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6C46F585" w:rsidR="00E018E9" w:rsidRPr="00CA349B" w:rsidRDefault="00574ED8" w:rsidP="00A17209">
      <w:pPr>
        <w:pStyle w:val="rvps2"/>
        <w:shd w:val="clear" w:color="auto" w:fill="FFFFFF"/>
        <w:jc w:val="both"/>
        <w:textAlignment w:val="baseline"/>
        <w:rPr>
          <w:b/>
          <w:bCs/>
        </w:rPr>
      </w:pPr>
      <w:bookmarkStart w:id="0" w:name="_Hlk222755580"/>
      <w:r w:rsidRPr="00574ED8">
        <w:rPr>
          <w:b/>
          <w:color w:val="000000"/>
        </w:rPr>
        <w:t xml:space="preserve">Реагенти для лабораторії медичної генетики відділ </w:t>
      </w:r>
      <w:proofErr w:type="spellStart"/>
      <w:r w:rsidRPr="00574ED8">
        <w:rPr>
          <w:b/>
          <w:color w:val="000000"/>
        </w:rPr>
        <w:t>онкогенетичних</w:t>
      </w:r>
      <w:proofErr w:type="spellEnd"/>
      <w:r w:rsidRPr="00574ED8">
        <w:rPr>
          <w:b/>
          <w:color w:val="000000"/>
        </w:rPr>
        <w:t xml:space="preserve"> досліджень: 1. ДНК-зонди для виявлення </w:t>
      </w:r>
      <w:proofErr w:type="spellStart"/>
      <w:r w:rsidRPr="00574ED8">
        <w:rPr>
          <w:b/>
          <w:color w:val="000000"/>
        </w:rPr>
        <w:t>breakapart</w:t>
      </w:r>
      <w:proofErr w:type="spellEnd"/>
      <w:r w:rsidRPr="00574ED8">
        <w:rPr>
          <w:b/>
          <w:color w:val="000000"/>
        </w:rPr>
        <w:t xml:space="preserve"> IGH, XL IGH BA; 2. ДНК-зонди XL 20q12/20qter </w:t>
      </w:r>
      <w:proofErr w:type="spellStart"/>
      <w:r w:rsidRPr="00574ED8">
        <w:rPr>
          <w:b/>
          <w:color w:val="000000"/>
        </w:rPr>
        <w:t>plus</w:t>
      </w:r>
      <w:proofErr w:type="spellEnd"/>
      <w:r w:rsidRPr="00574ED8">
        <w:rPr>
          <w:b/>
          <w:color w:val="000000"/>
        </w:rPr>
        <w:t xml:space="preserve"> 100 </w:t>
      </w:r>
      <w:proofErr w:type="spellStart"/>
      <w:r w:rsidRPr="00574ED8">
        <w:rPr>
          <w:b/>
          <w:color w:val="000000"/>
        </w:rPr>
        <w:t>мкл</w:t>
      </w:r>
      <w:proofErr w:type="spellEnd"/>
      <w:r w:rsidRPr="00574ED8">
        <w:rPr>
          <w:b/>
          <w:color w:val="000000"/>
        </w:rPr>
        <w:t xml:space="preserve">; 3. ДНК-зонди XL t(14;18) IGH/BCL2 DF; 4. ДНК-зонди для виявлення </w:t>
      </w:r>
      <w:proofErr w:type="spellStart"/>
      <w:r w:rsidRPr="00574ED8">
        <w:rPr>
          <w:b/>
          <w:color w:val="000000"/>
        </w:rPr>
        <w:t>breakapart</w:t>
      </w:r>
      <w:proofErr w:type="spellEnd"/>
      <w:r w:rsidRPr="00574ED8">
        <w:rPr>
          <w:b/>
          <w:color w:val="000000"/>
        </w:rPr>
        <w:t xml:space="preserve"> RARA; 5. ДНК-зонди для визначення </w:t>
      </w:r>
      <w:proofErr w:type="spellStart"/>
      <w:r w:rsidRPr="00574ED8">
        <w:rPr>
          <w:b/>
          <w:color w:val="000000"/>
        </w:rPr>
        <w:t>транслокації</w:t>
      </w:r>
      <w:proofErr w:type="spellEnd"/>
      <w:r w:rsidRPr="00574ED8">
        <w:rPr>
          <w:b/>
          <w:color w:val="000000"/>
        </w:rPr>
        <w:t xml:space="preserve"> генів BCR та ABL1, 100 </w:t>
      </w:r>
      <w:proofErr w:type="spellStart"/>
      <w:r w:rsidRPr="00574ED8">
        <w:rPr>
          <w:b/>
          <w:color w:val="000000"/>
        </w:rPr>
        <w:t>мкл</w:t>
      </w:r>
      <w:proofErr w:type="spellEnd"/>
      <w:r w:rsidRPr="00574ED8">
        <w:rPr>
          <w:b/>
          <w:color w:val="000000"/>
        </w:rPr>
        <w:t xml:space="preserve">, XL BCR/ABL1 </w:t>
      </w:r>
      <w:proofErr w:type="spellStart"/>
      <w:r w:rsidRPr="00574ED8">
        <w:rPr>
          <w:b/>
          <w:color w:val="000000"/>
        </w:rPr>
        <w:t>plus</w:t>
      </w:r>
      <w:proofErr w:type="spellEnd"/>
      <w:r w:rsidRPr="00574ED8">
        <w:rPr>
          <w:b/>
          <w:color w:val="000000"/>
        </w:rPr>
        <w:t xml:space="preserve">; 6. ДНК-зонди для діагностики хронічного </w:t>
      </w:r>
      <w:proofErr w:type="spellStart"/>
      <w:r w:rsidRPr="00574ED8">
        <w:rPr>
          <w:b/>
          <w:color w:val="000000"/>
        </w:rPr>
        <w:t>лімфолейкозу</w:t>
      </w:r>
      <w:proofErr w:type="spellEnd"/>
      <w:r w:rsidRPr="00574ED8">
        <w:rPr>
          <w:b/>
          <w:color w:val="000000"/>
        </w:rPr>
        <w:t xml:space="preserve">, пов'язаного з DLEU/LAMP/12cen + ATM/TP53, XL CLL </w:t>
      </w:r>
      <w:proofErr w:type="spellStart"/>
      <w:r w:rsidRPr="00574ED8">
        <w:rPr>
          <w:b/>
          <w:color w:val="000000"/>
        </w:rPr>
        <w:t>Kit</w:t>
      </w:r>
      <w:proofErr w:type="spellEnd"/>
      <w:r w:rsidRPr="00574ED8">
        <w:rPr>
          <w:b/>
          <w:color w:val="000000"/>
        </w:rPr>
        <w:t xml:space="preserve"> (XL DLEU/LAMP/12cen + XL ATM/TP53); 7. ДНК-зонди для виявлення </w:t>
      </w:r>
      <w:proofErr w:type="spellStart"/>
      <w:r w:rsidRPr="00574ED8">
        <w:rPr>
          <w:b/>
          <w:color w:val="000000"/>
        </w:rPr>
        <w:t>breakapart</w:t>
      </w:r>
      <w:proofErr w:type="spellEnd"/>
      <w:r w:rsidRPr="00574ED8">
        <w:rPr>
          <w:b/>
          <w:color w:val="000000"/>
        </w:rPr>
        <w:t xml:space="preserve"> XL PDGFRA BA; 8. ДНК-зонди XL CUX1/EZH2/7cen; 9. ДНК-зонди XL TP53/NF1; 10. ДНК-зонди XL 4q12 DC; 11. ДНК-зонди XOD PBX1/TCF3/HLF, 200 </w:t>
      </w:r>
      <w:proofErr w:type="spellStart"/>
      <w:r w:rsidRPr="00574ED8">
        <w:rPr>
          <w:b/>
          <w:color w:val="000000"/>
        </w:rPr>
        <w:t>мкл</w:t>
      </w:r>
      <w:proofErr w:type="spellEnd"/>
      <w:r w:rsidRPr="00574ED8">
        <w:rPr>
          <w:b/>
          <w:color w:val="000000"/>
        </w:rPr>
        <w:t xml:space="preserve">; 12. ДНК-зонди для виявлення </w:t>
      </w:r>
      <w:proofErr w:type="spellStart"/>
      <w:r w:rsidRPr="00574ED8">
        <w:rPr>
          <w:b/>
          <w:color w:val="000000"/>
        </w:rPr>
        <w:t>breakapart</w:t>
      </w:r>
      <w:proofErr w:type="spellEnd"/>
      <w:r w:rsidRPr="00574ED8">
        <w:rPr>
          <w:b/>
          <w:color w:val="000000"/>
        </w:rPr>
        <w:t xml:space="preserve"> XL JAK2 BA; 13. ДНК-зонди XL t(8;9) PCM1/JAK2 DF; 14. ДНК-зонди для виявлення </w:t>
      </w:r>
      <w:proofErr w:type="spellStart"/>
      <w:r w:rsidRPr="00574ED8">
        <w:rPr>
          <w:b/>
          <w:color w:val="000000"/>
        </w:rPr>
        <w:t>breakapart</w:t>
      </w:r>
      <w:proofErr w:type="spellEnd"/>
      <w:r w:rsidRPr="00574ED8">
        <w:rPr>
          <w:b/>
          <w:color w:val="000000"/>
        </w:rPr>
        <w:t xml:space="preserve"> FGFR1/XL FGFR1; 15. ДНК-зонди для виявлення </w:t>
      </w:r>
      <w:proofErr w:type="spellStart"/>
      <w:r w:rsidRPr="00574ED8">
        <w:rPr>
          <w:b/>
          <w:color w:val="000000"/>
        </w:rPr>
        <w:t>breakapart</w:t>
      </w:r>
      <w:proofErr w:type="spellEnd"/>
      <w:r w:rsidRPr="00574ED8">
        <w:rPr>
          <w:b/>
          <w:color w:val="000000"/>
        </w:rPr>
        <w:t xml:space="preserve"> XL 5q32 PDGFRB BA, 100 </w:t>
      </w:r>
      <w:proofErr w:type="spellStart"/>
      <w:r w:rsidRPr="00574ED8">
        <w:rPr>
          <w:b/>
          <w:color w:val="000000"/>
        </w:rPr>
        <w:t>мкл</w:t>
      </w:r>
      <w:proofErr w:type="spellEnd"/>
      <w:r w:rsidRPr="00574ED8">
        <w:rPr>
          <w:b/>
          <w:color w:val="000000"/>
        </w:rPr>
        <w:t>; 16. ДНК-зонди XL t(8;14) MYC/IGH DF 8cen;  або еквівалент - код ДК 021:2015 – 33690000-3 лікарські засоби різні</w:t>
      </w:r>
      <w:r w:rsidR="00296FC5" w:rsidRPr="00CA349B">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49"/>
        <w:gridCol w:w="760"/>
        <w:gridCol w:w="616"/>
        <w:gridCol w:w="2198"/>
        <w:gridCol w:w="4111"/>
      </w:tblGrid>
      <w:tr w:rsidR="00CA349B" w:rsidRPr="00CA349B" w14:paraId="268A28A3" w14:textId="6CC558A0" w:rsidTr="0042719D">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RANGE!B3:D3"/>
            <w:bookmarkStart w:id="2" w:name="_Hlk222756038"/>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1"/>
          </w:p>
        </w:tc>
        <w:tc>
          <w:tcPr>
            <w:tcW w:w="2649"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760"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616"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2198"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4111"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574ED8" w:rsidRPr="00CA349B" w14:paraId="1C4677FA" w14:textId="30F3C74A" w:rsidTr="00B17F96">
        <w:trPr>
          <w:trHeight w:val="676"/>
        </w:trPr>
        <w:tc>
          <w:tcPr>
            <w:tcW w:w="468" w:type="dxa"/>
            <w:shd w:val="clear" w:color="auto" w:fill="auto"/>
          </w:tcPr>
          <w:p w14:paraId="2D9FF2A9" w14:textId="71DFE0BC" w:rsidR="00574ED8" w:rsidRPr="00CA349B" w:rsidRDefault="00574ED8" w:rsidP="00574ED8">
            <w:pPr>
              <w:jc w:val="center"/>
              <w:rPr>
                <w:sz w:val="22"/>
                <w:szCs w:val="22"/>
              </w:rPr>
            </w:pPr>
            <w:r w:rsidRPr="00EA1D63">
              <w:t>1</w:t>
            </w:r>
          </w:p>
        </w:tc>
        <w:tc>
          <w:tcPr>
            <w:tcW w:w="2649" w:type="dxa"/>
            <w:shd w:val="clear" w:color="auto" w:fill="auto"/>
            <w:vAlign w:val="center"/>
          </w:tcPr>
          <w:p w14:paraId="6C2D131C" w14:textId="4325C4A7"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IGH, XL IGH BA</w:t>
            </w:r>
          </w:p>
        </w:tc>
        <w:tc>
          <w:tcPr>
            <w:tcW w:w="760" w:type="dxa"/>
            <w:shd w:val="clear" w:color="auto" w:fill="auto"/>
            <w:noWrap/>
            <w:hideMark/>
          </w:tcPr>
          <w:p w14:paraId="18431196" w14:textId="2361210F" w:rsidR="00574ED8" w:rsidRPr="00CA349B" w:rsidRDefault="00574ED8" w:rsidP="00574ED8">
            <w:pPr>
              <w:jc w:val="center"/>
            </w:pPr>
            <w:r w:rsidRPr="006A4F97">
              <w:t>набір</w:t>
            </w:r>
          </w:p>
        </w:tc>
        <w:tc>
          <w:tcPr>
            <w:tcW w:w="616" w:type="dxa"/>
            <w:shd w:val="clear" w:color="auto" w:fill="auto"/>
            <w:noWrap/>
          </w:tcPr>
          <w:p w14:paraId="60065712" w14:textId="75D8DAAE" w:rsidR="00574ED8" w:rsidRPr="00CA349B" w:rsidRDefault="00574ED8" w:rsidP="00574ED8">
            <w:pPr>
              <w:jc w:val="center"/>
            </w:pPr>
            <w:r w:rsidRPr="006D66AB">
              <w:t>1</w:t>
            </w:r>
          </w:p>
        </w:tc>
        <w:tc>
          <w:tcPr>
            <w:tcW w:w="2198" w:type="dxa"/>
            <w:shd w:val="clear" w:color="auto" w:fill="auto"/>
            <w:hideMark/>
          </w:tcPr>
          <w:p w14:paraId="6E47347D" w14:textId="5305CBA2" w:rsidR="00574ED8" w:rsidRPr="00CA349B" w:rsidRDefault="00574ED8" w:rsidP="00574ED8">
            <w:pPr>
              <w:rPr>
                <w:sz w:val="20"/>
                <w:szCs w:val="20"/>
              </w:rPr>
            </w:pPr>
            <w:r w:rsidRPr="00CA349B">
              <w:t>33690000-3 Лікарські засоби різні</w:t>
            </w:r>
          </w:p>
        </w:tc>
        <w:tc>
          <w:tcPr>
            <w:tcW w:w="4111" w:type="dxa"/>
            <w:vAlign w:val="center"/>
          </w:tcPr>
          <w:p w14:paraId="13311D87" w14:textId="51828493"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3714C70F" w14:textId="5E468DFF" w:rsidTr="00B17F96">
        <w:trPr>
          <w:trHeight w:val="572"/>
        </w:trPr>
        <w:tc>
          <w:tcPr>
            <w:tcW w:w="468" w:type="dxa"/>
            <w:shd w:val="clear" w:color="auto" w:fill="auto"/>
          </w:tcPr>
          <w:p w14:paraId="58E38E23" w14:textId="66E37AE6" w:rsidR="00574ED8" w:rsidRPr="00CA349B" w:rsidRDefault="00574ED8" w:rsidP="00574ED8">
            <w:pPr>
              <w:jc w:val="center"/>
            </w:pPr>
            <w:r w:rsidRPr="00EA1D63">
              <w:t>2</w:t>
            </w:r>
          </w:p>
        </w:tc>
        <w:tc>
          <w:tcPr>
            <w:tcW w:w="2649" w:type="dxa"/>
            <w:shd w:val="clear" w:color="auto" w:fill="auto"/>
            <w:vAlign w:val="center"/>
          </w:tcPr>
          <w:p w14:paraId="2CD0C6E8" w14:textId="6C9A7B1D" w:rsidR="00574ED8" w:rsidRPr="0042719D" w:rsidRDefault="00574ED8" w:rsidP="00574ED8">
            <w:r>
              <w:rPr>
                <w:color w:val="000000"/>
              </w:rPr>
              <w:t xml:space="preserve">ДНК-зонди XL 20q12/20qter </w:t>
            </w:r>
            <w:proofErr w:type="spellStart"/>
            <w:r>
              <w:rPr>
                <w:color w:val="000000"/>
              </w:rPr>
              <w:t>plus</w:t>
            </w:r>
            <w:proofErr w:type="spellEnd"/>
            <w:r>
              <w:rPr>
                <w:color w:val="000000"/>
              </w:rPr>
              <w:t xml:space="preserve"> 100 </w:t>
            </w:r>
            <w:proofErr w:type="spellStart"/>
            <w:r>
              <w:rPr>
                <w:color w:val="000000"/>
              </w:rPr>
              <w:t>мкл</w:t>
            </w:r>
            <w:proofErr w:type="spellEnd"/>
          </w:p>
        </w:tc>
        <w:tc>
          <w:tcPr>
            <w:tcW w:w="760" w:type="dxa"/>
            <w:shd w:val="clear" w:color="auto" w:fill="auto"/>
            <w:noWrap/>
          </w:tcPr>
          <w:p w14:paraId="606B853A" w14:textId="17FAFC99" w:rsidR="00574ED8" w:rsidRPr="00CA349B" w:rsidRDefault="00574ED8" w:rsidP="00574ED8">
            <w:pPr>
              <w:jc w:val="center"/>
            </w:pPr>
            <w:r w:rsidRPr="006A4F97">
              <w:t>набір</w:t>
            </w:r>
          </w:p>
        </w:tc>
        <w:tc>
          <w:tcPr>
            <w:tcW w:w="616" w:type="dxa"/>
            <w:shd w:val="clear" w:color="auto" w:fill="auto"/>
            <w:noWrap/>
          </w:tcPr>
          <w:p w14:paraId="17E2DED6" w14:textId="0878C629" w:rsidR="00574ED8" w:rsidRPr="00CA349B" w:rsidRDefault="00574ED8" w:rsidP="00574ED8">
            <w:pPr>
              <w:jc w:val="center"/>
            </w:pPr>
            <w:r w:rsidRPr="006D66AB">
              <w:t>3</w:t>
            </w:r>
          </w:p>
        </w:tc>
        <w:tc>
          <w:tcPr>
            <w:tcW w:w="2198" w:type="dxa"/>
            <w:shd w:val="clear" w:color="auto" w:fill="auto"/>
          </w:tcPr>
          <w:p w14:paraId="758B6645" w14:textId="4053EF58" w:rsidR="00574ED8" w:rsidRPr="00CA349B" w:rsidRDefault="00574ED8" w:rsidP="00574ED8">
            <w:r w:rsidRPr="00CA349B">
              <w:t>33690000-3 Лікарські засоби різні</w:t>
            </w:r>
          </w:p>
        </w:tc>
        <w:tc>
          <w:tcPr>
            <w:tcW w:w="4111" w:type="dxa"/>
            <w:vAlign w:val="center"/>
          </w:tcPr>
          <w:p w14:paraId="53C25431" w14:textId="7957F13D"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5B6C66F0" w14:textId="6124AC7F" w:rsidTr="00B17F96">
        <w:trPr>
          <w:trHeight w:val="614"/>
        </w:trPr>
        <w:tc>
          <w:tcPr>
            <w:tcW w:w="468" w:type="dxa"/>
            <w:shd w:val="clear" w:color="auto" w:fill="auto"/>
          </w:tcPr>
          <w:p w14:paraId="171B78F9" w14:textId="41F9401D" w:rsidR="00574ED8" w:rsidRPr="00CA349B" w:rsidRDefault="00574ED8" w:rsidP="00574ED8">
            <w:pPr>
              <w:jc w:val="center"/>
            </w:pPr>
            <w:r w:rsidRPr="00EA1D63">
              <w:t>3</w:t>
            </w:r>
          </w:p>
        </w:tc>
        <w:tc>
          <w:tcPr>
            <w:tcW w:w="2649" w:type="dxa"/>
            <w:shd w:val="clear" w:color="auto" w:fill="auto"/>
            <w:vAlign w:val="center"/>
          </w:tcPr>
          <w:p w14:paraId="13FC95CB" w14:textId="179A7246" w:rsidR="00574ED8" w:rsidRPr="0042719D" w:rsidRDefault="00574ED8" w:rsidP="00574ED8">
            <w:r>
              <w:rPr>
                <w:color w:val="000000"/>
              </w:rPr>
              <w:t>ДНК-зонди XL t(14;18) IGH/BCL2 DF</w:t>
            </w:r>
          </w:p>
        </w:tc>
        <w:tc>
          <w:tcPr>
            <w:tcW w:w="760" w:type="dxa"/>
            <w:shd w:val="clear" w:color="auto" w:fill="auto"/>
            <w:noWrap/>
          </w:tcPr>
          <w:p w14:paraId="5C0B3C19" w14:textId="180CCB2A" w:rsidR="00574ED8" w:rsidRPr="00CA349B" w:rsidRDefault="00574ED8" w:rsidP="00574ED8">
            <w:pPr>
              <w:jc w:val="center"/>
            </w:pPr>
            <w:r w:rsidRPr="006A4F97">
              <w:t>набір</w:t>
            </w:r>
          </w:p>
        </w:tc>
        <w:tc>
          <w:tcPr>
            <w:tcW w:w="616" w:type="dxa"/>
            <w:shd w:val="clear" w:color="auto" w:fill="auto"/>
            <w:noWrap/>
          </w:tcPr>
          <w:p w14:paraId="360D837E" w14:textId="4A3582F7" w:rsidR="00574ED8" w:rsidRPr="00CA349B" w:rsidRDefault="00574ED8" w:rsidP="00574ED8">
            <w:pPr>
              <w:jc w:val="center"/>
            </w:pPr>
            <w:r w:rsidRPr="006D66AB">
              <w:t>2</w:t>
            </w:r>
          </w:p>
        </w:tc>
        <w:tc>
          <w:tcPr>
            <w:tcW w:w="2198" w:type="dxa"/>
            <w:shd w:val="clear" w:color="auto" w:fill="auto"/>
          </w:tcPr>
          <w:p w14:paraId="3F7A4EA4" w14:textId="6F11DF5A" w:rsidR="00574ED8" w:rsidRPr="00CA349B" w:rsidRDefault="00574ED8" w:rsidP="00574ED8">
            <w:r w:rsidRPr="00CA349B">
              <w:t>33690000-3 Лікарські засоби різні</w:t>
            </w:r>
          </w:p>
        </w:tc>
        <w:tc>
          <w:tcPr>
            <w:tcW w:w="4111" w:type="dxa"/>
            <w:vAlign w:val="center"/>
          </w:tcPr>
          <w:p w14:paraId="56FA7607" w14:textId="3B634688"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67F6858B" w14:textId="618EC7FA" w:rsidTr="00B17F96">
        <w:trPr>
          <w:trHeight w:val="632"/>
        </w:trPr>
        <w:tc>
          <w:tcPr>
            <w:tcW w:w="468" w:type="dxa"/>
            <w:shd w:val="clear" w:color="auto" w:fill="auto"/>
          </w:tcPr>
          <w:p w14:paraId="107954B6" w14:textId="0CAB9638" w:rsidR="00574ED8" w:rsidRPr="00CA349B" w:rsidRDefault="00574ED8" w:rsidP="00574ED8">
            <w:pPr>
              <w:jc w:val="center"/>
            </w:pPr>
            <w:r w:rsidRPr="00EA1D63">
              <w:t>4</w:t>
            </w:r>
          </w:p>
        </w:tc>
        <w:tc>
          <w:tcPr>
            <w:tcW w:w="2649" w:type="dxa"/>
            <w:shd w:val="clear" w:color="auto" w:fill="auto"/>
            <w:vAlign w:val="center"/>
          </w:tcPr>
          <w:p w14:paraId="19B38CF5" w14:textId="01997767"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RARA</w:t>
            </w:r>
          </w:p>
        </w:tc>
        <w:tc>
          <w:tcPr>
            <w:tcW w:w="760" w:type="dxa"/>
            <w:shd w:val="clear" w:color="auto" w:fill="auto"/>
            <w:noWrap/>
          </w:tcPr>
          <w:p w14:paraId="18334762" w14:textId="63981453" w:rsidR="00574ED8" w:rsidRPr="00CA349B" w:rsidRDefault="00574ED8" w:rsidP="00574ED8">
            <w:pPr>
              <w:jc w:val="center"/>
            </w:pPr>
            <w:r w:rsidRPr="006A4F97">
              <w:t>набір</w:t>
            </w:r>
          </w:p>
        </w:tc>
        <w:tc>
          <w:tcPr>
            <w:tcW w:w="616" w:type="dxa"/>
            <w:shd w:val="clear" w:color="auto" w:fill="auto"/>
            <w:noWrap/>
          </w:tcPr>
          <w:p w14:paraId="02462CCF" w14:textId="26476AFF" w:rsidR="00574ED8" w:rsidRPr="00CA349B" w:rsidRDefault="00574ED8" w:rsidP="00574ED8">
            <w:pPr>
              <w:jc w:val="center"/>
            </w:pPr>
            <w:r w:rsidRPr="006D66AB">
              <w:t>2</w:t>
            </w:r>
          </w:p>
        </w:tc>
        <w:tc>
          <w:tcPr>
            <w:tcW w:w="2198" w:type="dxa"/>
            <w:shd w:val="clear" w:color="auto" w:fill="auto"/>
          </w:tcPr>
          <w:p w14:paraId="5931A923" w14:textId="6ACE2860" w:rsidR="00574ED8" w:rsidRPr="00CA349B" w:rsidRDefault="00574ED8" w:rsidP="00574ED8">
            <w:r w:rsidRPr="00CA349B">
              <w:t>33690000-3 Лікарські засоби різні</w:t>
            </w:r>
          </w:p>
        </w:tc>
        <w:tc>
          <w:tcPr>
            <w:tcW w:w="4111" w:type="dxa"/>
            <w:vAlign w:val="center"/>
          </w:tcPr>
          <w:p w14:paraId="3D9AAF11" w14:textId="0BD538B1"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2A572256" w14:textId="723AF291" w:rsidTr="00B17F96">
        <w:trPr>
          <w:trHeight w:val="930"/>
        </w:trPr>
        <w:tc>
          <w:tcPr>
            <w:tcW w:w="468" w:type="dxa"/>
            <w:shd w:val="clear" w:color="auto" w:fill="auto"/>
          </w:tcPr>
          <w:p w14:paraId="5555D291" w14:textId="1BAE225F" w:rsidR="00574ED8" w:rsidRPr="00CA349B" w:rsidRDefault="00574ED8" w:rsidP="00574ED8">
            <w:pPr>
              <w:jc w:val="center"/>
            </w:pPr>
            <w:r w:rsidRPr="00EA1D63">
              <w:t>5</w:t>
            </w:r>
          </w:p>
        </w:tc>
        <w:tc>
          <w:tcPr>
            <w:tcW w:w="2649" w:type="dxa"/>
            <w:shd w:val="clear" w:color="auto" w:fill="auto"/>
            <w:vAlign w:val="center"/>
          </w:tcPr>
          <w:p w14:paraId="587BE1BC" w14:textId="7A2B9C15" w:rsidR="00574ED8" w:rsidRPr="0042719D" w:rsidRDefault="00574ED8" w:rsidP="00574ED8">
            <w:r>
              <w:rPr>
                <w:color w:val="000000"/>
              </w:rPr>
              <w:t xml:space="preserve">ДНК-зонди для визначення </w:t>
            </w:r>
            <w:proofErr w:type="spellStart"/>
            <w:r>
              <w:rPr>
                <w:color w:val="000000"/>
              </w:rPr>
              <w:t>транслокації</w:t>
            </w:r>
            <w:proofErr w:type="spellEnd"/>
            <w:r>
              <w:rPr>
                <w:color w:val="000000"/>
              </w:rPr>
              <w:t xml:space="preserve"> генів BCR та ABL1, 100 </w:t>
            </w:r>
            <w:proofErr w:type="spellStart"/>
            <w:r>
              <w:rPr>
                <w:color w:val="000000"/>
              </w:rPr>
              <w:t>мкл</w:t>
            </w:r>
            <w:proofErr w:type="spellEnd"/>
            <w:r>
              <w:rPr>
                <w:color w:val="000000"/>
              </w:rPr>
              <w:t xml:space="preserve">, XL BCR/ABL1 </w:t>
            </w:r>
            <w:proofErr w:type="spellStart"/>
            <w:r>
              <w:rPr>
                <w:color w:val="000000"/>
              </w:rPr>
              <w:t>plus</w:t>
            </w:r>
            <w:proofErr w:type="spellEnd"/>
          </w:p>
        </w:tc>
        <w:tc>
          <w:tcPr>
            <w:tcW w:w="760" w:type="dxa"/>
            <w:shd w:val="clear" w:color="auto" w:fill="auto"/>
            <w:noWrap/>
          </w:tcPr>
          <w:p w14:paraId="238FDA11" w14:textId="44A8444A" w:rsidR="00574ED8" w:rsidRPr="00CA349B" w:rsidRDefault="00574ED8" w:rsidP="00574ED8">
            <w:pPr>
              <w:jc w:val="center"/>
            </w:pPr>
            <w:r w:rsidRPr="006A4F97">
              <w:t>набір</w:t>
            </w:r>
          </w:p>
        </w:tc>
        <w:tc>
          <w:tcPr>
            <w:tcW w:w="616" w:type="dxa"/>
            <w:shd w:val="clear" w:color="auto" w:fill="auto"/>
            <w:noWrap/>
          </w:tcPr>
          <w:p w14:paraId="60AD7FD0" w14:textId="6CD66CB6" w:rsidR="00574ED8" w:rsidRPr="00CA349B" w:rsidRDefault="00574ED8" w:rsidP="00574ED8">
            <w:pPr>
              <w:jc w:val="center"/>
            </w:pPr>
            <w:r w:rsidRPr="006D66AB">
              <w:t>3</w:t>
            </w:r>
          </w:p>
        </w:tc>
        <w:tc>
          <w:tcPr>
            <w:tcW w:w="2198" w:type="dxa"/>
            <w:shd w:val="clear" w:color="auto" w:fill="auto"/>
          </w:tcPr>
          <w:p w14:paraId="7B0D2CE5" w14:textId="01EFD4AE" w:rsidR="00574ED8" w:rsidRPr="00CA349B" w:rsidRDefault="00574ED8" w:rsidP="00574ED8">
            <w:r w:rsidRPr="00CA349B">
              <w:t>33690000-3 Лікарські засоби різні</w:t>
            </w:r>
          </w:p>
        </w:tc>
        <w:tc>
          <w:tcPr>
            <w:tcW w:w="4111" w:type="dxa"/>
            <w:vAlign w:val="center"/>
          </w:tcPr>
          <w:p w14:paraId="5A78AB3F" w14:textId="4587C926"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49C1801D" w14:textId="624E726A" w:rsidTr="00B17F96">
        <w:trPr>
          <w:trHeight w:val="930"/>
        </w:trPr>
        <w:tc>
          <w:tcPr>
            <w:tcW w:w="468" w:type="dxa"/>
            <w:shd w:val="clear" w:color="auto" w:fill="auto"/>
          </w:tcPr>
          <w:p w14:paraId="3486D5F4" w14:textId="1EC38401" w:rsidR="00574ED8" w:rsidRPr="00CA349B" w:rsidRDefault="00574ED8" w:rsidP="00574ED8">
            <w:pPr>
              <w:jc w:val="center"/>
            </w:pPr>
            <w:r w:rsidRPr="00EA1D63">
              <w:t>6</w:t>
            </w:r>
          </w:p>
        </w:tc>
        <w:tc>
          <w:tcPr>
            <w:tcW w:w="2649" w:type="dxa"/>
            <w:shd w:val="clear" w:color="auto" w:fill="auto"/>
            <w:vAlign w:val="center"/>
          </w:tcPr>
          <w:p w14:paraId="33CAB381" w14:textId="58FFDDF8" w:rsidR="00574ED8" w:rsidRPr="0042719D" w:rsidRDefault="00574ED8" w:rsidP="00574ED8">
            <w:r>
              <w:rPr>
                <w:color w:val="000000"/>
              </w:rPr>
              <w:t xml:space="preserve">ДНК-зонди для діагностики хронічного </w:t>
            </w:r>
            <w:proofErr w:type="spellStart"/>
            <w:r>
              <w:rPr>
                <w:color w:val="000000"/>
              </w:rPr>
              <w:t>лімфолейкозу</w:t>
            </w:r>
            <w:proofErr w:type="spellEnd"/>
            <w:r>
              <w:rPr>
                <w:color w:val="000000"/>
              </w:rPr>
              <w:t xml:space="preserve">, пов'язаного з DLEU/LAMP/12cen + ATM/TP53, XL CLL </w:t>
            </w:r>
            <w:proofErr w:type="spellStart"/>
            <w:r>
              <w:rPr>
                <w:color w:val="000000"/>
              </w:rPr>
              <w:t>Kit</w:t>
            </w:r>
            <w:proofErr w:type="spellEnd"/>
            <w:r>
              <w:rPr>
                <w:color w:val="000000"/>
              </w:rPr>
              <w:t xml:space="preserve"> (XL DLEU/LAMP/12cen + XL ATM/TP53)</w:t>
            </w:r>
          </w:p>
        </w:tc>
        <w:tc>
          <w:tcPr>
            <w:tcW w:w="760" w:type="dxa"/>
            <w:shd w:val="clear" w:color="auto" w:fill="auto"/>
            <w:noWrap/>
          </w:tcPr>
          <w:p w14:paraId="025528BE" w14:textId="1658CDDF" w:rsidR="00574ED8" w:rsidRPr="00CA349B" w:rsidRDefault="00574ED8" w:rsidP="00574ED8">
            <w:pPr>
              <w:jc w:val="center"/>
            </w:pPr>
            <w:r w:rsidRPr="006A4F97">
              <w:t>набір</w:t>
            </w:r>
          </w:p>
        </w:tc>
        <w:tc>
          <w:tcPr>
            <w:tcW w:w="616" w:type="dxa"/>
            <w:shd w:val="clear" w:color="auto" w:fill="auto"/>
            <w:noWrap/>
          </w:tcPr>
          <w:p w14:paraId="1808C270" w14:textId="462778B6" w:rsidR="00574ED8" w:rsidRPr="00CA349B" w:rsidRDefault="00574ED8" w:rsidP="00574ED8">
            <w:pPr>
              <w:jc w:val="center"/>
            </w:pPr>
            <w:r w:rsidRPr="006D66AB">
              <w:t>2</w:t>
            </w:r>
          </w:p>
        </w:tc>
        <w:tc>
          <w:tcPr>
            <w:tcW w:w="2198" w:type="dxa"/>
            <w:shd w:val="clear" w:color="auto" w:fill="auto"/>
          </w:tcPr>
          <w:p w14:paraId="23180C1F" w14:textId="68BEB69B" w:rsidR="00574ED8" w:rsidRPr="00CA349B" w:rsidRDefault="00574ED8" w:rsidP="00574ED8">
            <w:r w:rsidRPr="00CA349B">
              <w:t>33690000-3 Лікарські засоби різні</w:t>
            </w:r>
          </w:p>
        </w:tc>
        <w:tc>
          <w:tcPr>
            <w:tcW w:w="4111" w:type="dxa"/>
            <w:vAlign w:val="center"/>
          </w:tcPr>
          <w:p w14:paraId="7688473D" w14:textId="7FF5F691"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6486F894" w14:textId="6521DD3A" w:rsidTr="00B17F96">
        <w:trPr>
          <w:trHeight w:val="930"/>
        </w:trPr>
        <w:tc>
          <w:tcPr>
            <w:tcW w:w="468" w:type="dxa"/>
            <w:shd w:val="clear" w:color="auto" w:fill="auto"/>
          </w:tcPr>
          <w:p w14:paraId="52E16994" w14:textId="5471A95B" w:rsidR="00574ED8" w:rsidRPr="00CA349B" w:rsidRDefault="00574ED8" w:rsidP="00574ED8">
            <w:pPr>
              <w:jc w:val="center"/>
            </w:pPr>
            <w:r w:rsidRPr="00EA1D63">
              <w:t>7</w:t>
            </w:r>
          </w:p>
        </w:tc>
        <w:tc>
          <w:tcPr>
            <w:tcW w:w="2649" w:type="dxa"/>
            <w:shd w:val="clear" w:color="auto" w:fill="auto"/>
            <w:vAlign w:val="center"/>
          </w:tcPr>
          <w:p w14:paraId="2C9C2C75" w14:textId="13487996"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XL PDGFRA BA</w:t>
            </w:r>
          </w:p>
        </w:tc>
        <w:tc>
          <w:tcPr>
            <w:tcW w:w="760" w:type="dxa"/>
            <w:shd w:val="clear" w:color="auto" w:fill="auto"/>
            <w:noWrap/>
          </w:tcPr>
          <w:p w14:paraId="7E62483C" w14:textId="3884EC82" w:rsidR="00574ED8" w:rsidRPr="00CA349B" w:rsidRDefault="00574ED8" w:rsidP="00574ED8">
            <w:pPr>
              <w:jc w:val="center"/>
            </w:pPr>
            <w:r w:rsidRPr="006A4F97">
              <w:t>набір</w:t>
            </w:r>
          </w:p>
        </w:tc>
        <w:tc>
          <w:tcPr>
            <w:tcW w:w="616" w:type="dxa"/>
            <w:shd w:val="clear" w:color="auto" w:fill="auto"/>
            <w:noWrap/>
          </w:tcPr>
          <w:p w14:paraId="1B7A2DCB" w14:textId="3032E9D0" w:rsidR="00574ED8" w:rsidRPr="00CA349B" w:rsidRDefault="00574ED8" w:rsidP="00574ED8">
            <w:pPr>
              <w:jc w:val="center"/>
            </w:pPr>
            <w:r w:rsidRPr="006D66AB">
              <w:t>2</w:t>
            </w:r>
          </w:p>
        </w:tc>
        <w:tc>
          <w:tcPr>
            <w:tcW w:w="2198" w:type="dxa"/>
            <w:shd w:val="clear" w:color="auto" w:fill="auto"/>
          </w:tcPr>
          <w:p w14:paraId="393B924C" w14:textId="77703645" w:rsidR="00574ED8" w:rsidRPr="00CA349B" w:rsidRDefault="00574ED8" w:rsidP="00574ED8">
            <w:r w:rsidRPr="00CA349B">
              <w:t>33690000-3 Лікарські засоби різні</w:t>
            </w:r>
          </w:p>
        </w:tc>
        <w:tc>
          <w:tcPr>
            <w:tcW w:w="4111" w:type="dxa"/>
            <w:vAlign w:val="center"/>
          </w:tcPr>
          <w:p w14:paraId="5F30F3D4" w14:textId="35FC2EBB"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2F3F5416" w14:textId="7406EC38" w:rsidTr="00B17F96">
        <w:trPr>
          <w:trHeight w:val="542"/>
        </w:trPr>
        <w:tc>
          <w:tcPr>
            <w:tcW w:w="468" w:type="dxa"/>
            <w:shd w:val="clear" w:color="auto" w:fill="auto"/>
          </w:tcPr>
          <w:p w14:paraId="7EC567D7" w14:textId="30D9FEFC" w:rsidR="00574ED8" w:rsidRPr="00CA349B" w:rsidRDefault="00574ED8" w:rsidP="00574ED8">
            <w:pPr>
              <w:jc w:val="center"/>
            </w:pPr>
            <w:r w:rsidRPr="00EA1D63">
              <w:t>8</w:t>
            </w:r>
          </w:p>
        </w:tc>
        <w:tc>
          <w:tcPr>
            <w:tcW w:w="2649" w:type="dxa"/>
            <w:shd w:val="clear" w:color="auto" w:fill="auto"/>
            <w:vAlign w:val="center"/>
          </w:tcPr>
          <w:p w14:paraId="762D937F" w14:textId="1B595BFA" w:rsidR="00574ED8" w:rsidRPr="0042719D" w:rsidRDefault="00574ED8" w:rsidP="00574ED8">
            <w:r>
              <w:rPr>
                <w:color w:val="000000"/>
              </w:rPr>
              <w:t>ДНК-зонди XL CUX1/EZH2/7cen</w:t>
            </w:r>
          </w:p>
        </w:tc>
        <w:tc>
          <w:tcPr>
            <w:tcW w:w="760" w:type="dxa"/>
            <w:shd w:val="clear" w:color="auto" w:fill="auto"/>
            <w:noWrap/>
          </w:tcPr>
          <w:p w14:paraId="4D805AA9" w14:textId="79530646" w:rsidR="00574ED8" w:rsidRPr="00CA349B" w:rsidRDefault="00574ED8" w:rsidP="00574ED8">
            <w:pPr>
              <w:jc w:val="center"/>
            </w:pPr>
            <w:r w:rsidRPr="006A4F97">
              <w:t>набір</w:t>
            </w:r>
          </w:p>
        </w:tc>
        <w:tc>
          <w:tcPr>
            <w:tcW w:w="616" w:type="dxa"/>
            <w:shd w:val="clear" w:color="auto" w:fill="auto"/>
            <w:noWrap/>
          </w:tcPr>
          <w:p w14:paraId="5022D20C" w14:textId="4501A3AE" w:rsidR="00574ED8" w:rsidRPr="00CA349B" w:rsidRDefault="00574ED8" w:rsidP="00574ED8">
            <w:pPr>
              <w:jc w:val="center"/>
            </w:pPr>
            <w:r w:rsidRPr="006D66AB">
              <w:t>2</w:t>
            </w:r>
          </w:p>
        </w:tc>
        <w:tc>
          <w:tcPr>
            <w:tcW w:w="2198" w:type="dxa"/>
            <w:shd w:val="clear" w:color="auto" w:fill="auto"/>
          </w:tcPr>
          <w:p w14:paraId="62E0E93A" w14:textId="26DEDD5E" w:rsidR="00574ED8" w:rsidRPr="00CA349B" w:rsidRDefault="00574ED8" w:rsidP="00574ED8">
            <w:r w:rsidRPr="00CA349B">
              <w:t>33690000-3 Лікарські засоби різні</w:t>
            </w:r>
          </w:p>
        </w:tc>
        <w:tc>
          <w:tcPr>
            <w:tcW w:w="4111" w:type="dxa"/>
            <w:vAlign w:val="center"/>
          </w:tcPr>
          <w:p w14:paraId="48A1293D" w14:textId="6D613B1B"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32EBEBAB" w14:textId="69B7DD9A" w:rsidTr="00B17F96">
        <w:trPr>
          <w:trHeight w:val="696"/>
        </w:trPr>
        <w:tc>
          <w:tcPr>
            <w:tcW w:w="468" w:type="dxa"/>
            <w:shd w:val="clear" w:color="auto" w:fill="auto"/>
          </w:tcPr>
          <w:p w14:paraId="35C61CB7" w14:textId="4D52E072" w:rsidR="00574ED8" w:rsidRPr="00CA349B" w:rsidRDefault="00574ED8" w:rsidP="00574ED8">
            <w:pPr>
              <w:jc w:val="center"/>
            </w:pPr>
            <w:r w:rsidRPr="00EA1D63">
              <w:lastRenderedPageBreak/>
              <w:t>9</w:t>
            </w:r>
          </w:p>
        </w:tc>
        <w:tc>
          <w:tcPr>
            <w:tcW w:w="2649" w:type="dxa"/>
            <w:shd w:val="clear" w:color="auto" w:fill="auto"/>
            <w:vAlign w:val="center"/>
          </w:tcPr>
          <w:p w14:paraId="0C4871B9" w14:textId="45B9A0B6" w:rsidR="00574ED8" w:rsidRPr="0042719D" w:rsidRDefault="00574ED8" w:rsidP="00574ED8">
            <w:r>
              <w:rPr>
                <w:color w:val="000000"/>
              </w:rPr>
              <w:t>ДНК-зонди XL TP53/NF1</w:t>
            </w:r>
          </w:p>
        </w:tc>
        <w:tc>
          <w:tcPr>
            <w:tcW w:w="760" w:type="dxa"/>
            <w:shd w:val="clear" w:color="auto" w:fill="auto"/>
            <w:noWrap/>
          </w:tcPr>
          <w:p w14:paraId="523F867F" w14:textId="02B4234F" w:rsidR="00574ED8" w:rsidRPr="00CA349B" w:rsidRDefault="00574ED8" w:rsidP="00574ED8">
            <w:pPr>
              <w:jc w:val="center"/>
            </w:pPr>
            <w:r w:rsidRPr="006A4F97">
              <w:t>набір</w:t>
            </w:r>
          </w:p>
        </w:tc>
        <w:tc>
          <w:tcPr>
            <w:tcW w:w="616" w:type="dxa"/>
            <w:shd w:val="clear" w:color="auto" w:fill="auto"/>
            <w:noWrap/>
          </w:tcPr>
          <w:p w14:paraId="6A178A21" w14:textId="40571484" w:rsidR="00574ED8" w:rsidRPr="00CA349B" w:rsidRDefault="00574ED8" w:rsidP="00574ED8">
            <w:pPr>
              <w:jc w:val="center"/>
            </w:pPr>
            <w:r w:rsidRPr="006D66AB">
              <w:t>2</w:t>
            </w:r>
          </w:p>
        </w:tc>
        <w:tc>
          <w:tcPr>
            <w:tcW w:w="2198" w:type="dxa"/>
            <w:shd w:val="clear" w:color="auto" w:fill="auto"/>
          </w:tcPr>
          <w:p w14:paraId="241B0595" w14:textId="4EDF32FE" w:rsidR="00574ED8" w:rsidRPr="00CA349B" w:rsidRDefault="00574ED8" w:rsidP="00574ED8">
            <w:r w:rsidRPr="00CA349B">
              <w:t>33690000-3 Лікарські засоби різні</w:t>
            </w:r>
          </w:p>
        </w:tc>
        <w:tc>
          <w:tcPr>
            <w:tcW w:w="4111" w:type="dxa"/>
            <w:vAlign w:val="center"/>
          </w:tcPr>
          <w:p w14:paraId="4DBD51FC" w14:textId="276E4DF2"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0E8158F9" w14:textId="77777777" w:rsidTr="00B17F96">
        <w:trPr>
          <w:trHeight w:val="696"/>
        </w:trPr>
        <w:tc>
          <w:tcPr>
            <w:tcW w:w="468" w:type="dxa"/>
            <w:shd w:val="clear" w:color="auto" w:fill="auto"/>
          </w:tcPr>
          <w:p w14:paraId="220AE65A" w14:textId="7F796222" w:rsidR="00574ED8" w:rsidRPr="00CA349B" w:rsidRDefault="00574ED8" w:rsidP="00574ED8">
            <w:pPr>
              <w:jc w:val="center"/>
            </w:pPr>
            <w:r w:rsidRPr="00EA1D63">
              <w:t>10</w:t>
            </w:r>
          </w:p>
        </w:tc>
        <w:tc>
          <w:tcPr>
            <w:tcW w:w="2649" w:type="dxa"/>
            <w:shd w:val="clear" w:color="auto" w:fill="auto"/>
            <w:vAlign w:val="center"/>
          </w:tcPr>
          <w:p w14:paraId="1733CECF" w14:textId="1776E918" w:rsidR="00574ED8" w:rsidRPr="0042719D" w:rsidRDefault="00574ED8" w:rsidP="00574ED8">
            <w:r>
              <w:rPr>
                <w:color w:val="000000"/>
              </w:rPr>
              <w:t>ДНК-зонди XL 4q12 DC</w:t>
            </w:r>
          </w:p>
        </w:tc>
        <w:tc>
          <w:tcPr>
            <w:tcW w:w="760" w:type="dxa"/>
            <w:shd w:val="clear" w:color="auto" w:fill="auto"/>
            <w:noWrap/>
          </w:tcPr>
          <w:p w14:paraId="399192F2" w14:textId="3BA50BE5" w:rsidR="00574ED8" w:rsidRPr="00F45DBD" w:rsidRDefault="00574ED8" w:rsidP="00574ED8">
            <w:pPr>
              <w:jc w:val="center"/>
            </w:pPr>
            <w:r w:rsidRPr="006A4F97">
              <w:t>набір</w:t>
            </w:r>
          </w:p>
        </w:tc>
        <w:tc>
          <w:tcPr>
            <w:tcW w:w="616" w:type="dxa"/>
            <w:shd w:val="clear" w:color="auto" w:fill="auto"/>
            <w:noWrap/>
          </w:tcPr>
          <w:p w14:paraId="20BF2D26" w14:textId="06B57DF1" w:rsidR="00574ED8" w:rsidRPr="00F45DBD" w:rsidRDefault="00574ED8" w:rsidP="00574ED8">
            <w:pPr>
              <w:jc w:val="center"/>
            </w:pPr>
            <w:r w:rsidRPr="006D66AB">
              <w:t>2</w:t>
            </w:r>
          </w:p>
        </w:tc>
        <w:tc>
          <w:tcPr>
            <w:tcW w:w="2198" w:type="dxa"/>
            <w:shd w:val="clear" w:color="auto" w:fill="auto"/>
          </w:tcPr>
          <w:p w14:paraId="6133DF79" w14:textId="2110E637" w:rsidR="00574ED8" w:rsidRPr="00CA349B" w:rsidRDefault="00574ED8" w:rsidP="00574ED8">
            <w:r w:rsidRPr="00CA349B">
              <w:t>33690000-3 Лікарські засоби різні</w:t>
            </w:r>
          </w:p>
        </w:tc>
        <w:tc>
          <w:tcPr>
            <w:tcW w:w="4111" w:type="dxa"/>
            <w:vAlign w:val="center"/>
          </w:tcPr>
          <w:p w14:paraId="1E11088A" w14:textId="18E613C9"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28AB9822" w14:textId="77777777" w:rsidTr="00B17F96">
        <w:trPr>
          <w:trHeight w:val="696"/>
        </w:trPr>
        <w:tc>
          <w:tcPr>
            <w:tcW w:w="468" w:type="dxa"/>
            <w:shd w:val="clear" w:color="auto" w:fill="auto"/>
          </w:tcPr>
          <w:p w14:paraId="1C1A7CA4" w14:textId="6EB6A1B1" w:rsidR="00574ED8" w:rsidRPr="00CA349B" w:rsidRDefault="00574ED8" w:rsidP="00574ED8">
            <w:pPr>
              <w:jc w:val="center"/>
            </w:pPr>
            <w:r w:rsidRPr="00EA1D63">
              <w:t>11</w:t>
            </w:r>
          </w:p>
        </w:tc>
        <w:tc>
          <w:tcPr>
            <w:tcW w:w="2649" w:type="dxa"/>
            <w:shd w:val="clear" w:color="auto" w:fill="auto"/>
            <w:vAlign w:val="center"/>
          </w:tcPr>
          <w:p w14:paraId="3F2C632B" w14:textId="67C3E72E" w:rsidR="00574ED8" w:rsidRPr="0042719D" w:rsidRDefault="00574ED8" w:rsidP="00574ED8">
            <w:r>
              <w:rPr>
                <w:color w:val="000000"/>
              </w:rPr>
              <w:t xml:space="preserve">ДНК-зонди XOD PBX1/TCF3/HLF, 200 </w:t>
            </w:r>
            <w:proofErr w:type="spellStart"/>
            <w:r>
              <w:rPr>
                <w:color w:val="000000"/>
              </w:rPr>
              <w:t>мкл</w:t>
            </w:r>
            <w:proofErr w:type="spellEnd"/>
          </w:p>
        </w:tc>
        <w:tc>
          <w:tcPr>
            <w:tcW w:w="760" w:type="dxa"/>
            <w:shd w:val="clear" w:color="auto" w:fill="auto"/>
            <w:noWrap/>
          </w:tcPr>
          <w:p w14:paraId="24E52CF5" w14:textId="1EC50E9B" w:rsidR="00574ED8" w:rsidRPr="00F45DBD" w:rsidRDefault="00574ED8" w:rsidP="00574ED8">
            <w:pPr>
              <w:jc w:val="center"/>
            </w:pPr>
            <w:r w:rsidRPr="006A4F97">
              <w:t>набір</w:t>
            </w:r>
          </w:p>
        </w:tc>
        <w:tc>
          <w:tcPr>
            <w:tcW w:w="616" w:type="dxa"/>
            <w:shd w:val="clear" w:color="auto" w:fill="auto"/>
            <w:noWrap/>
          </w:tcPr>
          <w:p w14:paraId="06FA7FA9" w14:textId="3EE5B83C" w:rsidR="00574ED8" w:rsidRPr="00F45DBD" w:rsidRDefault="00574ED8" w:rsidP="00574ED8">
            <w:pPr>
              <w:jc w:val="center"/>
            </w:pPr>
            <w:r w:rsidRPr="006D66AB">
              <w:t>1</w:t>
            </w:r>
          </w:p>
        </w:tc>
        <w:tc>
          <w:tcPr>
            <w:tcW w:w="2198" w:type="dxa"/>
            <w:shd w:val="clear" w:color="auto" w:fill="auto"/>
          </w:tcPr>
          <w:p w14:paraId="530022E7" w14:textId="205C963D" w:rsidR="00574ED8" w:rsidRPr="00CA349B" w:rsidRDefault="00574ED8" w:rsidP="00574ED8">
            <w:r w:rsidRPr="00CA349B">
              <w:t>33690000-3 Лікарські засоби різні</w:t>
            </w:r>
          </w:p>
        </w:tc>
        <w:tc>
          <w:tcPr>
            <w:tcW w:w="4111" w:type="dxa"/>
            <w:vAlign w:val="center"/>
          </w:tcPr>
          <w:p w14:paraId="4747CDB6" w14:textId="6D68CD92"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2413F02C" w14:textId="77777777" w:rsidTr="00B17F96">
        <w:trPr>
          <w:trHeight w:val="696"/>
        </w:trPr>
        <w:tc>
          <w:tcPr>
            <w:tcW w:w="468" w:type="dxa"/>
            <w:shd w:val="clear" w:color="auto" w:fill="auto"/>
          </w:tcPr>
          <w:p w14:paraId="10791CA3" w14:textId="6F660081" w:rsidR="00574ED8" w:rsidRPr="00CA349B" w:rsidRDefault="00574ED8" w:rsidP="00574ED8">
            <w:pPr>
              <w:jc w:val="center"/>
            </w:pPr>
            <w:r w:rsidRPr="00EA1D63">
              <w:t>12</w:t>
            </w:r>
          </w:p>
        </w:tc>
        <w:tc>
          <w:tcPr>
            <w:tcW w:w="2649" w:type="dxa"/>
            <w:shd w:val="clear" w:color="auto" w:fill="auto"/>
            <w:vAlign w:val="center"/>
          </w:tcPr>
          <w:p w14:paraId="114C607A" w14:textId="5635F15B"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XL JAK2 BA</w:t>
            </w:r>
          </w:p>
        </w:tc>
        <w:tc>
          <w:tcPr>
            <w:tcW w:w="760" w:type="dxa"/>
            <w:shd w:val="clear" w:color="auto" w:fill="auto"/>
            <w:noWrap/>
          </w:tcPr>
          <w:p w14:paraId="3A1DD1D5" w14:textId="0615859C" w:rsidR="00574ED8" w:rsidRPr="00F45DBD" w:rsidRDefault="00574ED8" w:rsidP="00574ED8">
            <w:pPr>
              <w:jc w:val="center"/>
            </w:pPr>
            <w:r w:rsidRPr="006A4F97">
              <w:t>набір</w:t>
            </w:r>
          </w:p>
        </w:tc>
        <w:tc>
          <w:tcPr>
            <w:tcW w:w="616" w:type="dxa"/>
            <w:shd w:val="clear" w:color="auto" w:fill="auto"/>
            <w:noWrap/>
          </w:tcPr>
          <w:p w14:paraId="2507A3FC" w14:textId="712E692A" w:rsidR="00574ED8" w:rsidRPr="00F45DBD" w:rsidRDefault="00574ED8" w:rsidP="00574ED8">
            <w:pPr>
              <w:jc w:val="center"/>
            </w:pPr>
            <w:r w:rsidRPr="006D66AB">
              <w:t>2</w:t>
            </w:r>
          </w:p>
        </w:tc>
        <w:tc>
          <w:tcPr>
            <w:tcW w:w="2198" w:type="dxa"/>
            <w:shd w:val="clear" w:color="auto" w:fill="auto"/>
          </w:tcPr>
          <w:p w14:paraId="312AB897" w14:textId="1AFC55DD" w:rsidR="00574ED8" w:rsidRPr="00CA349B" w:rsidRDefault="00574ED8" w:rsidP="00574ED8">
            <w:r w:rsidRPr="00CA349B">
              <w:t>33690000-3 Лікарські засоби різні</w:t>
            </w:r>
          </w:p>
        </w:tc>
        <w:tc>
          <w:tcPr>
            <w:tcW w:w="4111" w:type="dxa"/>
            <w:vAlign w:val="center"/>
          </w:tcPr>
          <w:p w14:paraId="4EF83B9E" w14:textId="5A3A9757"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1B64208C" w14:textId="77777777" w:rsidTr="00B17F96">
        <w:trPr>
          <w:trHeight w:val="696"/>
        </w:trPr>
        <w:tc>
          <w:tcPr>
            <w:tcW w:w="468" w:type="dxa"/>
            <w:shd w:val="clear" w:color="auto" w:fill="auto"/>
          </w:tcPr>
          <w:p w14:paraId="09026A3E" w14:textId="372E42C9" w:rsidR="00574ED8" w:rsidRPr="00CA349B" w:rsidRDefault="00574ED8" w:rsidP="00574ED8">
            <w:pPr>
              <w:jc w:val="center"/>
            </w:pPr>
            <w:r w:rsidRPr="00EA1D63">
              <w:t>13</w:t>
            </w:r>
          </w:p>
        </w:tc>
        <w:tc>
          <w:tcPr>
            <w:tcW w:w="2649" w:type="dxa"/>
            <w:shd w:val="clear" w:color="auto" w:fill="auto"/>
            <w:vAlign w:val="center"/>
          </w:tcPr>
          <w:p w14:paraId="3CB282C6" w14:textId="345B0FC8" w:rsidR="00574ED8" w:rsidRPr="0042719D" w:rsidRDefault="00574ED8" w:rsidP="00574ED8">
            <w:r>
              <w:rPr>
                <w:color w:val="000000"/>
              </w:rPr>
              <w:t>ДНК-зонди XL t(8;9) PCM1/JAK2 DF</w:t>
            </w:r>
          </w:p>
        </w:tc>
        <w:tc>
          <w:tcPr>
            <w:tcW w:w="760" w:type="dxa"/>
            <w:shd w:val="clear" w:color="auto" w:fill="auto"/>
            <w:noWrap/>
          </w:tcPr>
          <w:p w14:paraId="274FACE3" w14:textId="15630AE9" w:rsidR="00574ED8" w:rsidRPr="00F45DBD" w:rsidRDefault="00574ED8" w:rsidP="00574ED8">
            <w:pPr>
              <w:jc w:val="center"/>
            </w:pPr>
            <w:r w:rsidRPr="006A4F97">
              <w:t>набір</w:t>
            </w:r>
          </w:p>
        </w:tc>
        <w:tc>
          <w:tcPr>
            <w:tcW w:w="616" w:type="dxa"/>
            <w:shd w:val="clear" w:color="auto" w:fill="auto"/>
            <w:noWrap/>
          </w:tcPr>
          <w:p w14:paraId="36A85AD4" w14:textId="42559D5C" w:rsidR="00574ED8" w:rsidRPr="00F45DBD" w:rsidRDefault="00574ED8" w:rsidP="00574ED8">
            <w:pPr>
              <w:jc w:val="center"/>
            </w:pPr>
            <w:r w:rsidRPr="006D66AB">
              <w:t>2</w:t>
            </w:r>
          </w:p>
        </w:tc>
        <w:tc>
          <w:tcPr>
            <w:tcW w:w="2198" w:type="dxa"/>
            <w:shd w:val="clear" w:color="auto" w:fill="auto"/>
          </w:tcPr>
          <w:p w14:paraId="73B1531A" w14:textId="5D76BF7F" w:rsidR="00574ED8" w:rsidRPr="00CA349B" w:rsidRDefault="00574ED8" w:rsidP="00574ED8">
            <w:r w:rsidRPr="00CA349B">
              <w:t>33690000-3 Лікарські засоби різні</w:t>
            </w:r>
          </w:p>
        </w:tc>
        <w:tc>
          <w:tcPr>
            <w:tcW w:w="4111" w:type="dxa"/>
            <w:vAlign w:val="center"/>
          </w:tcPr>
          <w:p w14:paraId="74CDEF59" w14:textId="1005F252"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1F2499F5" w14:textId="77777777" w:rsidTr="00B17F96">
        <w:trPr>
          <w:trHeight w:val="696"/>
        </w:trPr>
        <w:tc>
          <w:tcPr>
            <w:tcW w:w="468" w:type="dxa"/>
            <w:shd w:val="clear" w:color="auto" w:fill="auto"/>
          </w:tcPr>
          <w:p w14:paraId="446ADC55" w14:textId="04C4DE7B" w:rsidR="00574ED8" w:rsidRPr="00CA349B" w:rsidRDefault="00574ED8" w:rsidP="00574ED8">
            <w:pPr>
              <w:jc w:val="center"/>
            </w:pPr>
            <w:r w:rsidRPr="00EA1D63">
              <w:t>14</w:t>
            </w:r>
          </w:p>
        </w:tc>
        <w:tc>
          <w:tcPr>
            <w:tcW w:w="2649" w:type="dxa"/>
            <w:shd w:val="clear" w:color="auto" w:fill="auto"/>
            <w:vAlign w:val="center"/>
          </w:tcPr>
          <w:p w14:paraId="52938E7B" w14:textId="574A1A66"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FGFR1/XL FGFR1</w:t>
            </w:r>
          </w:p>
        </w:tc>
        <w:tc>
          <w:tcPr>
            <w:tcW w:w="760" w:type="dxa"/>
            <w:shd w:val="clear" w:color="auto" w:fill="auto"/>
            <w:noWrap/>
          </w:tcPr>
          <w:p w14:paraId="01CDEA37" w14:textId="537C6291" w:rsidR="00574ED8" w:rsidRPr="00F45DBD" w:rsidRDefault="00574ED8" w:rsidP="00574ED8">
            <w:pPr>
              <w:jc w:val="center"/>
            </w:pPr>
            <w:r w:rsidRPr="006A4F97">
              <w:t>набір</w:t>
            </w:r>
          </w:p>
        </w:tc>
        <w:tc>
          <w:tcPr>
            <w:tcW w:w="616" w:type="dxa"/>
            <w:shd w:val="clear" w:color="auto" w:fill="auto"/>
            <w:noWrap/>
          </w:tcPr>
          <w:p w14:paraId="539EF82D" w14:textId="5708A1A3" w:rsidR="00574ED8" w:rsidRPr="00F45DBD" w:rsidRDefault="00574ED8" w:rsidP="00574ED8">
            <w:pPr>
              <w:jc w:val="center"/>
            </w:pPr>
            <w:r w:rsidRPr="006D66AB">
              <w:t>1</w:t>
            </w:r>
          </w:p>
        </w:tc>
        <w:tc>
          <w:tcPr>
            <w:tcW w:w="2198" w:type="dxa"/>
            <w:shd w:val="clear" w:color="auto" w:fill="auto"/>
          </w:tcPr>
          <w:p w14:paraId="14A3B909" w14:textId="2F9D5E87" w:rsidR="00574ED8" w:rsidRPr="00CA349B" w:rsidRDefault="00574ED8" w:rsidP="00574ED8">
            <w:r w:rsidRPr="00CA349B">
              <w:t>33690000-3 Лікарські засоби різні</w:t>
            </w:r>
          </w:p>
        </w:tc>
        <w:tc>
          <w:tcPr>
            <w:tcW w:w="4111" w:type="dxa"/>
            <w:vAlign w:val="center"/>
          </w:tcPr>
          <w:p w14:paraId="67FE3ADA" w14:textId="2DA0DDCD"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3ED711E0" w14:textId="77777777" w:rsidTr="00B17F96">
        <w:trPr>
          <w:trHeight w:val="696"/>
        </w:trPr>
        <w:tc>
          <w:tcPr>
            <w:tcW w:w="468" w:type="dxa"/>
            <w:shd w:val="clear" w:color="auto" w:fill="auto"/>
          </w:tcPr>
          <w:p w14:paraId="7937181F" w14:textId="0F97D6C6" w:rsidR="00574ED8" w:rsidRPr="00CA349B" w:rsidRDefault="00574ED8" w:rsidP="00574ED8">
            <w:pPr>
              <w:jc w:val="center"/>
            </w:pPr>
            <w:r w:rsidRPr="00EA1D63">
              <w:t>15</w:t>
            </w:r>
          </w:p>
        </w:tc>
        <w:tc>
          <w:tcPr>
            <w:tcW w:w="2649" w:type="dxa"/>
            <w:shd w:val="clear" w:color="auto" w:fill="auto"/>
            <w:vAlign w:val="center"/>
          </w:tcPr>
          <w:p w14:paraId="51A55BE4" w14:textId="48D08476" w:rsidR="00574ED8" w:rsidRPr="0042719D" w:rsidRDefault="00574ED8" w:rsidP="00574ED8">
            <w:r>
              <w:rPr>
                <w:color w:val="000000"/>
              </w:rPr>
              <w:t xml:space="preserve">ДНК-зонди для виявлення </w:t>
            </w:r>
            <w:proofErr w:type="spellStart"/>
            <w:r>
              <w:rPr>
                <w:color w:val="000000"/>
              </w:rPr>
              <w:t>breakapart</w:t>
            </w:r>
            <w:proofErr w:type="spellEnd"/>
            <w:r>
              <w:rPr>
                <w:color w:val="000000"/>
              </w:rPr>
              <w:t xml:space="preserve"> XL 5q32 PDGFRB BA, 100 </w:t>
            </w:r>
            <w:proofErr w:type="spellStart"/>
            <w:r>
              <w:rPr>
                <w:color w:val="000000"/>
              </w:rPr>
              <w:t>мкл</w:t>
            </w:r>
            <w:proofErr w:type="spellEnd"/>
          </w:p>
        </w:tc>
        <w:tc>
          <w:tcPr>
            <w:tcW w:w="760" w:type="dxa"/>
            <w:shd w:val="clear" w:color="auto" w:fill="auto"/>
            <w:noWrap/>
          </w:tcPr>
          <w:p w14:paraId="4FC312C4" w14:textId="083E553C" w:rsidR="00574ED8" w:rsidRPr="00F45DBD" w:rsidRDefault="00574ED8" w:rsidP="00574ED8">
            <w:pPr>
              <w:jc w:val="center"/>
            </w:pPr>
            <w:r w:rsidRPr="006A4F97">
              <w:t>набір</w:t>
            </w:r>
          </w:p>
        </w:tc>
        <w:tc>
          <w:tcPr>
            <w:tcW w:w="616" w:type="dxa"/>
            <w:shd w:val="clear" w:color="auto" w:fill="auto"/>
            <w:noWrap/>
          </w:tcPr>
          <w:p w14:paraId="09B3DA59" w14:textId="561A23FC" w:rsidR="00574ED8" w:rsidRPr="00F45DBD" w:rsidRDefault="00574ED8" w:rsidP="00574ED8">
            <w:pPr>
              <w:jc w:val="center"/>
            </w:pPr>
            <w:r w:rsidRPr="006D66AB">
              <w:t>1</w:t>
            </w:r>
          </w:p>
        </w:tc>
        <w:tc>
          <w:tcPr>
            <w:tcW w:w="2198" w:type="dxa"/>
            <w:shd w:val="clear" w:color="auto" w:fill="auto"/>
          </w:tcPr>
          <w:p w14:paraId="53CC4672" w14:textId="43403064" w:rsidR="00574ED8" w:rsidRPr="00CA349B" w:rsidRDefault="00574ED8" w:rsidP="00574ED8">
            <w:r w:rsidRPr="00CA349B">
              <w:t>33690000-3 Лікарські засоби різні</w:t>
            </w:r>
          </w:p>
        </w:tc>
        <w:tc>
          <w:tcPr>
            <w:tcW w:w="4111" w:type="dxa"/>
            <w:vAlign w:val="center"/>
          </w:tcPr>
          <w:p w14:paraId="5EB77381" w14:textId="68F0162D" w:rsidR="00574ED8" w:rsidRPr="009D1505" w:rsidRDefault="00574ED8" w:rsidP="00574ED8">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574ED8" w:rsidRPr="00CA349B" w14:paraId="68E2DAD1" w14:textId="77777777" w:rsidTr="00B17F96">
        <w:trPr>
          <w:trHeight w:val="696"/>
        </w:trPr>
        <w:tc>
          <w:tcPr>
            <w:tcW w:w="468" w:type="dxa"/>
            <w:shd w:val="clear" w:color="auto" w:fill="auto"/>
          </w:tcPr>
          <w:p w14:paraId="4A283AAB" w14:textId="72D89CC5" w:rsidR="00574ED8" w:rsidRPr="0042719D" w:rsidRDefault="00574ED8" w:rsidP="00574ED8">
            <w:pPr>
              <w:jc w:val="center"/>
              <w:rPr>
                <w:lang w:val="ru-RU"/>
              </w:rPr>
            </w:pPr>
            <w:r>
              <w:rPr>
                <w:lang w:val="ru-RU"/>
              </w:rPr>
              <w:t>16</w:t>
            </w:r>
          </w:p>
        </w:tc>
        <w:tc>
          <w:tcPr>
            <w:tcW w:w="2649" w:type="dxa"/>
            <w:shd w:val="clear" w:color="auto" w:fill="auto"/>
            <w:vAlign w:val="center"/>
          </w:tcPr>
          <w:p w14:paraId="045F9BEC" w14:textId="18FC6203" w:rsidR="00574ED8" w:rsidRPr="0042719D" w:rsidRDefault="00574ED8" w:rsidP="00574ED8">
            <w:r>
              <w:rPr>
                <w:color w:val="000000"/>
              </w:rPr>
              <w:t>ДНК-зонди XL t(8;14) MYC/IGH DF 8cen</w:t>
            </w:r>
          </w:p>
        </w:tc>
        <w:tc>
          <w:tcPr>
            <w:tcW w:w="760" w:type="dxa"/>
            <w:shd w:val="clear" w:color="auto" w:fill="auto"/>
            <w:noWrap/>
          </w:tcPr>
          <w:p w14:paraId="62ED727E" w14:textId="5D1B2C50" w:rsidR="00574ED8" w:rsidRPr="009B5A10" w:rsidRDefault="00574ED8" w:rsidP="00574ED8">
            <w:pPr>
              <w:jc w:val="center"/>
            </w:pPr>
            <w:r w:rsidRPr="006A4F97">
              <w:t>набір</w:t>
            </w:r>
          </w:p>
        </w:tc>
        <w:tc>
          <w:tcPr>
            <w:tcW w:w="616" w:type="dxa"/>
            <w:shd w:val="clear" w:color="auto" w:fill="auto"/>
            <w:noWrap/>
          </w:tcPr>
          <w:p w14:paraId="4A4E29BC" w14:textId="077BE550" w:rsidR="00574ED8" w:rsidRPr="009B5A10" w:rsidRDefault="00574ED8" w:rsidP="00574ED8">
            <w:pPr>
              <w:jc w:val="center"/>
            </w:pPr>
            <w:r w:rsidRPr="006D66AB">
              <w:t>2</w:t>
            </w:r>
          </w:p>
        </w:tc>
        <w:tc>
          <w:tcPr>
            <w:tcW w:w="2198" w:type="dxa"/>
            <w:shd w:val="clear" w:color="auto" w:fill="auto"/>
          </w:tcPr>
          <w:p w14:paraId="33A3E298" w14:textId="41223F63" w:rsidR="00574ED8" w:rsidRPr="00CA349B" w:rsidRDefault="00574ED8" w:rsidP="00574ED8">
            <w:r w:rsidRPr="0042719D">
              <w:t>33690000-3 Лікарські засоби різні</w:t>
            </w:r>
          </w:p>
        </w:tc>
        <w:tc>
          <w:tcPr>
            <w:tcW w:w="4111" w:type="dxa"/>
            <w:vAlign w:val="center"/>
          </w:tcPr>
          <w:p w14:paraId="3138BE22" w14:textId="6A2DCDD6" w:rsidR="00574ED8" w:rsidRPr="009D1505" w:rsidRDefault="00574ED8" w:rsidP="00574ED8">
            <w:pPr>
              <w:rPr>
                <w:szCs w:val="20"/>
              </w:rPr>
            </w:pPr>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bookmarkEnd w:id="2"/>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0259E476" w14:textId="7D37191A" w:rsidR="009D1505" w:rsidRPr="009D1505" w:rsidRDefault="009D1505" w:rsidP="009D1505">
      <w:pPr>
        <w:suppressAutoHyphens/>
        <w:spacing w:line="288" w:lineRule="auto"/>
        <w:jc w:val="center"/>
        <w:rPr>
          <w:lang w:eastAsia="zh-CN"/>
        </w:rPr>
      </w:pPr>
      <w:r w:rsidRPr="009D1505">
        <w:rPr>
          <w:b/>
          <w:lang w:eastAsia="zh-CN"/>
        </w:rPr>
        <w:t xml:space="preserve">Медико-технічні вимоги на </w:t>
      </w:r>
      <w:r w:rsidRPr="009D1505">
        <w:rPr>
          <w:b/>
          <w:color w:val="000000"/>
          <w:lang w:eastAsia="zh-CN"/>
        </w:rPr>
        <w:t xml:space="preserve">закупівлю </w:t>
      </w:r>
      <w:r w:rsidR="0042719D">
        <w:rPr>
          <w:b/>
          <w:color w:val="000000"/>
          <w:lang w:val="ru-RU" w:eastAsia="zh-CN"/>
        </w:rPr>
        <w:t>р</w:t>
      </w:r>
      <w:proofErr w:type="spellStart"/>
      <w:r w:rsidR="0042719D" w:rsidRPr="0042719D">
        <w:rPr>
          <w:b/>
          <w:color w:val="000000"/>
          <w:lang w:eastAsia="zh-CN"/>
        </w:rPr>
        <w:t>еагент</w:t>
      </w:r>
      <w:r w:rsidR="0042719D">
        <w:rPr>
          <w:b/>
          <w:color w:val="000000"/>
          <w:lang w:eastAsia="zh-CN"/>
        </w:rPr>
        <w:t>ів</w:t>
      </w:r>
      <w:proofErr w:type="spellEnd"/>
      <w:r w:rsidR="0042719D" w:rsidRPr="0042719D">
        <w:rPr>
          <w:b/>
          <w:color w:val="000000"/>
          <w:lang w:eastAsia="zh-CN"/>
        </w:rPr>
        <w:t xml:space="preserve"> для лабораторії медичної генетики відділ </w:t>
      </w:r>
      <w:proofErr w:type="spellStart"/>
      <w:r w:rsidR="0042719D" w:rsidRPr="0042719D">
        <w:rPr>
          <w:b/>
          <w:color w:val="000000"/>
          <w:lang w:eastAsia="zh-CN"/>
        </w:rPr>
        <w:t>онкогенетичних</w:t>
      </w:r>
      <w:proofErr w:type="spellEnd"/>
      <w:r w:rsidR="0042719D" w:rsidRPr="0042719D">
        <w:rPr>
          <w:b/>
          <w:color w:val="000000"/>
          <w:lang w:eastAsia="zh-CN"/>
        </w:rPr>
        <w:t xml:space="preserve"> досліджень</w:t>
      </w:r>
      <w:r w:rsidRPr="009D1505">
        <w:rPr>
          <w:b/>
          <w:lang w:eastAsia="zh-CN"/>
        </w:rPr>
        <w:t xml:space="preserve"> "Охматдит" МОЗ України на 2026 рік</w:t>
      </w:r>
    </w:p>
    <w:p w14:paraId="4D9E3FB5" w14:textId="77777777" w:rsidR="009D1505" w:rsidRPr="009D1505" w:rsidRDefault="009D1505" w:rsidP="009D1505">
      <w:pPr>
        <w:suppressAutoHyphens/>
        <w:spacing w:line="288" w:lineRule="auto"/>
        <w:jc w:val="center"/>
        <w:rPr>
          <w:b/>
          <w:lang w:eastAsia="zh-CN"/>
        </w:rPr>
      </w:pPr>
    </w:p>
    <w:p w14:paraId="4AFEEF7A" w14:textId="77777777" w:rsidR="009D1505" w:rsidRPr="009D1505" w:rsidRDefault="009D1505" w:rsidP="009D1505">
      <w:pPr>
        <w:suppressAutoHyphens/>
        <w:spacing w:line="288" w:lineRule="auto"/>
        <w:rPr>
          <w:b/>
          <w:lang w:eastAsia="zh-CN"/>
        </w:rPr>
      </w:pPr>
    </w:p>
    <w:p w14:paraId="1E76FCF0" w14:textId="77777777" w:rsidR="0042719D" w:rsidRPr="004160CE" w:rsidRDefault="0042719D" w:rsidP="0042719D">
      <w:pPr>
        <w:rPr>
          <w:b/>
          <w:u w:val="single"/>
        </w:rPr>
      </w:pPr>
      <w:r w:rsidRPr="004160CE">
        <w:rPr>
          <w:b/>
          <w:u w:val="single"/>
        </w:rPr>
        <w:t>Загальні вимоги</w:t>
      </w:r>
    </w:p>
    <w:p w14:paraId="55D24CB1" w14:textId="77777777" w:rsidR="0042719D" w:rsidRPr="007D649D" w:rsidRDefault="0042719D" w:rsidP="0042719D">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7FD50367" w14:textId="77777777" w:rsidR="0042719D" w:rsidRPr="007D649D" w:rsidRDefault="0042719D" w:rsidP="0042719D">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w:t>
      </w:r>
      <w:r>
        <w:t xml:space="preserve"> технічної специфікації (опису)</w:t>
      </w:r>
    </w:p>
    <w:p w14:paraId="29F09635" w14:textId="77777777" w:rsidR="0042719D" w:rsidRDefault="0042719D" w:rsidP="0042719D">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0DBF389D" w14:textId="77777777" w:rsidR="0042719D" w:rsidRDefault="0042719D" w:rsidP="0042719D">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7BEB8BD7" w14:textId="77777777" w:rsidR="0042719D" w:rsidRPr="001F61B1" w:rsidRDefault="0042719D" w:rsidP="0042719D">
      <w:pPr>
        <w:pStyle w:val="a3"/>
        <w:numPr>
          <w:ilvl w:val="0"/>
          <w:numId w:val="8"/>
        </w:numPr>
        <w:spacing w:after="160" w:line="259" w:lineRule="auto"/>
        <w:jc w:val="both"/>
      </w:pPr>
      <w:r w:rsidRPr="001F61B1">
        <w:t>Товар повинен бути новим, цілим, без пошкоджень заводської упаковки та її вмісту,</w:t>
      </w:r>
      <w:r>
        <w:t xml:space="preserve"> </w:t>
      </w:r>
      <w:r w:rsidRPr="001F61B1">
        <w:t xml:space="preserve">зберігатися та </w:t>
      </w:r>
      <w:proofErr w:type="spellStart"/>
      <w:r w:rsidRPr="001F61B1">
        <w:t>траспортуватися</w:t>
      </w:r>
      <w:proofErr w:type="spellEnd"/>
      <w:r w:rsidRPr="001F61B1">
        <w:t xml:space="preserve"> з дотриманням встановлених вимог до кожної позиції. </w:t>
      </w:r>
    </w:p>
    <w:p w14:paraId="0CB16DFD" w14:textId="77777777" w:rsidR="0042719D" w:rsidRDefault="0042719D" w:rsidP="0042719D">
      <w:pPr>
        <w:rPr>
          <w:b/>
          <w:u w:val="single"/>
        </w:rPr>
      </w:pPr>
      <w:r w:rsidRPr="004160CE">
        <w:rPr>
          <w:b/>
          <w:u w:val="single"/>
        </w:rPr>
        <w:t>Загальні вимоги до реагентів</w:t>
      </w:r>
      <w:r>
        <w:rPr>
          <w:b/>
          <w:u w:val="single"/>
        </w:rPr>
        <w:t xml:space="preserve"> </w:t>
      </w:r>
    </w:p>
    <w:p w14:paraId="1620E0B9" w14:textId="41043869" w:rsidR="00574ED8" w:rsidRPr="00574ED8" w:rsidRDefault="00574ED8" w:rsidP="00574ED8">
      <w:pPr>
        <w:spacing w:after="160" w:line="259" w:lineRule="auto"/>
        <w:ind w:left="360"/>
        <w:contextualSpacing/>
        <w:jc w:val="both"/>
        <w:rPr>
          <w:b/>
          <w:lang w:eastAsia="uk-UA"/>
        </w:rPr>
      </w:pPr>
      <w:r w:rsidRPr="00574ED8">
        <w:rPr>
          <w:b/>
          <w:lang w:val="uk" w:eastAsia="uk-UA"/>
        </w:rPr>
        <w:t>1</w:t>
      </w:r>
      <w:r w:rsidRPr="00574ED8">
        <w:rPr>
          <w:b/>
          <w:lang w:eastAsia="uk-UA"/>
        </w:rPr>
        <w:t xml:space="preserve">. </w:t>
      </w:r>
      <w:r w:rsidRPr="00574ED8">
        <w:rPr>
          <w:b/>
          <w:lang w:val="uk" w:eastAsia="uk-UA"/>
        </w:rPr>
        <w:t xml:space="preserve">ДНК-зонди для виявлення </w:t>
      </w:r>
      <w:proofErr w:type="spellStart"/>
      <w:r w:rsidRPr="00574ED8">
        <w:rPr>
          <w:b/>
          <w:lang w:val="uk" w:eastAsia="uk-UA"/>
        </w:rPr>
        <w:t>breakapart</w:t>
      </w:r>
      <w:proofErr w:type="spellEnd"/>
      <w:r w:rsidRPr="00574ED8">
        <w:rPr>
          <w:b/>
          <w:lang w:val="uk" w:eastAsia="uk-UA"/>
        </w:rPr>
        <w:t xml:space="preserve"> IGH, XL IGH BA</w:t>
      </w:r>
    </w:p>
    <w:p w14:paraId="0659CCFD" w14:textId="77777777" w:rsidR="00574ED8" w:rsidRPr="00574ED8" w:rsidRDefault="00574ED8" w:rsidP="00574ED8">
      <w:pPr>
        <w:spacing w:after="160" w:line="259" w:lineRule="auto"/>
        <w:ind w:left="360"/>
        <w:contextualSpacing/>
        <w:jc w:val="both"/>
        <w:rPr>
          <w:lang w:eastAsia="uk-UA"/>
        </w:rPr>
      </w:pPr>
      <w:r w:rsidRPr="00574ED8">
        <w:rPr>
          <w:lang w:val="uk" w:eastAsia="uk-UA"/>
        </w:rPr>
        <w:lastRenderedPageBreak/>
        <w:tab/>
        <w:t xml:space="preserve">Зонд має бути розроблений як зонд для розриву. Його мічена оранжевим кольором частина має гібридизуватись з відповідним регіоном локусу IGH на 14q32 і має простягатись </w:t>
      </w:r>
      <w:proofErr w:type="spellStart"/>
      <w:r w:rsidRPr="00574ED8">
        <w:rPr>
          <w:lang w:val="uk" w:eastAsia="uk-UA"/>
        </w:rPr>
        <w:t>проксимально</w:t>
      </w:r>
      <w:proofErr w:type="spellEnd"/>
      <w:r w:rsidRPr="00574ED8">
        <w:rPr>
          <w:lang w:val="uk" w:eastAsia="uk-UA"/>
        </w:rPr>
        <w:t>. Зонд із зеленою міткою має гібридизуватись з варіабельним дистальним регіоном локусу IGH.</w:t>
      </w:r>
    </w:p>
    <w:p w14:paraId="3E19A6BB" w14:textId="77777777" w:rsidR="00574ED8" w:rsidRPr="00574ED8" w:rsidRDefault="00574ED8" w:rsidP="00574ED8">
      <w:pPr>
        <w:spacing w:after="160" w:line="259" w:lineRule="auto"/>
        <w:ind w:left="360"/>
        <w:contextualSpacing/>
        <w:jc w:val="both"/>
        <w:rPr>
          <w:lang w:eastAsia="uk-UA"/>
        </w:rPr>
      </w:pPr>
    </w:p>
    <w:p w14:paraId="4DC5394A" w14:textId="2233ADBE" w:rsidR="00574ED8" w:rsidRDefault="00574ED8" w:rsidP="00574ED8">
      <w:pPr>
        <w:spacing w:after="160" w:line="259" w:lineRule="auto"/>
        <w:ind w:left="360"/>
        <w:contextualSpacing/>
        <w:jc w:val="both"/>
        <w:rPr>
          <w:b/>
          <w:lang w:val="uk" w:eastAsia="uk-UA"/>
        </w:rPr>
      </w:pPr>
      <w:r w:rsidRPr="00574ED8">
        <w:rPr>
          <w:b/>
          <w:lang w:val="uk" w:eastAsia="uk-UA"/>
        </w:rPr>
        <w:t xml:space="preserve">2. ДНК-зонди XL 20q12/20qter </w:t>
      </w:r>
      <w:proofErr w:type="spellStart"/>
      <w:r w:rsidRPr="00574ED8">
        <w:rPr>
          <w:b/>
          <w:lang w:val="uk" w:eastAsia="uk-UA"/>
        </w:rPr>
        <w:t>plus</w:t>
      </w:r>
      <w:proofErr w:type="spellEnd"/>
      <w:r w:rsidRPr="00574ED8">
        <w:rPr>
          <w:b/>
          <w:lang w:val="uk" w:eastAsia="uk-UA"/>
        </w:rPr>
        <w:t xml:space="preserve"> 100 </w:t>
      </w:r>
      <w:proofErr w:type="spellStart"/>
      <w:r w:rsidRPr="00574ED8">
        <w:rPr>
          <w:b/>
          <w:lang w:val="uk" w:eastAsia="uk-UA"/>
        </w:rPr>
        <w:t>мкл</w:t>
      </w:r>
      <w:proofErr w:type="spellEnd"/>
    </w:p>
    <w:p w14:paraId="60E2300B" w14:textId="0D4FE9B3"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Зонд має виявляти </w:t>
      </w:r>
      <w:proofErr w:type="spellStart"/>
      <w:r w:rsidRPr="00574ED8">
        <w:rPr>
          <w:lang w:val="uk" w:eastAsia="uk-UA"/>
        </w:rPr>
        <w:t>делеції</w:t>
      </w:r>
      <w:proofErr w:type="spellEnd"/>
      <w:r w:rsidRPr="00574ED8">
        <w:rPr>
          <w:lang w:val="uk" w:eastAsia="uk-UA"/>
        </w:rPr>
        <w:t>, які виникають на довгому плечі 20 хромосоми. Оранжевий зонд має гібридизуватись з 20q12 до проксимальної частини PTPRT, а зонд із зеленою міткою має гібридизуватись з q-кінцевим регіоном довгого плеча 20 хромосоми.</w:t>
      </w:r>
    </w:p>
    <w:p w14:paraId="605A02A4" w14:textId="77777777" w:rsidR="00574ED8" w:rsidRPr="00574ED8" w:rsidRDefault="00574ED8" w:rsidP="00574ED8">
      <w:pPr>
        <w:spacing w:after="160" w:line="259" w:lineRule="auto"/>
        <w:ind w:left="360"/>
        <w:contextualSpacing/>
        <w:jc w:val="both"/>
        <w:rPr>
          <w:lang w:eastAsia="uk-UA"/>
        </w:rPr>
      </w:pPr>
    </w:p>
    <w:p w14:paraId="16DA077D"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3. ДНК-зонди XL t(14;18) IGH/BCL2 DF </w:t>
      </w:r>
    </w:p>
    <w:p w14:paraId="6C82BDAC" w14:textId="41090DFB" w:rsidR="00574ED8" w:rsidRPr="00574ED8" w:rsidRDefault="00574ED8" w:rsidP="00574ED8">
      <w:pPr>
        <w:spacing w:after="160" w:line="259" w:lineRule="auto"/>
        <w:ind w:left="360"/>
        <w:contextualSpacing/>
        <w:jc w:val="both"/>
        <w:rPr>
          <w:lang w:eastAsia="uk-UA"/>
        </w:rPr>
      </w:pPr>
      <w:r w:rsidRPr="00574ED8">
        <w:rPr>
          <w:lang w:val="uk" w:eastAsia="uk-UA"/>
        </w:rPr>
        <w:t>Зонд має бути розроблено як зонд подвійного злиття. Зонд з оранжевою міткою має охоплювати точку розриву на 18q21 (BCL2), мічений зеленим кольором зонд має покривати регіон точки розриву IGH на 14q32.</w:t>
      </w:r>
    </w:p>
    <w:p w14:paraId="6EB36006" w14:textId="77777777" w:rsidR="00574ED8" w:rsidRPr="00574ED8" w:rsidRDefault="00574ED8" w:rsidP="00574ED8">
      <w:pPr>
        <w:spacing w:after="160" w:line="259" w:lineRule="auto"/>
        <w:ind w:left="360"/>
        <w:contextualSpacing/>
        <w:jc w:val="both"/>
        <w:rPr>
          <w:lang w:eastAsia="uk-UA"/>
        </w:rPr>
      </w:pPr>
    </w:p>
    <w:p w14:paraId="16C3C35F"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4. ДНК-зонди для виявлення </w:t>
      </w:r>
      <w:proofErr w:type="spellStart"/>
      <w:r w:rsidRPr="00574ED8">
        <w:rPr>
          <w:b/>
          <w:lang w:val="uk" w:eastAsia="uk-UA"/>
        </w:rPr>
        <w:t>breakapart</w:t>
      </w:r>
      <w:proofErr w:type="spellEnd"/>
      <w:r w:rsidRPr="00574ED8">
        <w:rPr>
          <w:b/>
          <w:lang w:val="uk" w:eastAsia="uk-UA"/>
        </w:rPr>
        <w:t xml:space="preserve"> RARA</w:t>
      </w:r>
    </w:p>
    <w:p w14:paraId="28422363" w14:textId="6CE13539"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Зонд має бути розроблено як розривний зонд. Мічений оранжевим кольором зонд має гібридизуватись </w:t>
      </w:r>
      <w:proofErr w:type="spellStart"/>
      <w:r w:rsidRPr="00574ED8">
        <w:rPr>
          <w:lang w:val="uk" w:eastAsia="uk-UA"/>
        </w:rPr>
        <w:t>проксимальніше</w:t>
      </w:r>
      <w:proofErr w:type="spellEnd"/>
      <w:r w:rsidRPr="00574ED8">
        <w:rPr>
          <w:lang w:val="uk" w:eastAsia="uk-UA"/>
        </w:rPr>
        <w:t xml:space="preserve"> точки розриву в області гена RARA на 17q21, зонд із зеленою міткою має гібридизуватись </w:t>
      </w:r>
      <w:proofErr w:type="spellStart"/>
      <w:r w:rsidRPr="00574ED8">
        <w:rPr>
          <w:lang w:val="uk" w:eastAsia="uk-UA"/>
        </w:rPr>
        <w:t>дистально</w:t>
      </w:r>
      <w:proofErr w:type="spellEnd"/>
      <w:r w:rsidRPr="00574ED8">
        <w:rPr>
          <w:lang w:val="uk" w:eastAsia="uk-UA"/>
        </w:rPr>
        <w:t xml:space="preserve"> до точки розриву.</w:t>
      </w:r>
    </w:p>
    <w:p w14:paraId="0C546383" w14:textId="77777777" w:rsidR="00574ED8" w:rsidRPr="00574ED8" w:rsidRDefault="00574ED8" w:rsidP="00574ED8">
      <w:pPr>
        <w:spacing w:after="160" w:line="259" w:lineRule="auto"/>
        <w:ind w:left="360"/>
        <w:contextualSpacing/>
        <w:jc w:val="both"/>
        <w:rPr>
          <w:lang w:eastAsia="uk-UA"/>
        </w:rPr>
      </w:pPr>
    </w:p>
    <w:p w14:paraId="6E6CF1A9"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5. ДНК-зонди для визначення </w:t>
      </w:r>
      <w:proofErr w:type="spellStart"/>
      <w:r w:rsidRPr="00574ED8">
        <w:rPr>
          <w:b/>
          <w:lang w:val="uk" w:eastAsia="uk-UA"/>
        </w:rPr>
        <w:t>транслокації</w:t>
      </w:r>
      <w:proofErr w:type="spellEnd"/>
      <w:r w:rsidRPr="00574ED8">
        <w:rPr>
          <w:b/>
          <w:lang w:val="uk" w:eastAsia="uk-UA"/>
        </w:rPr>
        <w:t xml:space="preserve"> генів BCR та ABL1, 100 </w:t>
      </w:r>
      <w:proofErr w:type="spellStart"/>
      <w:r w:rsidRPr="00574ED8">
        <w:rPr>
          <w:b/>
          <w:lang w:val="uk" w:eastAsia="uk-UA"/>
        </w:rPr>
        <w:t>мкл</w:t>
      </w:r>
      <w:proofErr w:type="spellEnd"/>
      <w:r w:rsidRPr="00574ED8">
        <w:rPr>
          <w:b/>
          <w:lang w:val="uk" w:eastAsia="uk-UA"/>
        </w:rPr>
        <w:t xml:space="preserve">, XL BCR/ABL1 </w:t>
      </w:r>
      <w:proofErr w:type="spellStart"/>
      <w:r w:rsidRPr="00574ED8">
        <w:rPr>
          <w:b/>
          <w:lang w:val="uk" w:eastAsia="uk-UA"/>
        </w:rPr>
        <w:t>plus</w:t>
      </w:r>
      <w:proofErr w:type="spellEnd"/>
    </w:p>
    <w:p w14:paraId="56D064B3" w14:textId="287011F0" w:rsidR="00574ED8" w:rsidRPr="00574ED8" w:rsidRDefault="00574ED8" w:rsidP="00574ED8">
      <w:pPr>
        <w:spacing w:after="160" w:line="259" w:lineRule="auto"/>
        <w:ind w:left="360"/>
        <w:contextualSpacing/>
        <w:jc w:val="both"/>
        <w:rPr>
          <w:lang w:eastAsia="uk-UA"/>
        </w:rPr>
      </w:pPr>
      <w:r w:rsidRPr="00574ED8">
        <w:rPr>
          <w:lang w:val="uk" w:eastAsia="uk-UA"/>
        </w:rPr>
        <w:tab/>
        <w:t>Зонд має бути специфічним для t(9;22). Мічений оранжевим кольором зонд має гібридизуватись з обширною ділянкою, що охоплює локус ABL1 на 9q34, а мічений зеленим кольором зонд має гібридизуватись з регіоном, що включає ген BCR на 22q11. Зонд має бути розробленим як двоколірний для аналізу подвійного злиття відповідних генів.</w:t>
      </w:r>
    </w:p>
    <w:p w14:paraId="13B41AA5" w14:textId="77777777" w:rsidR="00574ED8" w:rsidRPr="00574ED8" w:rsidRDefault="00574ED8" w:rsidP="00574ED8">
      <w:pPr>
        <w:spacing w:after="160" w:line="259" w:lineRule="auto"/>
        <w:ind w:left="360"/>
        <w:contextualSpacing/>
        <w:jc w:val="both"/>
        <w:rPr>
          <w:lang w:eastAsia="uk-UA"/>
        </w:rPr>
      </w:pPr>
    </w:p>
    <w:p w14:paraId="6734914D"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6. ДНК-зонди для діагностики хронічного </w:t>
      </w:r>
      <w:proofErr w:type="spellStart"/>
      <w:r w:rsidRPr="00574ED8">
        <w:rPr>
          <w:b/>
          <w:lang w:val="uk" w:eastAsia="uk-UA"/>
        </w:rPr>
        <w:t>лімфолейкозу</w:t>
      </w:r>
      <w:proofErr w:type="spellEnd"/>
      <w:r w:rsidRPr="00574ED8">
        <w:rPr>
          <w:b/>
          <w:lang w:val="uk" w:eastAsia="uk-UA"/>
        </w:rPr>
        <w:t xml:space="preserve">, пов'язаного з DLEU/LAMP/12cen + ATM/TP53, XL CLL </w:t>
      </w:r>
      <w:proofErr w:type="spellStart"/>
      <w:r w:rsidRPr="00574ED8">
        <w:rPr>
          <w:b/>
          <w:lang w:val="uk" w:eastAsia="uk-UA"/>
        </w:rPr>
        <w:t>Kit</w:t>
      </w:r>
      <w:proofErr w:type="spellEnd"/>
      <w:r w:rsidRPr="00574ED8">
        <w:rPr>
          <w:b/>
          <w:lang w:val="uk" w:eastAsia="uk-UA"/>
        </w:rPr>
        <w:t xml:space="preserve"> (XL DLEU/LAMP/12cen + XL ATM/TP53)</w:t>
      </w:r>
    </w:p>
    <w:p w14:paraId="66E475C3" w14:textId="1F42F819"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Зонд має містити два флакони локус-специфічних зондів для найпоширеніших аберацій при хронічному </w:t>
      </w:r>
      <w:proofErr w:type="spellStart"/>
      <w:r w:rsidRPr="00574ED8">
        <w:rPr>
          <w:lang w:val="uk" w:eastAsia="uk-UA"/>
        </w:rPr>
        <w:t>лімфолейкозі</w:t>
      </w:r>
      <w:proofErr w:type="spellEnd"/>
      <w:r w:rsidRPr="00574ED8">
        <w:rPr>
          <w:lang w:val="uk" w:eastAsia="uk-UA"/>
        </w:rPr>
        <w:t>. Один флакон має містити XL DLEU/LAMP/12cen (D-5055-100-TC) і другий флакон XL ATM/TP53 (D-5046-100-OG).</w:t>
      </w:r>
    </w:p>
    <w:p w14:paraId="65869CBE" w14:textId="77777777" w:rsidR="00574ED8" w:rsidRPr="00574ED8" w:rsidRDefault="00574ED8" w:rsidP="00574ED8">
      <w:pPr>
        <w:spacing w:after="160" w:line="259" w:lineRule="auto"/>
        <w:ind w:left="360"/>
        <w:contextualSpacing/>
        <w:jc w:val="both"/>
        <w:rPr>
          <w:lang w:eastAsia="uk-UA"/>
        </w:rPr>
      </w:pPr>
    </w:p>
    <w:p w14:paraId="1BA00344" w14:textId="53C6E6DF" w:rsidR="00574ED8" w:rsidRPr="00574ED8" w:rsidRDefault="00574ED8" w:rsidP="00574ED8">
      <w:pPr>
        <w:spacing w:after="160" w:line="259" w:lineRule="auto"/>
        <w:ind w:left="360"/>
        <w:contextualSpacing/>
        <w:jc w:val="both"/>
        <w:rPr>
          <w:b/>
          <w:lang w:eastAsia="uk-UA"/>
        </w:rPr>
      </w:pPr>
      <w:r w:rsidRPr="00574ED8">
        <w:rPr>
          <w:b/>
          <w:lang w:val="uk" w:eastAsia="uk-UA"/>
        </w:rPr>
        <w:t xml:space="preserve">7. ДНК-зонди для виявлення </w:t>
      </w:r>
      <w:proofErr w:type="spellStart"/>
      <w:r w:rsidRPr="00574ED8">
        <w:rPr>
          <w:b/>
          <w:lang w:val="uk" w:eastAsia="uk-UA"/>
        </w:rPr>
        <w:t>breakapart</w:t>
      </w:r>
      <w:proofErr w:type="spellEnd"/>
      <w:r w:rsidRPr="00574ED8">
        <w:rPr>
          <w:b/>
          <w:lang w:val="uk" w:eastAsia="uk-UA"/>
        </w:rPr>
        <w:t xml:space="preserve"> XL PDGFRA BA</w:t>
      </w:r>
    </w:p>
    <w:p w14:paraId="64A9F6AE" w14:textId="77777777"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Зонд має бути розроблений як розривний зонд. Зонд мічений оранжевим кольором має гібридизуватись </w:t>
      </w:r>
      <w:proofErr w:type="spellStart"/>
      <w:r w:rsidRPr="00574ED8">
        <w:rPr>
          <w:lang w:val="uk" w:eastAsia="uk-UA"/>
        </w:rPr>
        <w:t>дистально</w:t>
      </w:r>
      <w:proofErr w:type="spellEnd"/>
      <w:r w:rsidRPr="00574ED8">
        <w:rPr>
          <w:lang w:val="uk" w:eastAsia="uk-UA"/>
        </w:rPr>
        <w:t xml:space="preserve"> до точки розриву гену PDGFRA на 4q12 зонд, мічений зеленим кольором зонд має гібридизуватись </w:t>
      </w:r>
      <w:proofErr w:type="spellStart"/>
      <w:r w:rsidRPr="00574ED8">
        <w:rPr>
          <w:lang w:val="uk" w:eastAsia="uk-UA"/>
        </w:rPr>
        <w:t>проксимальніше</w:t>
      </w:r>
      <w:proofErr w:type="spellEnd"/>
      <w:r w:rsidRPr="00574ED8">
        <w:rPr>
          <w:lang w:val="uk" w:eastAsia="uk-UA"/>
        </w:rPr>
        <w:t xml:space="preserve"> точки розриву та охоплює ген CHIC2.</w:t>
      </w:r>
    </w:p>
    <w:p w14:paraId="67696D24" w14:textId="77777777" w:rsidR="00574ED8" w:rsidRPr="00574ED8" w:rsidRDefault="00574ED8" w:rsidP="00574ED8">
      <w:pPr>
        <w:spacing w:after="160" w:line="259" w:lineRule="auto"/>
        <w:ind w:left="360"/>
        <w:contextualSpacing/>
        <w:jc w:val="both"/>
        <w:rPr>
          <w:lang w:eastAsia="uk-UA"/>
        </w:rPr>
      </w:pPr>
    </w:p>
    <w:p w14:paraId="4DF5C25D" w14:textId="77777777" w:rsidR="00574ED8" w:rsidRDefault="00574ED8" w:rsidP="00574ED8">
      <w:pPr>
        <w:spacing w:after="160" w:line="259" w:lineRule="auto"/>
        <w:ind w:left="360"/>
        <w:contextualSpacing/>
        <w:jc w:val="both"/>
        <w:rPr>
          <w:b/>
          <w:lang w:val="uk" w:eastAsia="uk-UA"/>
        </w:rPr>
      </w:pPr>
      <w:r w:rsidRPr="00574ED8">
        <w:rPr>
          <w:b/>
          <w:lang w:val="uk" w:eastAsia="uk-UA"/>
        </w:rPr>
        <w:t>8. ДНК-зонди XL CUX1/EZH2/7cen</w:t>
      </w:r>
    </w:p>
    <w:p w14:paraId="7237671C" w14:textId="3DED26C9" w:rsidR="00574ED8" w:rsidRPr="00574ED8" w:rsidRDefault="00574ED8" w:rsidP="00574ED8">
      <w:pPr>
        <w:spacing w:after="160" w:line="259" w:lineRule="auto"/>
        <w:ind w:left="360"/>
        <w:contextualSpacing/>
        <w:jc w:val="both"/>
        <w:rPr>
          <w:lang w:eastAsia="uk-UA"/>
        </w:rPr>
      </w:pPr>
      <w:r w:rsidRPr="00574ED8">
        <w:rPr>
          <w:lang w:val="uk" w:eastAsia="uk-UA"/>
        </w:rPr>
        <w:tab/>
        <w:t>Зонд має складатись з зонда з оранжевою міткою, який гібридизується з регіоном гена CUX1 на 7q22, міченого зеленим кольором зонда, що гібридизується з регіоном гена EZH2 на 7q36 і мічений синім кольором зонда, що гібридизується з центромерою 7 хромосоми.</w:t>
      </w:r>
    </w:p>
    <w:p w14:paraId="527B9835" w14:textId="77777777" w:rsidR="00574ED8" w:rsidRPr="00574ED8" w:rsidRDefault="00574ED8" w:rsidP="00574ED8">
      <w:pPr>
        <w:spacing w:after="160" w:line="259" w:lineRule="auto"/>
        <w:ind w:left="360"/>
        <w:contextualSpacing/>
        <w:jc w:val="both"/>
        <w:rPr>
          <w:lang w:eastAsia="uk-UA"/>
        </w:rPr>
      </w:pPr>
    </w:p>
    <w:p w14:paraId="712DCAF5" w14:textId="2B54E505" w:rsidR="00574ED8" w:rsidRPr="00574ED8" w:rsidRDefault="00574ED8" w:rsidP="00574ED8">
      <w:pPr>
        <w:spacing w:after="160" w:line="259" w:lineRule="auto"/>
        <w:ind w:left="360"/>
        <w:contextualSpacing/>
        <w:jc w:val="both"/>
        <w:rPr>
          <w:b/>
          <w:lang w:eastAsia="uk-UA"/>
        </w:rPr>
      </w:pPr>
      <w:r w:rsidRPr="00574ED8">
        <w:rPr>
          <w:b/>
          <w:lang w:val="uk" w:eastAsia="uk-UA"/>
        </w:rPr>
        <w:t>9. ДНК-зонди XL TP53/NF1</w:t>
      </w:r>
    </w:p>
    <w:p w14:paraId="04D016D0" w14:textId="77777777"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Зонд має виявляти </w:t>
      </w:r>
      <w:proofErr w:type="spellStart"/>
      <w:r w:rsidRPr="00574ED8">
        <w:rPr>
          <w:lang w:val="uk" w:eastAsia="uk-UA"/>
        </w:rPr>
        <w:t>делеції</w:t>
      </w:r>
      <w:proofErr w:type="spellEnd"/>
      <w:r w:rsidRPr="00574ED8">
        <w:rPr>
          <w:lang w:val="uk" w:eastAsia="uk-UA"/>
        </w:rPr>
        <w:t xml:space="preserve">, які відбуваються на 17p13 і включають локус гена TP53. Мічений оранжевим кольором зонд </w:t>
      </w:r>
      <w:proofErr w:type="spellStart"/>
      <w:r w:rsidRPr="00574ED8">
        <w:rPr>
          <w:lang w:val="uk" w:eastAsia="uk-UA"/>
        </w:rPr>
        <w:t>специфічно</w:t>
      </w:r>
      <w:proofErr w:type="spellEnd"/>
      <w:r w:rsidRPr="00574ED8">
        <w:rPr>
          <w:lang w:val="uk" w:eastAsia="uk-UA"/>
        </w:rPr>
        <w:t xml:space="preserve"> має гібридизуватись з TP53, тоді як зонд із зеленою міткою, який має гібридизуватись з областю гена NF1 на 17q11.2, функціонує як контроль.</w:t>
      </w:r>
    </w:p>
    <w:p w14:paraId="3E07DC24" w14:textId="77777777" w:rsidR="00574ED8" w:rsidRPr="00574ED8" w:rsidRDefault="00574ED8" w:rsidP="00574ED8">
      <w:pPr>
        <w:spacing w:after="160" w:line="259" w:lineRule="auto"/>
        <w:ind w:left="360"/>
        <w:contextualSpacing/>
        <w:jc w:val="both"/>
        <w:rPr>
          <w:lang w:eastAsia="uk-UA"/>
        </w:rPr>
      </w:pPr>
    </w:p>
    <w:p w14:paraId="0DE37665" w14:textId="77777777" w:rsidR="00574ED8" w:rsidRDefault="00574ED8" w:rsidP="00574ED8">
      <w:pPr>
        <w:spacing w:after="160" w:line="259" w:lineRule="auto"/>
        <w:ind w:left="360"/>
        <w:contextualSpacing/>
        <w:jc w:val="both"/>
        <w:rPr>
          <w:b/>
          <w:lang w:val="uk" w:eastAsia="uk-UA"/>
        </w:rPr>
      </w:pPr>
      <w:r w:rsidRPr="00574ED8">
        <w:rPr>
          <w:b/>
          <w:lang w:val="uk" w:eastAsia="uk-UA"/>
        </w:rPr>
        <w:t>10. ДНК-зонди XL 4q12 DC</w:t>
      </w:r>
    </w:p>
    <w:p w14:paraId="30AE9A5D" w14:textId="6FCC5B9D"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Двоколірний зонд, який має виявляти </w:t>
      </w:r>
      <w:proofErr w:type="spellStart"/>
      <w:r w:rsidRPr="00574ED8">
        <w:rPr>
          <w:lang w:val="uk" w:eastAsia="uk-UA"/>
        </w:rPr>
        <w:t>транслокації</w:t>
      </w:r>
      <w:proofErr w:type="spellEnd"/>
      <w:r w:rsidRPr="00574ED8">
        <w:rPr>
          <w:lang w:val="uk" w:eastAsia="uk-UA"/>
        </w:rPr>
        <w:t xml:space="preserve"> та </w:t>
      </w:r>
      <w:proofErr w:type="spellStart"/>
      <w:r w:rsidRPr="00574ED8">
        <w:rPr>
          <w:lang w:val="uk" w:eastAsia="uk-UA"/>
        </w:rPr>
        <w:t>делеції</w:t>
      </w:r>
      <w:proofErr w:type="spellEnd"/>
      <w:r w:rsidRPr="00574ED8">
        <w:rPr>
          <w:lang w:val="uk" w:eastAsia="uk-UA"/>
        </w:rPr>
        <w:t xml:space="preserve"> на 4q12. Зонд має містити мітку оранжевого кольору, гібридизуватись з регіоном гена CHIC2. Зелений зонд має гібридизуватись </w:t>
      </w:r>
      <w:proofErr w:type="spellStart"/>
      <w:r w:rsidRPr="00574ED8">
        <w:rPr>
          <w:lang w:val="uk" w:eastAsia="uk-UA"/>
        </w:rPr>
        <w:t>проксимально</w:t>
      </w:r>
      <w:proofErr w:type="spellEnd"/>
      <w:r w:rsidRPr="00574ED8">
        <w:rPr>
          <w:lang w:val="uk" w:eastAsia="uk-UA"/>
        </w:rPr>
        <w:t xml:space="preserve"> з FIP1L1, а інший зелений зонд має гібридизуватись з PDGFRA та регіоном </w:t>
      </w:r>
      <w:proofErr w:type="spellStart"/>
      <w:r w:rsidRPr="00574ED8">
        <w:rPr>
          <w:lang w:val="uk" w:eastAsia="uk-UA"/>
        </w:rPr>
        <w:t>дистальніше</w:t>
      </w:r>
      <w:proofErr w:type="spellEnd"/>
      <w:r w:rsidRPr="00574ED8">
        <w:rPr>
          <w:lang w:val="uk" w:eastAsia="uk-UA"/>
        </w:rPr>
        <w:t xml:space="preserve"> цього гена.</w:t>
      </w:r>
    </w:p>
    <w:p w14:paraId="3564B16F" w14:textId="77777777" w:rsidR="00574ED8" w:rsidRPr="00574ED8" w:rsidRDefault="00574ED8" w:rsidP="00574ED8">
      <w:pPr>
        <w:spacing w:after="160" w:line="259" w:lineRule="auto"/>
        <w:ind w:left="360"/>
        <w:contextualSpacing/>
        <w:jc w:val="both"/>
        <w:rPr>
          <w:lang w:eastAsia="uk-UA"/>
        </w:rPr>
      </w:pPr>
    </w:p>
    <w:p w14:paraId="0D359A75"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11. ДНК-зонди XOD PBX1/TCF3/HLF, 200 </w:t>
      </w:r>
      <w:proofErr w:type="spellStart"/>
      <w:r w:rsidRPr="00574ED8">
        <w:rPr>
          <w:b/>
          <w:lang w:val="uk" w:eastAsia="uk-UA"/>
        </w:rPr>
        <w:t>мкл</w:t>
      </w:r>
      <w:proofErr w:type="spellEnd"/>
    </w:p>
    <w:p w14:paraId="780F4A39" w14:textId="408A1ADE" w:rsidR="00574ED8" w:rsidRPr="00574ED8" w:rsidRDefault="00574ED8" w:rsidP="00574ED8">
      <w:pPr>
        <w:spacing w:after="160" w:line="259" w:lineRule="auto"/>
        <w:ind w:left="360"/>
        <w:contextualSpacing/>
        <w:jc w:val="both"/>
        <w:rPr>
          <w:lang w:eastAsia="uk-UA"/>
        </w:rPr>
      </w:pPr>
      <w:r w:rsidRPr="00574ED8">
        <w:rPr>
          <w:lang w:val="uk" w:eastAsia="uk-UA"/>
        </w:rPr>
        <w:lastRenderedPageBreak/>
        <w:tab/>
        <w:t>Зонд має містити мітки до генів PBX1/TCF3/HLF</w:t>
      </w:r>
    </w:p>
    <w:p w14:paraId="7D9F5202" w14:textId="77777777" w:rsidR="00574ED8" w:rsidRPr="00574ED8" w:rsidRDefault="00574ED8" w:rsidP="00574ED8">
      <w:pPr>
        <w:spacing w:after="160" w:line="259" w:lineRule="auto"/>
        <w:ind w:left="360"/>
        <w:contextualSpacing/>
        <w:jc w:val="both"/>
        <w:rPr>
          <w:lang w:eastAsia="uk-UA"/>
        </w:rPr>
      </w:pPr>
    </w:p>
    <w:p w14:paraId="3DB061E3"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12. ДНК-зонди для виявлення </w:t>
      </w:r>
      <w:proofErr w:type="spellStart"/>
      <w:r w:rsidRPr="00574ED8">
        <w:rPr>
          <w:b/>
          <w:lang w:val="uk" w:eastAsia="uk-UA"/>
        </w:rPr>
        <w:t>breakapart</w:t>
      </w:r>
      <w:proofErr w:type="spellEnd"/>
      <w:r w:rsidRPr="00574ED8">
        <w:rPr>
          <w:b/>
          <w:lang w:val="uk" w:eastAsia="uk-UA"/>
        </w:rPr>
        <w:t xml:space="preserve"> XL JAK2 BA</w:t>
      </w:r>
    </w:p>
    <w:p w14:paraId="6769CB3A" w14:textId="7939E919"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Подвійний зонд, з двома мітками різного кольору. Оранжевий зонд має гібридизуватись </w:t>
      </w:r>
      <w:proofErr w:type="spellStart"/>
      <w:r w:rsidRPr="00574ED8">
        <w:rPr>
          <w:lang w:val="uk" w:eastAsia="uk-UA"/>
        </w:rPr>
        <w:t>проксимально</w:t>
      </w:r>
      <w:proofErr w:type="spellEnd"/>
      <w:r w:rsidRPr="00574ED8">
        <w:rPr>
          <w:lang w:val="uk" w:eastAsia="uk-UA"/>
        </w:rPr>
        <w:t xml:space="preserve">, а зонд із зеленою міткою має гібридизуватись </w:t>
      </w:r>
      <w:proofErr w:type="spellStart"/>
      <w:r w:rsidRPr="00574ED8">
        <w:rPr>
          <w:lang w:val="uk" w:eastAsia="uk-UA"/>
        </w:rPr>
        <w:t>дистально</w:t>
      </w:r>
      <w:proofErr w:type="spellEnd"/>
      <w:r w:rsidRPr="00574ED8">
        <w:rPr>
          <w:lang w:val="uk" w:eastAsia="uk-UA"/>
        </w:rPr>
        <w:t xml:space="preserve"> до точки розриву на 9p24.</w:t>
      </w:r>
    </w:p>
    <w:p w14:paraId="60A65C57" w14:textId="77777777" w:rsidR="00574ED8" w:rsidRPr="00574ED8" w:rsidRDefault="00574ED8" w:rsidP="00574ED8">
      <w:pPr>
        <w:spacing w:after="160" w:line="259" w:lineRule="auto"/>
        <w:ind w:left="360"/>
        <w:contextualSpacing/>
        <w:jc w:val="both"/>
        <w:rPr>
          <w:b/>
          <w:lang w:eastAsia="uk-UA"/>
        </w:rPr>
      </w:pPr>
    </w:p>
    <w:p w14:paraId="64D6BC03" w14:textId="77777777" w:rsidR="00574ED8" w:rsidRDefault="00574ED8" w:rsidP="00574ED8">
      <w:pPr>
        <w:spacing w:after="160" w:line="259" w:lineRule="auto"/>
        <w:ind w:left="360"/>
        <w:contextualSpacing/>
        <w:jc w:val="both"/>
        <w:rPr>
          <w:b/>
          <w:lang w:val="uk" w:eastAsia="uk-UA"/>
        </w:rPr>
      </w:pPr>
      <w:r w:rsidRPr="00574ED8">
        <w:rPr>
          <w:b/>
          <w:lang w:val="uk" w:eastAsia="uk-UA"/>
        </w:rPr>
        <w:t>13. ДНК-зонди XL t(8;9) PCM1/JAK2 DF</w:t>
      </w:r>
    </w:p>
    <w:p w14:paraId="258AC709" w14:textId="59A3328A" w:rsidR="00574ED8" w:rsidRPr="00574ED8" w:rsidRDefault="00574ED8" w:rsidP="00574ED8">
      <w:pPr>
        <w:spacing w:after="160" w:line="259" w:lineRule="auto"/>
        <w:ind w:left="360"/>
        <w:contextualSpacing/>
        <w:jc w:val="both"/>
        <w:rPr>
          <w:lang w:eastAsia="uk-UA"/>
        </w:rPr>
      </w:pPr>
      <w:r w:rsidRPr="00574ED8">
        <w:rPr>
          <w:lang w:val="uk" w:eastAsia="uk-UA"/>
        </w:rPr>
        <w:tab/>
        <w:t>Зонд подвійного злиття. Зонд з оранжевою міткою має охоплювати точку розриву на 8p22 (PCM1), а мічений зеленим зонд має охоплювати точку розриву на 9p24 (JAK2).</w:t>
      </w:r>
    </w:p>
    <w:p w14:paraId="580259B1" w14:textId="77777777" w:rsidR="00574ED8" w:rsidRPr="00574ED8" w:rsidRDefault="00574ED8" w:rsidP="00574ED8">
      <w:pPr>
        <w:spacing w:after="160" w:line="259" w:lineRule="auto"/>
        <w:ind w:left="360"/>
        <w:contextualSpacing/>
        <w:jc w:val="both"/>
        <w:rPr>
          <w:b/>
          <w:lang w:eastAsia="uk-UA"/>
        </w:rPr>
      </w:pPr>
    </w:p>
    <w:p w14:paraId="4316E265" w14:textId="77777777" w:rsidR="00574ED8" w:rsidRDefault="00574ED8" w:rsidP="00574ED8">
      <w:pPr>
        <w:spacing w:after="160" w:line="259" w:lineRule="auto"/>
        <w:ind w:left="360"/>
        <w:contextualSpacing/>
        <w:jc w:val="both"/>
        <w:rPr>
          <w:b/>
          <w:lang w:val="uk" w:eastAsia="uk-UA"/>
        </w:rPr>
      </w:pPr>
      <w:r w:rsidRPr="00574ED8">
        <w:rPr>
          <w:b/>
          <w:lang w:val="uk" w:eastAsia="uk-UA"/>
        </w:rPr>
        <w:t xml:space="preserve">14. ДНК-зонди для виявлення </w:t>
      </w:r>
      <w:proofErr w:type="spellStart"/>
      <w:r w:rsidRPr="00574ED8">
        <w:rPr>
          <w:b/>
          <w:lang w:val="uk" w:eastAsia="uk-UA"/>
        </w:rPr>
        <w:t>breakapart</w:t>
      </w:r>
      <w:proofErr w:type="spellEnd"/>
      <w:r w:rsidRPr="00574ED8">
        <w:rPr>
          <w:b/>
          <w:lang w:val="uk" w:eastAsia="uk-UA"/>
        </w:rPr>
        <w:t xml:space="preserve"> FGFR1/XL FGFR1</w:t>
      </w:r>
    </w:p>
    <w:p w14:paraId="7EF34FAD" w14:textId="4BB03CBC" w:rsidR="00574ED8" w:rsidRPr="00574ED8" w:rsidRDefault="00574ED8" w:rsidP="00574ED8">
      <w:pPr>
        <w:spacing w:after="160" w:line="259" w:lineRule="auto"/>
        <w:ind w:left="360"/>
        <w:contextualSpacing/>
        <w:jc w:val="both"/>
        <w:rPr>
          <w:lang w:eastAsia="uk-UA"/>
        </w:rPr>
      </w:pPr>
      <w:r w:rsidRPr="00574ED8">
        <w:rPr>
          <w:lang w:val="uk" w:eastAsia="uk-UA"/>
        </w:rPr>
        <w:tab/>
        <w:t xml:space="preserve">Подвійний зонд з мітками різного кольору. Зонд із зеленою міткою має </w:t>
      </w:r>
      <w:proofErr w:type="spellStart"/>
      <w:r w:rsidRPr="00574ED8">
        <w:rPr>
          <w:lang w:val="uk" w:eastAsia="uk-UA"/>
        </w:rPr>
        <w:t>гібридзуватись</w:t>
      </w:r>
      <w:proofErr w:type="spellEnd"/>
      <w:r w:rsidRPr="00574ED8">
        <w:rPr>
          <w:lang w:val="uk" w:eastAsia="uk-UA"/>
        </w:rPr>
        <w:t xml:space="preserve"> </w:t>
      </w:r>
      <w:proofErr w:type="spellStart"/>
      <w:r w:rsidRPr="00574ED8">
        <w:rPr>
          <w:lang w:val="uk" w:eastAsia="uk-UA"/>
        </w:rPr>
        <w:t>проксимально</w:t>
      </w:r>
      <w:proofErr w:type="spellEnd"/>
      <w:r w:rsidRPr="00574ED8">
        <w:rPr>
          <w:lang w:val="uk" w:eastAsia="uk-UA"/>
        </w:rPr>
        <w:t xml:space="preserve"> до FGFR1, а мічений оранжевим кольором зонд має гібридизуватись </w:t>
      </w:r>
      <w:proofErr w:type="spellStart"/>
      <w:r w:rsidRPr="00574ED8">
        <w:rPr>
          <w:lang w:val="uk" w:eastAsia="uk-UA"/>
        </w:rPr>
        <w:t>дистально</w:t>
      </w:r>
      <w:proofErr w:type="spellEnd"/>
      <w:r w:rsidRPr="00574ED8">
        <w:rPr>
          <w:lang w:val="uk" w:eastAsia="uk-UA"/>
        </w:rPr>
        <w:t xml:space="preserve"> до FGFR1.</w:t>
      </w:r>
    </w:p>
    <w:p w14:paraId="57448A18" w14:textId="77777777" w:rsidR="00574ED8" w:rsidRPr="00574ED8" w:rsidRDefault="00574ED8" w:rsidP="00574ED8">
      <w:pPr>
        <w:spacing w:after="160" w:line="259" w:lineRule="auto"/>
        <w:ind w:left="360"/>
        <w:contextualSpacing/>
        <w:jc w:val="both"/>
        <w:rPr>
          <w:b/>
          <w:lang w:eastAsia="uk-UA"/>
        </w:rPr>
      </w:pPr>
    </w:p>
    <w:p w14:paraId="699C34D0" w14:textId="77777777" w:rsidR="00574ED8" w:rsidRDefault="00574ED8" w:rsidP="00574ED8">
      <w:pPr>
        <w:spacing w:line="259" w:lineRule="auto"/>
        <w:ind w:left="284" w:hanging="284"/>
        <w:rPr>
          <w:b/>
          <w:lang w:val="uk" w:eastAsia="uk-UA"/>
        </w:rPr>
      </w:pPr>
      <w:r>
        <w:rPr>
          <w:b/>
          <w:lang w:val="uk" w:eastAsia="uk-UA"/>
        </w:rPr>
        <w:t xml:space="preserve">     </w:t>
      </w:r>
      <w:r w:rsidRPr="00574ED8">
        <w:rPr>
          <w:b/>
          <w:lang w:val="uk" w:eastAsia="uk-UA"/>
        </w:rPr>
        <w:t xml:space="preserve">15. ДНК-зонди для виявлення </w:t>
      </w:r>
      <w:proofErr w:type="spellStart"/>
      <w:r w:rsidRPr="00574ED8">
        <w:rPr>
          <w:b/>
          <w:lang w:val="uk" w:eastAsia="uk-UA"/>
        </w:rPr>
        <w:t>breakapart</w:t>
      </w:r>
      <w:proofErr w:type="spellEnd"/>
      <w:r w:rsidRPr="00574ED8">
        <w:rPr>
          <w:b/>
          <w:lang w:val="uk" w:eastAsia="uk-UA"/>
        </w:rPr>
        <w:t xml:space="preserve"> XL 5q32 PDGFRB BA, 100 </w:t>
      </w:r>
      <w:proofErr w:type="spellStart"/>
      <w:r w:rsidRPr="00574ED8">
        <w:rPr>
          <w:b/>
          <w:lang w:val="uk" w:eastAsia="uk-UA"/>
        </w:rPr>
        <w:t>мкл</w:t>
      </w:r>
      <w:proofErr w:type="spellEnd"/>
      <w:r w:rsidRPr="00574ED8">
        <w:rPr>
          <w:b/>
          <w:lang w:val="uk" w:eastAsia="uk-UA"/>
        </w:rPr>
        <w:tab/>
      </w:r>
    </w:p>
    <w:p w14:paraId="447A8C60" w14:textId="45362FF3" w:rsidR="00574ED8" w:rsidRPr="00574ED8" w:rsidRDefault="00574ED8" w:rsidP="00574ED8">
      <w:pPr>
        <w:spacing w:after="160" w:line="259" w:lineRule="auto"/>
        <w:ind w:left="284" w:hanging="284"/>
        <w:rPr>
          <w:lang w:val="uk" w:eastAsia="uk-UA"/>
        </w:rPr>
      </w:pPr>
      <w:r>
        <w:rPr>
          <w:lang w:val="uk" w:eastAsia="uk-UA"/>
        </w:rPr>
        <w:t xml:space="preserve">            </w:t>
      </w:r>
      <w:r w:rsidRPr="00574ED8">
        <w:rPr>
          <w:lang w:val="uk" w:eastAsia="uk-UA"/>
        </w:rPr>
        <w:t>Зонд</w:t>
      </w:r>
      <w:r w:rsidRPr="00574ED8">
        <w:rPr>
          <w:lang w:eastAsia="uk-UA"/>
        </w:rPr>
        <w:t xml:space="preserve"> </w:t>
      </w:r>
      <w:r w:rsidRPr="00574ED8">
        <w:rPr>
          <w:lang w:val="uk" w:eastAsia="uk-UA"/>
        </w:rPr>
        <w:t xml:space="preserve">має бути розроблений як подвійний зонд. Мічений оранжевим кольором зонд має гібридизуватись </w:t>
      </w:r>
      <w:proofErr w:type="spellStart"/>
      <w:r w:rsidRPr="00574ED8">
        <w:rPr>
          <w:lang w:val="uk" w:eastAsia="uk-UA"/>
        </w:rPr>
        <w:t>проксимальніше</w:t>
      </w:r>
      <w:proofErr w:type="spellEnd"/>
      <w:r w:rsidRPr="00574ED8">
        <w:rPr>
          <w:lang w:val="uk" w:eastAsia="uk-UA"/>
        </w:rPr>
        <w:t xml:space="preserve">  до точки розриву в області гена PDGFRB на 5q32, зонд із зеленою міткою має гібридизуватись </w:t>
      </w:r>
      <w:proofErr w:type="spellStart"/>
      <w:r w:rsidRPr="00574ED8">
        <w:rPr>
          <w:lang w:val="uk" w:eastAsia="uk-UA"/>
        </w:rPr>
        <w:t>дистально</w:t>
      </w:r>
      <w:proofErr w:type="spellEnd"/>
      <w:r w:rsidRPr="00574ED8">
        <w:rPr>
          <w:lang w:val="uk" w:eastAsia="uk-UA"/>
        </w:rPr>
        <w:t xml:space="preserve"> до точки розриву.</w:t>
      </w:r>
    </w:p>
    <w:p w14:paraId="2C68156B" w14:textId="77777777" w:rsidR="00574ED8" w:rsidRPr="00574ED8" w:rsidRDefault="00574ED8" w:rsidP="00574ED8">
      <w:pPr>
        <w:spacing w:after="160" w:line="259" w:lineRule="auto"/>
        <w:ind w:left="284" w:hanging="284"/>
        <w:rPr>
          <w:lang w:val="uk" w:eastAsia="uk-UA"/>
        </w:rPr>
      </w:pPr>
    </w:p>
    <w:p w14:paraId="7A3E3C18" w14:textId="6244A437" w:rsidR="00574ED8" w:rsidRPr="00574ED8" w:rsidRDefault="00574ED8" w:rsidP="00574ED8">
      <w:pPr>
        <w:spacing w:line="256" w:lineRule="auto"/>
        <w:ind w:left="299" w:hanging="299"/>
        <w:jc w:val="both"/>
        <w:rPr>
          <w:b/>
          <w:lang w:eastAsia="uk-UA"/>
        </w:rPr>
      </w:pPr>
      <w:r w:rsidRPr="00574ED8">
        <w:rPr>
          <w:lang w:val="uk" w:eastAsia="uk-UA"/>
        </w:rPr>
        <w:t xml:space="preserve"> </w:t>
      </w:r>
      <w:r>
        <w:rPr>
          <w:lang w:val="uk" w:eastAsia="uk-UA"/>
        </w:rPr>
        <w:t xml:space="preserve">    </w:t>
      </w:r>
      <w:r w:rsidRPr="00574ED8">
        <w:rPr>
          <w:b/>
          <w:lang w:eastAsia="uk-UA"/>
        </w:rPr>
        <w:t xml:space="preserve">16. ДНК-зонди XL t(8;14) MYC/IGH DF 8cen </w:t>
      </w:r>
    </w:p>
    <w:p w14:paraId="693BE640" w14:textId="0DADA290" w:rsidR="00574ED8" w:rsidRPr="00574ED8" w:rsidRDefault="00574ED8" w:rsidP="00574ED8">
      <w:pPr>
        <w:spacing w:after="160" w:line="256" w:lineRule="auto"/>
        <w:ind w:left="299" w:hanging="299"/>
        <w:jc w:val="both"/>
        <w:rPr>
          <w:lang w:eastAsia="uk-UA"/>
        </w:rPr>
      </w:pPr>
      <w:r w:rsidRPr="00574ED8">
        <w:rPr>
          <w:lang w:eastAsia="uk-UA"/>
        </w:rPr>
        <w:t xml:space="preserve">    </w:t>
      </w:r>
      <w:r w:rsidRPr="00574ED8">
        <w:rPr>
          <w:lang w:eastAsia="uk-UA"/>
        </w:rPr>
        <w:t xml:space="preserve">      </w:t>
      </w:r>
      <w:r w:rsidRPr="00574ED8">
        <w:rPr>
          <w:lang w:eastAsia="uk-UA"/>
        </w:rPr>
        <w:t xml:space="preserve"> Зонд подвійного злиття з додатковою можливістю виявляти варіації кількості копій 8 хромосоми. Мічений оранжевим кольором зонд має охоплювати точку розриву на 8q24 (MYC), зеленим мічений зонд - регіон розриву IGH на 14q32. А </w:t>
      </w:r>
      <w:proofErr w:type="spellStart"/>
      <w:r w:rsidRPr="00574ED8">
        <w:rPr>
          <w:lang w:eastAsia="uk-UA"/>
        </w:rPr>
        <w:t>центромерний</w:t>
      </w:r>
      <w:proofErr w:type="spellEnd"/>
      <w:r w:rsidRPr="00574ED8">
        <w:rPr>
          <w:lang w:eastAsia="uk-UA"/>
        </w:rPr>
        <w:t xml:space="preserve"> зонд 8 хромосоми, позначений синім кольором (</w:t>
      </w:r>
      <w:proofErr w:type="spellStart"/>
      <w:r w:rsidRPr="00574ED8">
        <w:rPr>
          <w:lang w:eastAsia="uk-UA"/>
        </w:rPr>
        <w:t>аква</w:t>
      </w:r>
      <w:proofErr w:type="spellEnd"/>
      <w:r w:rsidRPr="00574ED8">
        <w:rPr>
          <w:lang w:eastAsia="uk-UA"/>
        </w:rPr>
        <w:t>) - контрольний зонд.</w:t>
      </w:r>
    </w:p>
    <w:p w14:paraId="1D8CA2C9" w14:textId="77777777" w:rsidR="00DB08EC" w:rsidRPr="00CA349B" w:rsidRDefault="00DB08EC" w:rsidP="00CD2FE3"/>
    <w:p w14:paraId="4D516346" w14:textId="4F027410" w:rsidR="00577FCD" w:rsidRPr="0042719D" w:rsidRDefault="00DB08EC" w:rsidP="0042719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3" w:name="n36"/>
      <w:bookmarkStart w:id="4" w:name="n1149"/>
      <w:bookmarkEnd w:id="3"/>
      <w:bookmarkEnd w:id="4"/>
      <w:r w:rsidR="00153A4D" w:rsidRPr="00CA349B">
        <w:rPr>
          <w:color w:val="000000"/>
        </w:rPr>
        <w:t xml:space="preserve"> склад</w:t>
      </w:r>
      <w:bookmarkStart w:id="5" w:name="_Hlk189123241"/>
      <w:r w:rsidR="00153A4D" w:rsidRPr="00CA349B">
        <w:rPr>
          <w:color w:val="000000"/>
        </w:rPr>
        <w:t xml:space="preserve">ає: </w:t>
      </w:r>
      <w:bookmarkStart w:id="6" w:name="_Hlk222755567"/>
      <w:r w:rsidR="00574ED8" w:rsidRPr="00574ED8">
        <w:rPr>
          <w:color w:val="000000"/>
        </w:rPr>
        <w:t>1</w:t>
      </w:r>
      <w:r w:rsidR="00574ED8">
        <w:rPr>
          <w:color w:val="000000"/>
        </w:rPr>
        <w:t> </w:t>
      </w:r>
      <w:r w:rsidR="00574ED8" w:rsidRPr="00574ED8">
        <w:rPr>
          <w:color w:val="000000"/>
        </w:rPr>
        <w:t>393 239,65</w:t>
      </w:r>
      <w:r w:rsidR="00153A4D" w:rsidRPr="00CA349B">
        <w:rPr>
          <w:color w:val="000000"/>
        </w:rPr>
        <w:t xml:space="preserve"> грн (</w:t>
      </w:r>
      <w:r w:rsidR="0016015E" w:rsidRPr="0016015E">
        <w:rPr>
          <w:color w:val="000000"/>
        </w:rPr>
        <w:t>о</w:t>
      </w:r>
      <w:bookmarkStart w:id="7" w:name="_GoBack"/>
      <w:bookmarkEnd w:id="7"/>
      <w:r w:rsidR="0016015E" w:rsidRPr="0016015E">
        <w:rPr>
          <w:color w:val="000000"/>
        </w:rPr>
        <w:t>дин мільйон триста дев'яносто три тисячі двісті тридцять дев'ять гривень 65 копійок</w:t>
      </w:r>
      <w:r w:rsidR="00153A4D" w:rsidRPr="00CA349B">
        <w:rPr>
          <w:color w:val="000000"/>
        </w:rPr>
        <w:t>)</w:t>
      </w:r>
      <w:bookmarkEnd w:id="6"/>
      <w:r w:rsidR="00153A4D" w:rsidRPr="00CA349B">
        <w:rPr>
          <w:color w:val="000000"/>
        </w:rPr>
        <w:t xml:space="preserve"> з ПДВ; </w:t>
      </w:r>
      <w:bookmarkEnd w:id="5"/>
    </w:p>
    <w:sectPr w:rsidR="00577FCD" w:rsidRPr="0042719D"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6015E"/>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92FE5"/>
    <w:rsid w:val="003D027E"/>
    <w:rsid w:val="003E0B13"/>
    <w:rsid w:val="003E1C77"/>
    <w:rsid w:val="003F08E8"/>
    <w:rsid w:val="003F29C6"/>
    <w:rsid w:val="00416597"/>
    <w:rsid w:val="0042719D"/>
    <w:rsid w:val="004432B0"/>
    <w:rsid w:val="0045196B"/>
    <w:rsid w:val="00493A71"/>
    <w:rsid w:val="004C00B2"/>
    <w:rsid w:val="004C4509"/>
    <w:rsid w:val="004E3803"/>
    <w:rsid w:val="0052468D"/>
    <w:rsid w:val="00574ED8"/>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D1505"/>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A6A4C"/>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80418175">
      <w:bodyDiv w:val="1"/>
      <w:marLeft w:val="0"/>
      <w:marRight w:val="0"/>
      <w:marTop w:val="0"/>
      <w:marBottom w:val="0"/>
      <w:divBdr>
        <w:top w:val="none" w:sz="0" w:space="0" w:color="auto"/>
        <w:left w:val="none" w:sz="0" w:space="0" w:color="auto"/>
        <w:bottom w:val="none" w:sz="0" w:space="0" w:color="auto"/>
        <w:right w:val="none" w:sz="0" w:space="0" w:color="auto"/>
      </w:divBdr>
    </w:div>
    <w:div w:id="84300892">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190336847">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05548212">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5478382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17880907">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1304391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742871384">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54191175">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42147644">
      <w:bodyDiv w:val="1"/>
      <w:marLeft w:val="0"/>
      <w:marRight w:val="0"/>
      <w:marTop w:val="0"/>
      <w:marBottom w:val="0"/>
      <w:divBdr>
        <w:top w:val="none" w:sz="0" w:space="0" w:color="auto"/>
        <w:left w:val="none" w:sz="0" w:space="0" w:color="auto"/>
        <w:bottom w:val="none" w:sz="0" w:space="0" w:color="auto"/>
        <w:right w:val="none" w:sz="0" w:space="0" w:color="auto"/>
      </w:divBdr>
    </w:div>
    <w:div w:id="1451508948">
      <w:bodyDiv w:val="1"/>
      <w:marLeft w:val="0"/>
      <w:marRight w:val="0"/>
      <w:marTop w:val="0"/>
      <w:marBottom w:val="0"/>
      <w:divBdr>
        <w:top w:val="none" w:sz="0" w:space="0" w:color="auto"/>
        <w:left w:val="none" w:sz="0" w:space="0" w:color="auto"/>
        <w:bottom w:val="none" w:sz="0" w:space="0" w:color="auto"/>
        <w:right w:val="none" w:sz="0" w:space="0" w:color="auto"/>
      </w:divBdr>
    </w:div>
    <w:div w:id="1532915762">
      <w:bodyDiv w:val="1"/>
      <w:marLeft w:val="0"/>
      <w:marRight w:val="0"/>
      <w:marTop w:val="0"/>
      <w:marBottom w:val="0"/>
      <w:divBdr>
        <w:top w:val="none" w:sz="0" w:space="0" w:color="auto"/>
        <w:left w:val="none" w:sz="0" w:space="0" w:color="auto"/>
        <w:bottom w:val="none" w:sz="0" w:space="0" w:color="auto"/>
        <w:right w:val="none" w:sz="0" w:space="0" w:color="auto"/>
      </w:divBdr>
    </w:div>
    <w:div w:id="1548448080">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18953295">
      <w:bodyDiv w:val="1"/>
      <w:marLeft w:val="0"/>
      <w:marRight w:val="0"/>
      <w:marTop w:val="0"/>
      <w:marBottom w:val="0"/>
      <w:divBdr>
        <w:top w:val="none" w:sz="0" w:space="0" w:color="auto"/>
        <w:left w:val="none" w:sz="0" w:space="0" w:color="auto"/>
        <w:bottom w:val="none" w:sz="0" w:space="0" w:color="auto"/>
        <w:right w:val="none" w:sz="0" w:space="0" w:color="auto"/>
      </w:divBdr>
    </w:div>
    <w:div w:id="1627814038">
      <w:bodyDiv w:val="1"/>
      <w:marLeft w:val="0"/>
      <w:marRight w:val="0"/>
      <w:marTop w:val="0"/>
      <w:marBottom w:val="0"/>
      <w:divBdr>
        <w:top w:val="none" w:sz="0" w:space="0" w:color="auto"/>
        <w:left w:val="none" w:sz="0" w:space="0" w:color="auto"/>
        <w:bottom w:val="none" w:sz="0" w:space="0" w:color="auto"/>
        <w:right w:val="none" w:sz="0" w:space="0" w:color="auto"/>
      </w:divBdr>
    </w:div>
    <w:div w:id="163401873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843428645">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4</Pages>
  <Words>6880</Words>
  <Characters>3923</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121</cp:revision>
  <cp:lastPrinted>2025-01-20T07:48:00Z</cp:lastPrinted>
  <dcterms:created xsi:type="dcterms:W3CDTF">2025-01-30T07:30:00Z</dcterms:created>
  <dcterms:modified xsi:type="dcterms:W3CDTF">2026-04-28T11:59:00Z</dcterms:modified>
</cp:coreProperties>
</file>