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171190FB" w:rsidR="004849BE" w:rsidRPr="004849BE" w:rsidRDefault="00457730" w:rsidP="004E2F26">
            <w:pPr>
              <w:pStyle w:val="c7e0e3eeebeee2eeea"/>
              <w:spacing w:line="252" w:lineRule="auto"/>
              <w:ind w:left="0"/>
              <w:jc w:val="both"/>
              <w:rPr>
                <w:lang w:eastAsia="uk-UA"/>
              </w:rPr>
            </w:pPr>
            <w:bookmarkStart w:id="0" w:name="_Hlk208915589"/>
            <w:r w:rsidRPr="003B1FDA">
              <w:rPr>
                <w:rFonts w:ascii="Times New Roman" w:hAnsi="Times New Roman"/>
                <w:sz w:val="24"/>
                <w:szCs w:val="24"/>
              </w:rPr>
              <w:t>"</w:t>
            </w:r>
            <w:r w:rsidRPr="003B1FDA">
              <w:rPr>
                <w:rFonts w:ascii="Times New Roman" w:hAnsi="Times New Roman"/>
                <w:spacing w:val="-5"/>
                <w:sz w:val="24"/>
                <w:szCs w:val="24"/>
              </w:rPr>
              <w:t xml:space="preserve">Капітальний ремонт покрівлі корпусу №11-А Державного некомерційного підприємства "Національна дитяча спеціалізована лікарня "Охматдит" МОЗ України" за </w:t>
            </w:r>
            <w:proofErr w:type="spellStart"/>
            <w:r w:rsidRPr="003B1FDA">
              <w:rPr>
                <w:rFonts w:ascii="Times New Roman" w:hAnsi="Times New Roman"/>
                <w:spacing w:val="-5"/>
                <w:sz w:val="24"/>
                <w:szCs w:val="24"/>
              </w:rPr>
              <w:t>адресою</w:t>
            </w:r>
            <w:proofErr w:type="spellEnd"/>
            <w:r w:rsidRPr="003B1FDA">
              <w:rPr>
                <w:rFonts w:ascii="Times New Roman" w:hAnsi="Times New Roman"/>
                <w:spacing w:val="-5"/>
                <w:sz w:val="24"/>
                <w:szCs w:val="24"/>
              </w:rPr>
              <w:t xml:space="preserve">: м. Київ, вул. </w:t>
            </w:r>
            <w:proofErr w:type="spellStart"/>
            <w:r w:rsidRPr="003B1FDA">
              <w:rPr>
                <w:rFonts w:ascii="Times New Roman" w:hAnsi="Times New Roman"/>
                <w:spacing w:val="-5"/>
                <w:sz w:val="24"/>
                <w:szCs w:val="24"/>
              </w:rPr>
              <w:t>Чорновола</w:t>
            </w:r>
            <w:proofErr w:type="spellEnd"/>
            <w:r w:rsidRPr="003B1FDA">
              <w:rPr>
                <w:rFonts w:ascii="Times New Roman" w:hAnsi="Times New Roman"/>
                <w:spacing w:val="-5"/>
                <w:sz w:val="24"/>
                <w:szCs w:val="24"/>
              </w:rPr>
              <w:t xml:space="preserve"> 28/1</w:t>
            </w:r>
            <w:r w:rsidRPr="003B1FDA">
              <w:rPr>
                <w:rFonts w:ascii="Times New Roman" w:hAnsi="Times New Roman"/>
                <w:sz w:val="24"/>
                <w:szCs w:val="24"/>
              </w:rPr>
              <w:t>"(ДК 021:2015: 45453000-7 — Капітальний ремонт і реставрація)</w:t>
            </w:r>
            <w:bookmarkEnd w:id="0"/>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020284A1"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№362 від 20.02.2026р.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815FA6E" w14:textId="46DDB280" w:rsidR="00BF3E8A" w:rsidRPr="00457730" w:rsidRDefault="007A3DA3" w:rsidP="00BF3E8A">
            <w:pPr>
              <w:spacing w:line="254" w:lineRule="auto"/>
              <w:jc w:val="both"/>
              <w:rPr>
                <w:color w:val="000000"/>
                <w:lang w:val="en-US" w:eastAsia="uk-UA"/>
              </w:rPr>
            </w:pPr>
            <w:r w:rsidRPr="007A3DA3">
              <w:rPr>
                <w:color w:val="000000"/>
                <w:lang w:eastAsia="uk-UA"/>
              </w:rPr>
              <w:t xml:space="preserve">Очікувана вартість визначається </w:t>
            </w:r>
            <w:r w:rsidR="00457730">
              <w:rPr>
                <w:color w:val="000000"/>
                <w:lang w:eastAsia="uk-UA"/>
              </w:rPr>
              <w:t>згідно затвердженої проектної документації та експертизи.</w:t>
            </w:r>
          </w:p>
          <w:p w14:paraId="396C9084" w14:textId="77777777" w:rsidR="00457730" w:rsidRPr="004562A7" w:rsidRDefault="004849BE" w:rsidP="00457730">
            <w:pPr>
              <w:pBdr>
                <w:top w:val="nil"/>
                <w:left w:val="nil"/>
                <w:bottom w:val="nil"/>
                <w:right w:val="nil"/>
                <w:between w:val="nil"/>
              </w:pBdr>
              <w:shd w:val="clear" w:color="auto" w:fill="FFFFFF"/>
              <w:jc w:val="both"/>
              <w:rPr>
                <w:b/>
              </w:rPr>
            </w:pPr>
            <w:r w:rsidRPr="004849BE">
              <w:rPr>
                <w:color w:val="000000"/>
                <w:lang w:eastAsia="uk-UA"/>
              </w:rPr>
              <w:t xml:space="preserve">Вартість закупівлі: </w:t>
            </w:r>
            <w:bookmarkStart w:id="1" w:name="_Hlk223079511"/>
            <w:r w:rsidR="00457730" w:rsidRPr="002A4BC7">
              <w:rPr>
                <w:b/>
              </w:rPr>
              <w:t>6 119</w:t>
            </w:r>
            <w:r w:rsidR="00457730">
              <w:rPr>
                <w:b/>
              </w:rPr>
              <w:t> </w:t>
            </w:r>
            <w:r w:rsidR="00457730" w:rsidRPr="002A4BC7">
              <w:rPr>
                <w:b/>
              </w:rPr>
              <w:t>404</w:t>
            </w:r>
            <w:r w:rsidR="00457730">
              <w:rPr>
                <w:b/>
              </w:rPr>
              <w:t>,00</w:t>
            </w:r>
            <w:r w:rsidR="00457730" w:rsidRPr="002A4BC7">
              <w:rPr>
                <w:b/>
              </w:rPr>
              <w:t xml:space="preserve"> </w:t>
            </w:r>
            <w:bookmarkEnd w:id="1"/>
            <w:r w:rsidR="00457730" w:rsidRPr="002A4BC7">
              <w:rPr>
                <w:b/>
              </w:rPr>
              <w:t xml:space="preserve">грн. (шість </w:t>
            </w:r>
            <w:proofErr w:type="spellStart"/>
            <w:r w:rsidR="00457730" w:rsidRPr="002A4BC7">
              <w:rPr>
                <w:b/>
              </w:rPr>
              <w:t>мільонів</w:t>
            </w:r>
            <w:proofErr w:type="spellEnd"/>
            <w:r w:rsidR="00457730" w:rsidRPr="002A4BC7">
              <w:rPr>
                <w:b/>
              </w:rPr>
              <w:t xml:space="preserve"> сто дев’ятнадцять тисяч чотириста чотири грн. 00 копійок) з ПДВ.</w:t>
            </w:r>
          </w:p>
          <w:p w14:paraId="1AEE276B" w14:textId="15174988" w:rsidR="004849BE" w:rsidRPr="004849BE" w:rsidRDefault="004849BE" w:rsidP="00BF3E8A">
            <w:pPr>
              <w:spacing w:line="254" w:lineRule="auto"/>
              <w:jc w:val="both"/>
              <w:rPr>
                <w:lang w:eastAsia="uk-UA"/>
              </w:rPr>
            </w:pPr>
          </w:p>
        </w:tc>
      </w:tr>
    </w:tbl>
    <w:p w14:paraId="0FACC868" w14:textId="77777777" w:rsidR="003463B1" w:rsidRDefault="00D8326E" w:rsidP="003463B1">
      <w:pPr>
        <w:ind w:left="120"/>
        <w:jc w:val="center"/>
        <w:rPr>
          <w:b/>
          <w:sz w:val="32"/>
          <w:szCs w:val="32"/>
        </w:rPr>
      </w:pPr>
      <w:r>
        <w:tab/>
      </w:r>
    </w:p>
    <w:tbl>
      <w:tblPr>
        <w:tblW w:w="10037" w:type="dxa"/>
        <w:jc w:val="center"/>
        <w:tblLayout w:type="fixed"/>
        <w:tblCellMar>
          <w:left w:w="28" w:type="dxa"/>
          <w:right w:w="28" w:type="dxa"/>
        </w:tblCellMar>
        <w:tblLook w:val="0000" w:firstRow="0" w:lastRow="0" w:firstColumn="0" w:lastColumn="0" w:noHBand="0" w:noVBand="0"/>
      </w:tblPr>
      <w:tblGrid>
        <w:gridCol w:w="56"/>
        <w:gridCol w:w="567"/>
        <w:gridCol w:w="4479"/>
        <w:gridCol w:w="679"/>
        <w:gridCol w:w="1418"/>
        <w:gridCol w:w="1418"/>
        <w:gridCol w:w="1361"/>
        <w:gridCol w:w="59"/>
      </w:tblGrid>
      <w:tr w:rsidR="00457730" w:rsidRPr="00C87348" w14:paraId="1BF57125" w14:textId="77777777" w:rsidTr="00E40BA4">
        <w:trPr>
          <w:gridAfter w:val="1"/>
          <w:wAfter w:w="59" w:type="dxa"/>
          <w:trHeight w:val="5563"/>
          <w:jc w:val="center"/>
        </w:trPr>
        <w:tc>
          <w:tcPr>
            <w:tcW w:w="9978" w:type="dxa"/>
            <w:gridSpan w:val="7"/>
            <w:tcBorders>
              <w:top w:val="nil"/>
              <w:left w:val="nil"/>
              <w:right w:val="nil"/>
            </w:tcBorders>
          </w:tcPr>
          <w:p w14:paraId="5665430B" w14:textId="77777777" w:rsidR="00457730" w:rsidRDefault="00457730" w:rsidP="00E40BA4">
            <w:pPr>
              <w:autoSpaceDE w:val="0"/>
              <w:autoSpaceDN w:val="0"/>
              <w:adjustRightInd w:val="0"/>
              <w:rPr>
                <w:rFonts w:ascii="Arial" w:hAnsi="Arial" w:cs="Arial"/>
                <w:sz w:val="16"/>
                <w:szCs w:val="16"/>
              </w:rPr>
            </w:pPr>
          </w:p>
          <w:p w14:paraId="2AA58887" w14:textId="63752221" w:rsidR="00457730" w:rsidRPr="00C87348" w:rsidRDefault="00457730" w:rsidP="00457730">
            <w:pPr>
              <w:autoSpaceDE w:val="0"/>
              <w:autoSpaceDN w:val="0"/>
              <w:adjustRightInd w:val="0"/>
              <w:jc w:val="right"/>
              <w:rPr>
                <w:rFonts w:ascii="Arial" w:hAnsi="Arial" w:cs="Arial"/>
                <w:i/>
                <w:sz w:val="16"/>
                <w:szCs w:val="16"/>
              </w:rPr>
            </w:pPr>
            <w:r>
              <w:rPr>
                <w:rFonts w:ascii="Arial" w:hAnsi="Arial" w:cs="Arial"/>
                <w:sz w:val="16"/>
                <w:szCs w:val="16"/>
              </w:rPr>
              <w:t xml:space="preserve">                           </w:t>
            </w:r>
          </w:p>
          <w:p w14:paraId="2B7378EA"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p w14:paraId="07F262A2" w14:textId="77777777" w:rsidR="00457730" w:rsidRDefault="00457730" w:rsidP="00E40BA4">
            <w:pPr>
              <w:autoSpaceDE w:val="0"/>
              <w:autoSpaceDN w:val="0"/>
              <w:adjustRightInd w:val="0"/>
              <w:rPr>
                <w:rFonts w:ascii="Arial" w:hAnsi="Arial" w:cs="Arial"/>
                <w:sz w:val="16"/>
                <w:szCs w:val="16"/>
              </w:rPr>
            </w:pPr>
          </w:p>
          <w:p w14:paraId="78BE881C" w14:textId="77777777" w:rsidR="00457730" w:rsidRPr="000C0754" w:rsidRDefault="00457730" w:rsidP="00E40BA4">
            <w:pPr>
              <w:jc w:val="center"/>
              <w:rPr>
                <w:b/>
              </w:rPr>
            </w:pPr>
            <w:r w:rsidRPr="000C0754">
              <w:rPr>
                <w:b/>
              </w:rPr>
              <w:t>ТЕХНІЧНЕ ЗАВДАННЯ</w:t>
            </w:r>
          </w:p>
          <w:p w14:paraId="4078A145" w14:textId="77777777" w:rsidR="00457730" w:rsidRDefault="00457730" w:rsidP="00E40BA4">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6ECF9AB9" w14:textId="77777777" w:rsidR="00457730" w:rsidRDefault="00457730" w:rsidP="00E40BA4">
            <w:pPr>
              <w:jc w:val="center"/>
              <w:rPr>
                <w:b/>
              </w:rPr>
            </w:pPr>
          </w:p>
          <w:p w14:paraId="2D6F9010" w14:textId="77777777" w:rsidR="00457730" w:rsidRPr="00C87348" w:rsidRDefault="00457730" w:rsidP="00E40BA4">
            <w:pPr>
              <w:jc w:val="center"/>
              <w:rPr>
                <w:b/>
                <w:sz w:val="28"/>
                <w:szCs w:val="28"/>
              </w:rPr>
            </w:pPr>
            <w:r w:rsidRPr="00C87348">
              <w:rPr>
                <w:b/>
                <w:spacing w:val="-5"/>
                <w:sz w:val="28"/>
                <w:szCs w:val="28"/>
              </w:rPr>
              <w:t xml:space="preserve">"Капітальний ремонт покрівлі корпусу №11-А Державного некомерційного підприємства "Національна дитяча спеціалізована лікарня "Охматдит" МОЗ України" за </w:t>
            </w:r>
            <w:proofErr w:type="spellStart"/>
            <w:r w:rsidRPr="00C87348">
              <w:rPr>
                <w:b/>
                <w:spacing w:val="-5"/>
                <w:sz w:val="28"/>
                <w:szCs w:val="28"/>
              </w:rPr>
              <w:t>адресою</w:t>
            </w:r>
            <w:proofErr w:type="spellEnd"/>
            <w:r w:rsidRPr="00C87348">
              <w:rPr>
                <w:b/>
                <w:spacing w:val="-5"/>
                <w:sz w:val="28"/>
                <w:szCs w:val="28"/>
              </w:rPr>
              <w:t xml:space="preserve">: м. Київ, вул. </w:t>
            </w:r>
            <w:proofErr w:type="spellStart"/>
            <w:r w:rsidRPr="00C87348">
              <w:rPr>
                <w:b/>
                <w:spacing w:val="-5"/>
                <w:sz w:val="28"/>
                <w:szCs w:val="28"/>
              </w:rPr>
              <w:t>Чорновола</w:t>
            </w:r>
            <w:proofErr w:type="spellEnd"/>
            <w:r w:rsidRPr="00C87348">
              <w:rPr>
                <w:b/>
                <w:spacing w:val="-5"/>
                <w:sz w:val="28"/>
                <w:szCs w:val="28"/>
              </w:rPr>
              <w:t xml:space="preserve"> 28/1"</w:t>
            </w:r>
            <w:r w:rsidRPr="00C87348">
              <w:rPr>
                <w:b/>
                <w:sz w:val="28"/>
                <w:szCs w:val="28"/>
              </w:rPr>
              <w:t xml:space="preserve"> (ДК 021:2015: 45453000-7 — Капітальний ремонт і реставрація)</w:t>
            </w:r>
          </w:p>
          <w:p w14:paraId="2BF67C2C" w14:textId="77777777" w:rsidR="00457730" w:rsidRDefault="00457730" w:rsidP="00E40BA4">
            <w:pPr>
              <w:keepLines/>
              <w:autoSpaceDE w:val="0"/>
              <w:autoSpaceDN w:val="0"/>
              <w:rPr>
                <w:rFonts w:ascii="Arial" w:hAnsi="Arial" w:cs="Arial"/>
                <w:i/>
                <w:sz w:val="16"/>
                <w:szCs w:val="16"/>
              </w:rPr>
            </w:pPr>
          </w:p>
          <w:p w14:paraId="2A066CF7" w14:textId="77777777" w:rsidR="00457730" w:rsidRDefault="00457730" w:rsidP="00E40BA4">
            <w:pPr>
              <w:keepLines/>
              <w:autoSpaceDE w:val="0"/>
              <w:autoSpaceDN w:val="0"/>
              <w:rPr>
                <w:rFonts w:ascii="Arial" w:hAnsi="Arial" w:cs="Arial"/>
                <w:i/>
                <w:sz w:val="16"/>
                <w:szCs w:val="16"/>
              </w:rPr>
            </w:pPr>
          </w:p>
          <w:p w14:paraId="538F166C" w14:textId="77777777" w:rsidR="00457730" w:rsidRPr="004E6DE8" w:rsidRDefault="00457730" w:rsidP="00E40BA4">
            <w:pPr>
              <w:ind w:firstLine="709"/>
              <w:jc w:val="both"/>
              <w:rPr>
                <w:sz w:val="28"/>
                <w:szCs w:val="28"/>
              </w:rPr>
            </w:pPr>
            <w:r w:rsidRPr="004E6DE8">
              <w:rPr>
                <w:sz w:val="28"/>
                <w:szCs w:val="28"/>
              </w:rPr>
              <w:t>Строк виконання робіт становить 120 робочих днів.</w:t>
            </w:r>
          </w:p>
          <w:p w14:paraId="335C0D25" w14:textId="77777777" w:rsidR="00457730" w:rsidRDefault="00457730" w:rsidP="00E40BA4">
            <w:pPr>
              <w:ind w:firstLine="709"/>
              <w:jc w:val="both"/>
              <w:rPr>
                <w:sz w:val="28"/>
                <w:szCs w:val="28"/>
              </w:rPr>
            </w:pPr>
          </w:p>
          <w:p w14:paraId="6D710B19" w14:textId="77777777" w:rsidR="00457730" w:rsidRDefault="00457730" w:rsidP="00E40BA4">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В. </w:t>
            </w:r>
            <w:proofErr w:type="spellStart"/>
            <w:r w:rsidRPr="004E6DE8">
              <w:rPr>
                <w:sz w:val="28"/>
                <w:szCs w:val="28"/>
              </w:rPr>
              <w:t>Чорновола</w:t>
            </w:r>
            <w:proofErr w:type="spellEnd"/>
            <w:r w:rsidRPr="004E6DE8">
              <w:rPr>
                <w:sz w:val="28"/>
                <w:szCs w:val="28"/>
              </w:rPr>
              <w:t>, буд. 28/1 в Шевченківському районі м. Києва.</w:t>
            </w:r>
          </w:p>
          <w:p w14:paraId="24C3A2F0" w14:textId="77777777" w:rsidR="00457730" w:rsidRDefault="00457730" w:rsidP="00E40BA4">
            <w:pPr>
              <w:pStyle w:val="afb"/>
              <w:spacing w:before="240"/>
              <w:ind w:firstLine="709"/>
              <w:jc w:val="both"/>
              <w:rPr>
                <w:sz w:val="28"/>
                <w:szCs w:val="28"/>
                <w:lang w:val="uk-UA"/>
              </w:rPr>
            </w:pPr>
            <w:r w:rsidRPr="004E6DE8">
              <w:rPr>
                <w:sz w:val="28"/>
                <w:szCs w:val="28"/>
                <w:lang w:val="uk-UA"/>
              </w:rPr>
              <w:t xml:space="preserve">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w:t>
            </w:r>
            <w:proofErr w:type="spellStart"/>
            <w:r w:rsidRPr="004E6DE8">
              <w:rPr>
                <w:sz w:val="28"/>
                <w:szCs w:val="28"/>
                <w:lang w:val="uk-UA"/>
              </w:rPr>
              <w:t>закупівель</w:t>
            </w:r>
            <w:proofErr w:type="spellEnd"/>
            <w:r w:rsidRPr="004E6DE8">
              <w:rPr>
                <w:sz w:val="28"/>
                <w:szCs w:val="28"/>
                <w:lang w:val="uk-UA"/>
              </w:rPr>
              <w:t xml:space="preserve">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w:t>
            </w:r>
            <w:proofErr w:type="spellStart"/>
            <w:r w:rsidRPr="004E6DE8">
              <w:rPr>
                <w:sz w:val="28"/>
                <w:szCs w:val="28"/>
                <w:lang w:val="uk-UA"/>
              </w:rPr>
              <w:t>ів</w:t>
            </w:r>
            <w:proofErr w:type="spellEnd"/>
            <w:r w:rsidRPr="004E6DE8">
              <w:rPr>
                <w:sz w:val="28"/>
                <w:szCs w:val="28"/>
                <w:lang w:val="uk-UA"/>
              </w:rPr>
              <w:t xml:space="preserve">),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w:t>
            </w:r>
            <w:proofErr w:type="spellStart"/>
            <w:r w:rsidRPr="004E6DE8">
              <w:rPr>
                <w:sz w:val="28"/>
                <w:szCs w:val="28"/>
                <w:lang w:val="uk-UA"/>
              </w:rPr>
              <w:t>закупівель</w:t>
            </w:r>
            <w:proofErr w:type="spellEnd"/>
            <w:r w:rsidRPr="004E6DE8">
              <w:rPr>
                <w:sz w:val="28"/>
                <w:szCs w:val="28"/>
                <w:lang w:val="uk-UA"/>
              </w:rPr>
              <w:t xml:space="preserve">:  </w:t>
            </w:r>
            <w:hyperlink r:id="rId5" w:history="1">
              <w:r w:rsidRPr="004E6DE8">
                <w:rPr>
                  <w:rStyle w:val="af1"/>
                  <w:sz w:val="28"/>
                  <w:szCs w:val="28"/>
                  <w:lang w:val="uk-UA"/>
                </w:rPr>
                <w:t>https://prozorro.gov.ua/search/products?local_share=10</w:t>
              </w:r>
            </w:hyperlink>
            <w:r w:rsidRPr="004E6DE8">
              <w:rPr>
                <w:sz w:val="28"/>
                <w:szCs w:val="28"/>
                <w:lang w:val="uk-UA"/>
              </w:rPr>
              <w:t xml:space="preserve">. </w:t>
            </w:r>
          </w:p>
          <w:p w14:paraId="004E978D" w14:textId="77777777" w:rsidR="00457730" w:rsidRPr="004E6DE8" w:rsidRDefault="00457730" w:rsidP="00E40BA4">
            <w:pPr>
              <w:spacing w:before="240"/>
              <w:ind w:firstLine="709"/>
              <w:jc w:val="both"/>
              <w:rPr>
                <w:sz w:val="28"/>
                <w:szCs w:val="28"/>
              </w:rPr>
            </w:pPr>
            <w:r w:rsidRPr="004E6DE8">
              <w:rPr>
                <w:sz w:val="28"/>
                <w:szCs w:val="28"/>
                <w:highlight w:val="white"/>
              </w:rPr>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4E6DE8">
              <w:rPr>
                <w:sz w:val="28"/>
                <w:szCs w:val="28"/>
                <w:highlight w:val="white"/>
              </w:rPr>
              <w:t>Ukraine</w:t>
            </w:r>
            <w:proofErr w:type="spellEnd"/>
            <w:r w:rsidRPr="004E6DE8">
              <w:rPr>
                <w:sz w:val="28"/>
                <w:szCs w:val="28"/>
                <w:highlight w:val="white"/>
              </w:rPr>
              <w:t xml:space="preserve"> </w:t>
            </w:r>
            <w:proofErr w:type="spellStart"/>
            <w:r w:rsidRPr="004E6DE8">
              <w:rPr>
                <w:sz w:val="28"/>
                <w:szCs w:val="28"/>
                <w:highlight w:val="white"/>
              </w:rPr>
              <w:t>Facility</w:t>
            </w:r>
            <w:proofErr w:type="spellEnd"/>
            <w:r w:rsidRPr="004E6DE8">
              <w:rPr>
                <w:sz w:val="28"/>
                <w:szCs w:val="28"/>
                <w:highlight w:val="white"/>
              </w:rPr>
              <w:t xml:space="preserve">, ратифікованої Законом України від 06.06.2024 № </w:t>
            </w:r>
            <w:r w:rsidRPr="004E6DE8">
              <w:rPr>
                <w:sz w:val="28"/>
                <w:szCs w:val="28"/>
                <w:highlight w:val="white"/>
              </w:rPr>
              <w:lastRenderedPageBreak/>
              <w:t xml:space="preserve">3786-IX, товар та матеріальні ресурси у складі </w:t>
            </w:r>
            <w:proofErr w:type="spellStart"/>
            <w:r w:rsidRPr="004E6DE8">
              <w:rPr>
                <w:sz w:val="28"/>
                <w:szCs w:val="28"/>
                <w:highlight w:val="white"/>
              </w:rPr>
              <w:t>закупівель</w:t>
            </w:r>
            <w:proofErr w:type="spellEnd"/>
            <w:r w:rsidRPr="004E6DE8">
              <w:rPr>
                <w:sz w:val="28"/>
                <w:szCs w:val="28"/>
                <w:highlight w:val="white"/>
              </w:rPr>
              <w:t xml:space="preserve"> робіт чи послуг, які буде 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w:t>
            </w:r>
            <w:proofErr w:type="spellStart"/>
            <w:r w:rsidRPr="004E6DE8">
              <w:rPr>
                <w:sz w:val="28"/>
                <w:szCs w:val="28"/>
              </w:rPr>
              <w:t>Ukraine</w:t>
            </w:r>
            <w:proofErr w:type="spellEnd"/>
            <w:r w:rsidRPr="004E6DE8">
              <w:rPr>
                <w:sz w:val="28"/>
                <w:szCs w:val="28"/>
              </w:rPr>
              <w:t xml:space="preserve"> </w:t>
            </w:r>
            <w:proofErr w:type="spellStart"/>
            <w:r w:rsidRPr="004E6DE8">
              <w:rPr>
                <w:sz w:val="28"/>
                <w:szCs w:val="28"/>
              </w:rPr>
              <w:t>Facility</w:t>
            </w:r>
            <w:proofErr w:type="spellEnd"/>
            <w:r w:rsidRPr="004E6DE8">
              <w:rPr>
                <w:sz w:val="28"/>
                <w:szCs w:val="28"/>
              </w:rPr>
              <w:t xml:space="preserve">» </w:t>
            </w:r>
          </w:p>
          <w:p w14:paraId="62189ED6" w14:textId="77777777" w:rsidR="00457730" w:rsidRPr="004E6DE8" w:rsidRDefault="00457730" w:rsidP="00E40BA4">
            <w:pPr>
              <w:ind w:firstLine="720"/>
              <w:jc w:val="both"/>
              <w:rPr>
                <w:sz w:val="28"/>
                <w:szCs w:val="28"/>
                <w:highlight w:val="white"/>
              </w:rPr>
            </w:pPr>
            <w:r w:rsidRPr="004E6DE8">
              <w:rPr>
                <w:sz w:val="28"/>
                <w:szCs w:val="28"/>
              </w:rPr>
              <w:t>Напис «Фінансується Європейським Союзом» або «</w:t>
            </w:r>
            <w:proofErr w:type="spellStart"/>
            <w:r w:rsidRPr="004E6DE8">
              <w:rPr>
                <w:sz w:val="28"/>
                <w:szCs w:val="28"/>
              </w:rPr>
              <w:t>Співфінансується</w:t>
            </w:r>
            <w:proofErr w:type="spellEnd"/>
            <w:r w:rsidRPr="004E6DE8">
              <w:rPr>
                <w:sz w:val="28"/>
                <w:szCs w:val="28"/>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 xml:space="preserve">льним. Рекомендованими шрифтами є </w:t>
            </w:r>
            <w:proofErr w:type="spellStart"/>
            <w:r w:rsidRPr="004E6DE8">
              <w:rPr>
                <w:sz w:val="28"/>
                <w:szCs w:val="28"/>
                <w:highlight w:val="white"/>
              </w:rPr>
              <w:t>Arial</w:t>
            </w:r>
            <w:proofErr w:type="spellEnd"/>
            <w:r w:rsidRPr="004E6DE8">
              <w:rPr>
                <w:sz w:val="28"/>
                <w:szCs w:val="28"/>
                <w:highlight w:val="white"/>
              </w:rPr>
              <w:t xml:space="preserve">, </w:t>
            </w:r>
            <w:proofErr w:type="spellStart"/>
            <w:r w:rsidRPr="004E6DE8">
              <w:rPr>
                <w:sz w:val="28"/>
                <w:szCs w:val="28"/>
                <w:highlight w:val="white"/>
              </w:rPr>
              <w:t>Auto</w:t>
            </w:r>
            <w:proofErr w:type="spellEnd"/>
            <w:r w:rsidRPr="004E6DE8">
              <w:rPr>
                <w:sz w:val="28"/>
                <w:szCs w:val="28"/>
                <w:highlight w:val="white"/>
              </w:rPr>
              <w:t xml:space="preserve">, </w:t>
            </w:r>
            <w:proofErr w:type="spellStart"/>
            <w:r w:rsidRPr="004E6DE8">
              <w:rPr>
                <w:sz w:val="28"/>
                <w:szCs w:val="28"/>
                <w:highlight w:val="white"/>
              </w:rPr>
              <w:t>Calibri</w:t>
            </w:r>
            <w:proofErr w:type="spellEnd"/>
            <w:r w:rsidRPr="004E6DE8">
              <w:rPr>
                <w:sz w:val="28"/>
                <w:szCs w:val="28"/>
                <w:highlight w:val="white"/>
              </w:rPr>
              <w:t xml:space="preserve">, </w:t>
            </w:r>
            <w:proofErr w:type="spellStart"/>
            <w:r w:rsidRPr="004E6DE8">
              <w:rPr>
                <w:sz w:val="28"/>
                <w:szCs w:val="28"/>
                <w:highlight w:val="white"/>
              </w:rPr>
              <w:t>Garamond</w:t>
            </w:r>
            <w:proofErr w:type="spellEnd"/>
            <w:r w:rsidRPr="004E6DE8">
              <w:rPr>
                <w:sz w:val="28"/>
                <w:szCs w:val="28"/>
                <w:highlight w:val="white"/>
              </w:rPr>
              <w:t xml:space="preserve">, </w:t>
            </w:r>
            <w:proofErr w:type="spellStart"/>
            <w:r w:rsidRPr="004E6DE8">
              <w:rPr>
                <w:sz w:val="28"/>
                <w:szCs w:val="28"/>
                <w:highlight w:val="white"/>
              </w:rPr>
              <w:t>Tahoma</w:t>
            </w:r>
            <w:proofErr w:type="spellEnd"/>
            <w:r w:rsidRPr="004E6DE8">
              <w:rPr>
                <w:sz w:val="28"/>
                <w:szCs w:val="28"/>
                <w:highlight w:val="white"/>
              </w:rPr>
              <w:t xml:space="preserve">, </w:t>
            </w:r>
            <w:proofErr w:type="spellStart"/>
            <w:r w:rsidRPr="004E6DE8">
              <w:rPr>
                <w:sz w:val="28"/>
                <w:szCs w:val="28"/>
                <w:highlight w:val="white"/>
              </w:rPr>
              <w:t>Trebuchet</w:t>
            </w:r>
            <w:proofErr w:type="spellEnd"/>
            <w:r w:rsidRPr="004E6DE8">
              <w:rPr>
                <w:sz w:val="28"/>
                <w:szCs w:val="28"/>
                <w:highlight w:val="white"/>
              </w:rPr>
              <w:t xml:space="preserve">, </w:t>
            </w:r>
            <w:proofErr w:type="spellStart"/>
            <w:r w:rsidRPr="004E6DE8">
              <w:rPr>
                <w:sz w:val="28"/>
                <w:szCs w:val="28"/>
                <w:highlight w:val="white"/>
              </w:rPr>
              <w:t>Ubuntu</w:t>
            </w:r>
            <w:proofErr w:type="spellEnd"/>
            <w:r w:rsidRPr="004E6DE8">
              <w:rPr>
                <w:sz w:val="28"/>
                <w:szCs w:val="28"/>
                <w:highlight w:val="white"/>
              </w:rPr>
              <w:t xml:space="preserve"> та </w:t>
            </w:r>
            <w:proofErr w:type="spellStart"/>
            <w:r w:rsidRPr="004E6DE8">
              <w:rPr>
                <w:sz w:val="28"/>
                <w:szCs w:val="28"/>
                <w:highlight w:val="white"/>
              </w:rPr>
              <w:t>Verdana</w:t>
            </w:r>
            <w:proofErr w:type="spellEnd"/>
            <w:r w:rsidRPr="004E6DE8">
              <w:rPr>
                <w:sz w:val="28"/>
                <w:szCs w:val="28"/>
                <w:highlight w:val="white"/>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6">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659274CC" w14:textId="77777777" w:rsidR="00457730" w:rsidRDefault="00457730" w:rsidP="00E40BA4">
            <w:pPr>
              <w:spacing w:before="240"/>
              <w:ind w:firstLine="567"/>
              <w:jc w:val="both"/>
              <w:rPr>
                <w:sz w:val="28"/>
                <w:szCs w:val="28"/>
              </w:rPr>
            </w:pPr>
            <w:r w:rsidRPr="004E6DE8">
              <w:rPr>
                <w:sz w:val="28"/>
                <w:szCs w:val="28"/>
              </w:rPr>
              <w:t xml:space="preserve">У разі якщо </w:t>
            </w:r>
            <w:proofErr w:type="spellStart"/>
            <w:r w:rsidRPr="004E6DE8">
              <w:rPr>
                <w:sz w:val="28"/>
                <w:szCs w:val="28"/>
              </w:rPr>
              <w:t>проєктна</w:t>
            </w:r>
            <w:proofErr w:type="spellEnd"/>
            <w:r w:rsidRPr="004E6DE8">
              <w:rPr>
                <w:sz w:val="28"/>
                <w:szCs w:val="28"/>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E6DE8">
              <w:rPr>
                <w:sz w:val="28"/>
                <w:szCs w:val="28"/>
              </w:rPr>
              <w:t>проєктною</w:t>
            </w:r>
            <w:proofErr w:type="spellEnd"/>
            <w:r w:rsidRPr="004E6DE8">
              <w:rPr>
                <w:sz w:val="28"/>
                <w:szCs w:val="28"/>
              </w:rPr>
              <w:t xml:space="preserve"> документацією, його використання не повинно призводити до необхідності зміни технології та коригування </w:t>
            </w:r>
            <w:proofErr w:type="spellStart"/>
            <w:r w:rsidRPr="004E6DE8">
              <w:rPr>
                <w:sz w:val="28"/>
                <w:szCs w:val="28"/>
              </w:rPr>
              <w:t>проєктних</w:t>
            </w:r>
            <w:proofErr w:type="spellEnd"/>
            <w:r w:rsidRPr="004E6DE8">
              <w:rPr>
                <w:sz w:val="28"/>
                <w:szCs w:val="28"/>
              </w:rPr>
              <w:t xml:space="preserve"> рішень та змінювати суттєві експлуатаційні характеристики </w:t>
            </w:r>
            <w:proofErr w:type="spellStart"/>
            <w:r w:rsidRPr="004E6DE8">
              <w:rPr>
                <w:sz w:val="28"/>
                <w:szCs w:val="28"/>
              </w:rPr>
              <w:t>проєкту</w:t>
            </w:r>
            <w:proofErr w:type="spellEnd"/>
            <w:r w:rsidRPr="004E6DE8">
              <w:rPr>
                <w:sz w:val="28"/>
                <w:szCs w:val="28"/>
              </w:rPr>
              <w:t xml:space="preserve"> будівництва.</w:t>
            </w:r>
          </w:p>
          <w:p w14:paraId="3E97A467" w14:textId="77777777" w:rsidR="00457730" w:rsidRDefault="00457730" w:rsidP="00E40BA4">
            <w:pPr>
              <w:ind w:firstLine="567"/>
            </w:pPr>
          </w:p>
          <w:p w14:paraId="5A8AEBA4" w14:textId="77777777" w:rsidR="00457730" w:rsidRPr="00A625B0" w:rsidRDefault="00457730" w:rsidP="00E40BA4">
            <w:pPr>
              <w:ind w:firstLine="567"/>
              <w:rPr>
                <w:i/>
              </w:rPr>
            </w:pPr>
            <w:r w:rsidRPr="00A625B0">
              <w:rPr>
                <w:i/>
              </w:rPr>
              <w:t xml:space="preserve">Додаток </w:t>
            </w:r>
            <w:r>
              <w:rPr>
                <w:i/>
              </w:rPr>
              <w:t>Дефектний акт</w:t>
            </w:r>
          </w:p>
          <w:p w14:paraId="1E7EE5D2" w14:textId="77777777" w:rsidR="00457730" w:rsidRPr="004E6DE8" w:rsidRDefault="00457730" w:rsidP="00E40BA4">
            <w:pPr>
              <w:spacing w:before="240"/>
              <w:ind w:firstLine="567"/>
              <w:jc w:val="both"/>
              <w:rPr>
                <w:sz w:val="28"/>
                <w:szCs w:val="28"/>
              </w:rPr>
            </w:pPr>
          </w:p>
          <w:p w14:paraId="05436AB5" w14:textId="77777777" w:rsidR="00457730" w:rsidRPr="004E6DE8" w:rsidRDefault="00457730" w:rsidP="00E40BA4">
            <w:pPr>
              <w:pStyle w:val="afb"/>
              <w:ind w:firstLine="709"/>
              <w:jc w:val="both"/>
              <w:rPr>
                <w:sz w:val="28"/>
                <w:szCs w:val="28"/>
                <w:lang w:val="uk-UA"/>
              </w:rPr>
            </w:pPr>
          </w:p>
          <w:p w14:paraId="066144D3" w14:textId="77777777" w:rsidR="00457730" w:rsidRDefault="00457730" w:rsidP="00E40BA4">
            <w:pPr>
              <w:keepLines/>
              <w:autoSpaceDE w:val="0"/>
              <w:autoSpaceDN w:val="0"/>
              <w:ind w:firstLine="709"/>
              <w:rPr>
                <w:rFonts w:ascii="Arial" w:hAnsi="Arial" w:cs="Arial"/>
                <w:i/>
                <w:sz w:val="16"/>
                <w:szCs w:val="16"/>
              </w:rPr>
            </w:pPr>
          </w:p>
          <w:p w14:paraId="5C9A066D" w14:textId="77777777" w:rsidR="00457730" w:rsidRPr="00C87348" w:rsidRDefault="00457730" w:rsidP="00E40BA4">
            <w:pPr>
              <w:keepLines/>
              <w:autoSpaceDE w:val="0"/>
              <w:autoSpaceDN w:val="0"/>
              <w:rPr>
                <w:rFonts w:ascii="Arial" w:hAnsi="Arial" w:cs="Arial"/>
                <w:i/>
                <w:sz w:val="16"/>
                <w:szCs w:val="16"/>
              </w:rPr>
            </w:pPr>
          </w:p>
        </w:tc>
      </w:tr>
      <w:tr w:rsidR="00457730" w:rsidRPr="00C87348" w14:paraId="39ADF41E" w14:textId="77777777" w:rsidTr="00E40BA4">
        <w:trPr>
          <w:gridAfter w:val="1"/>
          <w:wAfter w:w="59" w:type="dxa"/>
          <w:jc w:val="center"/>
        </w:trPr>
        <w:tc>
          <w:tcPr>
            <w:tcW w:w="5102" w:type="dxa"/>
            <w:gridSpan w:val="3"/>
            <w:tcBorders>
              <w:top w:val="nil"/>
              <w:left w:val="nil"/>
              <w:bottom w:val="nil"/>
              <w:right w:val="nil"/>
            </w:tcBorders>
          </w:tcPr>
          <w:p w14:paraId="32026159" w14:textId="77777777" w:rsidR="00457730" w:rsidRPr="00C87348" w:rsidRDefault="00457730" w:rsidP="00E40BA4">
            <w:pPr>
              <w:autoSpaceDE w:val="0"/>
              <w:autoSpaceDN w:val="0"/>
              <w:adjustRightInd w:val="0"/>
              <w:rPr>
                <w:rFonts w:ascii="Arial" w:hAnsi="Arial" w:cs="Arial"/>
                <w:sz w:val="16"/>
                <w:szCs w:val="16"/>
              </w:rPr>
            </w:pPr>
            <w:r w:rsidRPr="00C87348">
              <w:rPr>
                <w:rFonts w:ascii="Arial" w:hAnsi="Arial" w:cs="Arial"/>
                <w:sz w:val="16"/>
                <w:szCs w:val="16"/>
              </w:rPr>
              <w:lastRenderedPageBreak/>
              <w:t xml:space="preserve"> </w:t>
            </w:r>
          </w:p>
        </w:tc>
        <w:tc>
          <w:tcPr>
            <w:tcW w:w="4876" w:type="dxa"/>
            <w:gridSpan w:val="4"/>
            <w:tcBorders>
              <w:top w:val="nil"/>
              <w:left w:val="nil"/>
              <w:bottom w:val="nil"/>
              <w:right w:val="nil"/>
            </w:tcBorders>
          </w:tcPr>
          <w:p w14:paraId="205D630F" w14:textId="77777777" w:rsidR="00457730" w:rsidRPr="00C87348" w:rsidRDefault="00457730"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r w:rsidR="00457730" w:rsidRPr="00C87348" w14:paraId="003590CF" w14:textId="77777777" w:rsidTr="00E40BA4">
        <w:trPr>
          <w:gridAfter w:val="1"/>
          <w:wAfter w:w="59" w:type="dxa"/>
          <w:jc w:val="center"/>
        </w:trPr>
        <w:tc>
          <w:tcPr>
            <w:tcW w:w="5102" w:type="dxa"/>
            <w:gridSpan w:val="3"/>
            <w:tcBorders>
              <w:top w:val="nil"/>
              <w:left w:val="nil"/>
              <w:bottom w:val="nil"/>
              <w:right w:val="nil"/>
            </w:tcBorders>
          </w:tcPr>
          <w:p w14:paraId="617AE92E" w14:textId="77777777" w:rsidR="00457730" w:rsidRPr="00C87348" w:rsidRDefault="00457730"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c>
          <w:tcPr>
            <w:tcW w:w="4876" w:type="dxa"/>
            <w:gridSpan w:val="4"/>
            <w:tcBorders>
              <w:top w:val="nil"/>
              <w:left w:val="nil"/>
              <w:bottom w:val="nil"/>
              <w:right w:val="nil"/>
            </w:tcBorders>
          </w:tcPr>
          <w:p w14:paraId="43507216" w14:textId="77777777" w:rsidR="00457730" w:rsidRPr="00C87348" w:rsidRDefault="00457730"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r w:rsidR="00457730" w14:paraId="5F6A43F0" w14:textId="77777777" w:rsidTr="00E40BA4">
        <w:trPr>
          <w:gridAfter w:val="1"/>
          <w:wAfter w:w="59" w:type="dxa"/>
          <w:jc w:val="center"/>
        </w:trPr>
        <w:tc>
          <w:tcPr>
            <w:tcW w:w="5102" w:type="dxa"/>
            <w:gridSpan w:val="3"/>
            <w:tcBorders>
              <w:top w:val="nil"/>
              <w:left w:val="nil"/>
              <w:bottom w:val="nil"/>
              <w:right w:val="nil"/>
            </w:tcBorders>
          </w:tcPr>
          <w:p w14:paraId="22010E5F" w14:textId="77777777" w:rsidR="00457730" w:rsidRPr="00C87348" w:rsidRDefault="00457730"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c>
          <w:tcPr>
            <w:tcW w:w="4876" w:type="dxa"/>
            <w:gridSpan w:val="4"/>
            <w:tcBorders>
              <w:top w:val="nil"/>
              <w:left w:val="nil"/>
              <w:bottom w:val="nil"/>
              <w:right w:val="nil"/>
            </w:tcBorders>
          </w:tcPr>
          <w:p w14:paraId="1D911CB2" w14:textId="77777777" w:rsidR="00457730" w:rsidRDefault="00457730" w:rsidP="00E40BA4">
            <w:pPr>
              <w:keepLines/>
              <w:autoSpaceDE w:val="0"/>
              <w:autoSpaceDN w:val="0"/>
              <w:rPr>
                <w:rFonts w:ascii="Arial" w:hAnsi="Arial" w:cs="Arial"/>
                <w:spacing w:val="-5"/>
                <w:sz w:val="20"/>
                <w:szCs w:val="20"/>
              </w:rPr>
            </w:pPr>
          </w:p>
          <w:p w14:paraId="630693C8" w14:textId="77777777" w:rsidR="00457730" w:rsidRDefault="00457730" w:rsidP="00E40BA4">
            <w:pPr>
              <w:keepLines/>
              <w:autoSpaceDE w:val="0"/>
              <w:autoSpaceDN w:val="0"/>
              <w:rPr>
                <w:rFonts w:ascii="Arial" w:hAnsi="Arial" w:cs="Arial"/>
                <w:spacing w:val="-5"/>
                <w:sz w:val="20"/>
                <w:szCs w:val="20"/>
              </w:rPr>
            </w:pPr>
          </w:p>
          <w:p w14:paraId="0E604590" w14:textId="77777777" w:rsidR="00457730" w:rsidRDefault="00457730" w:rsidP="00E40BA4">
            <w:pPr>
              <w:keepLines/>
              <w:autoSpaceDE w:val="0"/>
              <w:autoSpaceDN w:val="0"/>
              <w:rPr>
                <w:rFonts w:ascii="Arial" w:hAnsi="Arial" w:cs="Arial"/>
                <w:spacing w:val="-5"/>
                <w:sz w:val="20"/>
                <w:szCs w:val="20"/>
              </w:rPr>
            </w:pPr>
          </w:p>
          <w:p w14:paraId="1E5959FD" w14:textId="77777777" w:rsidR="00457730" w:rsidRDefault="00457730" w:rsidP="00E40BA4">
            <w:pPr>
              <w:keepLines/>
              <w:autoSpaceDE w:val="0"/>
              <w:autoSpaceDN w:val="0"/>
              <w:rPr>
                <w:rFonts w:ascii="Arial" w:hAnsi="Arial" w:cs="Arial"/>
                <w:spacing w:val="-5"/>
                <w:sz w:val="20"/>
                <w:szCs w:val="20"/>
              </w:rPr>
            </w:pPr>
          </w:p>
          <w:p w14:paraId="64DE0CFC" w14:textId="77777777" w:rsidR="00457730" w:rsidRDefault="00457730" w:rsidP="00E40BA4">
            <w:pPr>
              <w:keepLines/>
              <w:autoSpaceDE w:val="0"/>
              <w:autoSpaceDN w:val="0"/>
              <w:rPr>
                <w:rFonts w:ascii="Arial" w:hAnsi="Arial" w:cs="Arial"/>
                <w:spacing w:val="-5"/>
                <w:sz w:val="20"/>
                <w:szCs w:val="20"/>
              </w:rPr>
            </w:pPr>
          </w:p>
          <w:p w14:paraId="35A503BA" w14:textId="77777777" w:rsidR="00457730" w:rsidRDefault="00457730" w:rsidP="00E40BA4">
            <w:pPr>
              <w:keepLines/>
              <w:autoSpaceDE w:val="0"/>
              <w:autoSpaceDN w:val="0"/>
              <w:rPr>
                <w:rFonts w:ascii="Arial" w:hAnsi="Arial" w:cs="Arial"/>
                <w:spacing w:val="-5"/>
                <w:sz w:val="20"/>
                <w:szCs w:val="20"/>
              </w:rPr>
            </w:pPr>
          </w:p>
          <w:p w14:paraId="168CCACB" w14:textId="77777777" w:rsidR="00457730" w:rsidRDefault="00457730" w:rsidP="00E40BA4">
            <w:pPr>
              <w:keepLines/>
              <w:autoSpaceDE w:val="0"/>
              <w:autoSpaceDN w:val="0"/>
              <w:rPr>
                <w:rFonts w:ascii="Arial" w:hAnsi="Arial" w:cs="Arial"/>
                <w:spacing w:val="-5"/>
                <w:sz w:val="20"/>
                <w:szCs w:val="20"/>
              </w:rPr>
            </w:pPr>
          </w:p>
          <w:p w14:paraId="324C8784" w14:textId="77777777" w:rsidR="00457730" w:rsidRDefault="00457730" w:rsidP="00E40BA4">
            <w:pPr>
              <w:keepLines/>
              <w:autoSpaceDE w:val="0"/>
              <w:autoSpaceDN w:val="0"/>
              <w:rPr>
                <w:rFonts w:ascii="Arial" w:hAnsi="Arial" w:cs="Arial"/>
                <w:spacing w:val="-5"/>
                <w:sz w:val="20"/>
                <w:szCs w:val="20"/>
              </w:rPr>
            </w:pPr>
          </w:p>
          <w:p w14:paraId="3CF7AE84" w14:textId="77777777" w:rsidR="00457730" w:rsidRDefault="00457730" w:rsidP="00E40BA4">
            <w:pPr>
              <w:keepLines/>
              <w:autoSpaceDE w:val="0"/>
              <w:autoSpaceDN w:val="0"/>
              <w:rPr>
                <w:rFonts w:ascii="Arial" w:hAnsi="Arial" w:cs="Arial"/>
                <w:spacing w:val="-5"/>
                <w:sz w:val="20"/>
                <w:szCs w:val="20"/>
              </w:rPr>
            </w:pPr>
          </w:p>
          <w:p w14:paraId="04EED673" w14:textId="77777777" w:rsidR="00457730" w:rsidRDefault="00457730" w:rsidP="00E40BA4">
            <w:pPr>
              <w:keepLines/>
              <w:autoSpaceDE w:val="0"/>
              <w:autoSpaceDN w:val="0"/>
              <w:rPr>
                <w:rFonts w:ascii="Arial" w:hAnsi="Arial" w:cs="Arial"/>
                <w:spacing w:val="-5"/>
                <w:sz w:val="20"/>
                <w:szCs w:val="20"/>
              </w:rPr>
            </w:pPr>
          </w:p>
          <w:p w14:paraId="59A59ABF" w14:textId="77777777" w:rsidR="00457730" w:rsidRDefault="00457730" w:rsidP="00E40BA4">
            <w:pPr>
              <w:keepLines/>
              <w:autoSpaceDE w:val="0"/>
              <w:autoSpaceDN w:val="0"/>
              <w:rPr>
                <w:rFonts w:ascii="Arial" w:hAnsi="Arial" w:cs="Arial"/>
                <w:spacing w:val="-5"/>
                <w:sz w:val="20"/>
                <w:szCs w:val="20"/>
              </w:rPr>
            </w:pPr>
          </w:p>
          <w:p w14:paraId="412E683B" w14:textId="77777777" w:rsidR="00457730" w:rsidRDefault="00457730" w:rsidP="00E40BA4">
            <w:pPr>
              <w:keepLines/>
              <w:autoSpaceDE w:val="0"/>
              <w:autoSpaceDN w:val="0"/>
              <w:rPr>
                <w:rFonts w:ascii="Arial" w:hAnsi="Arial" w:cs="Arial"/>
                <w:spacing w:val="-5"/>
                <w:sz w:val="20"/>
                <w:szCs w:val="20"/>
              </w:rPr>
            </w:pPr>
          </w:p>
          <w:p w14:paraId="2C6166EB" w14:textId="77777777" w:rsidR="00457730" w:rsidRDefault="00457730" w:rsidP="00E40BA4">
            <w:pPr>
              <w:keepLines/>
              <w:autoSpaceDE w:val="0"/>
              <w:autoSpaceDN w:val="0"/>
              <w:rPr>
                <w:rFonts w:ascii="Arial" w:hAnsi="Arial" w:cs="Arial"/>
                <w:spacing w:val="-5"/>
                <w:sz w:val="20"/>
                <w:szCs w:val="20"/>
              </w:rPr>
            </w:pPr>
          </w:p>
          <w:p w14:paraId="2FB603CA" w14:textId="77777777" w:rsidR="00457730" w:rsidRDefault="00457730" w:rsidP="00E40BA4">
            <w:pPr>
              <w:keepLines/>
              <w:autoSpaceDE w:val="0"/>
              <w:autoSpaceDN w:val="0"/>
              <w:rPr>
                <w:rFonts w:ascii="Arial" w:hAnsi="Arial" w:cs="Arial"/>
                <w:spacing w:val="-5"/>
                <w:sz w:val="20"/>
                <w:szCs w:val="20"/>
              </w:rPr>
            </w:pPr>
          </w:p>
          <w:p w14:paraId="74BC1B9F" w14:textId="77777777" w:rsidR="00457730" w:rsidRDefault="00457730" w:rsidP="00E40BA4">
            <w:pPr>
              <w:keepLines/>
              <w:autoSpaceDE w:val="0"/>
              <w:autoSpaceDN w:val="0"/>
              <w:rPr>
                <w:rFonts w:ascii="Arial" w:hAnsi="Arial" w:cs="Arial"/>
                <w:spacing w:val="-5"/>
                <w:sz w:val="20"/>
                <w:szCs w:val="20"/>
              </w:rPr>
            </w:pPr>
          </w:p>
          <w:p w14:paraId="6F7C8849" w14:textId="77777777" w:rsidR="00457730" w:rsidRDefault="00457730" w:rsidP="00E40BA4">
            <w:pPr>
              <w:keepLines/>
              <w:autoSpaceDE w:val="0"/>
              <w:autoSpaceDN w:val="0"/>
              <w:rPr>
                <w:rFonts w:ascii="Arial" w:hAnsi="Arial" w:cs="Arial"/>
                <w:spacing w:val="-5"/>
                <w:sz w:val="20"/>
                <w:szCs w:val="20"/>
              </w:rPr>
            </w:pPr>
          </w:p>
          <w:p w14:paraId="17855D85" w14:textId="77777777" w:rsidR="00457730" w:rsidRDefault="00457730" w:rsidP="00E40BA4">
            <w:pPr>
              <w:keepLines/>
              <w:autoSpaceDE w:val="0"/>
              <w:autoSpaceDN w:val="0"/>
              <w:rPr>
                <w:rFonts w:ascii="Arial" w:hAnsi="Arial" w:cs="Arial"/>
                <w:spacing w:val="-5"/>
                <w:sz w:val="20"/>
                <w:szCs w:val="20"/>
              </w:rPr>
            </w:pPr>
          </w:p>
          <w:p w14:paraId="72617AAD" w14:textId="77777777" w:rsidR="00457730" w:rsidRDefault="00457730" w:rsidP="00E40BA4">
            <w:pPr>
              <w:keepLines/>
              <w:autoSpaceDE w:val="0"/>
              <w:autoSpaceDN w:val="0"/>
              <w:rPr>
                <w:rFonts w:ascii="Arial" w:hAnsi="Arial" w:cs="Arial"/>
                <w:spacing w:val="-5"/>
                <w:sz w:val="20"/>
                <w:szCs w:val="20"/>
              </w:rPr>
            </w:pPr>
          </w:p>
          <w:p w14:paraId="20AC2401" w14:textId="77777777" w:rsidR="00457730" w:rsidRDefault="00457730" w:rsidP="00E40BA4">
            <w:pPr>
              <w:keepLines/>
              <w:autoSpaceDE w:val="0"/>
              <w:autoSpaceDN w:val="0"/>
              <w:rPr>
                <w:rFonts w:ascii="Arial" w:hAnsi="Arial" w:cs="Arial"/>
                <w:spacing w:val="-5"/>
                <w:sz w:val="20"/>
                <w:szCs w:val="20"/>
              </w:rPr>
            </w:pPr>
          </w:p>
          <w:p w14:paraId="06EDF63C" w14:textId="77777777" w:rsidR="00457730" w:rsidRDefault="00457730" w:rsidP="00E40BA4">
            <w:pPr>
              <w:keepLines/>
              <w:autoSpaceDE w:val="0"/>
              <w:autoSpaceDN w:val="0"/>
              <w:rPr>
                <w:rFonts w:ascii="Arial" w:hAnsi="Arial" w:cs="Arial"/>
                <w:spacing w:val="-5"/>
                <w:sz w:val="20"/>
                <w:szCs w:val="20"/>
              </w:rPr>
            </w:pPr>
          </w:p>
          <w:p w14:paraId="720C144A" w14:textId="77777777" w:rsidR="00457730" w:rsidRDefault="00457730" w:rsidP="00E40BA4">
            <w:pPr>
              <w:keepLines/>
              <w:autoSpaceDE w:val="0"/>
              <w:autoSpaceDN w:val="0"/>
              <w:rPr>
                <w:rFonts w:ascii="Arial" w:hAnsi="Arial" w:cs="Arial"/>
                <w:spacing w:val="-5"/>
                <w:sz w:val="20"/>
                <w:szCs w:val="20"/>
              </w:rPr>
            </w:pPr>
          </w:p>
          <w:p w14:paraId="54735970" w14:textId="77777777" w:rsidR="00457730" w:rsidRDefault="00457730" w:rsidP="00E40BA4">
            <w:pPr>
              <w:keepLines/>
              <w:autoSpaceDE w:val="0"/>
              <w:autoSpaceDN w:val="0"/>
              <w:rPr>
                <w:rFonts w:ascii="Arial" w:hAnsi="Arial" w:cs="Arial"/>
                <w:spacing w:val="-5"/>
                <w:sz w:val="20"/>
                <w:szCs w:val="20"/>
              </w:rPr>
            </w:pPr>
          </w:p>
          <w:p w14:paraId="683AEF95" w14:textId="77777777" w:rsidR="00457730" w:rsidRDefault="00457730" w:rsidP="00E40BA4">
            <w:pPr>
              <w:keepLines/>
              <w:autoSpaceDE w:val="0"/>
              <w:autoSpaceDN w:val="0"/>
              <w:rPr>
                <w:rFonts w:ascii="Arial" w:hAnsi="Arial" w:cs="Arial"/>
                <w:spacing w:val="-5"/>
                <w:sz w:val="20"/>
                <w:szCs w:val="20"/>
              </w:rPr>
            </w:pPr>
          </w:p>
          <w:p w14:paraId="3806156D" w14:textId="77777777" w:rsidR="00457730" w:rsidRDefault="00457730" w:rsidP="00E40BA4">
            <w:pPr>
              <w:keepLines/>
              <w:autoSpaceDE w:val="0"/>
              <w:autoSpaceDN w:val="0"/>
              <w:rPr>
                <w:rFonts w:ascii="Arial" w:hAnsi="Arial" w:cs="Arial"/>
                <w:spacing w:val="-5"/>
                <w:sz w:val="20"/>
                <w:szCs w:val="20"/>
              </w:rPr>
            </w:pPr>
          </w:p>
          <w:p w14:paraId="5C70B875" w14:textId="77777777" w:rsidR="00457730" w:rsidRDefault="00457730" w:rsidP="00E40BA4">
            <w:pPr>
              <w:keepLines/>
              <w:autoSpaceDE w:val="0"/>
              <w:autoSpaceDN w:val="0"/>
              <w:rPr>
                <w:rFonts w:ascii="Arial" w:hAnsi="Arial" w:cs="Arial"/>
                <w:spacing w:val="-5"/>
                <w:sz w:val="20"/>
                <w:szCs w:val="20"/>
              </w:rPr>
            </w:pPr>
          </w:p>
          <w:p w14:paraId="1BD81E39" w14:textId="77777777" w:rsidR="00457730" w:rsidRDefault="00457730" w:rsidP="00E40BA4">
            <w:pPr>
              <w:keepLines/>
              <w:autoSpaceDE w:val="0"/>
              <w:autoSpaceDN w:val="0"/>
              <w:rPr>
                <w:rFonts w:ascii="Arial" w:hAnsi="Arial" w:cs="Arial"/>
                <w:spacing w:val="-5"/>
                <w:sz w:val="20"/>
                <w:szCs w:val="20"/>
              </w:rPr>
            </w:pPr>
            <w:bookmarkStart w:id="2" w:name="_GoBack"/>
            <w:bookmarkEnd w:id="2"/>
          </w:p>
          <w:p w14:paraId="4D0C211C" w14:textId="77777777" w:rsidR="00457730" w:rsidRPr="00A625B0" w:rsidRDefault="00457730" w:rsidP="00E40BA4">
            <w:pPr>
              <w:keepLines/>
              <w:autoSpaceDE w:val="0"/>
              <w:autoSpaceDN w:val="0"/>
              <w:jc w:val="right"/>
              <w:rPr>
                <w:rFonts w:ascii="Arial" w:hAnsi="Arial" w:cs="Arial"/>
                <w:i/>
                <w:spacing w:val="-5"/>
                <w:sz w:val="20"/>
                <w:szCs w:val="20"/>
              </w:rPr>
            </w:pPr>
            <w:r>
              <w:rPr>
                <w:rFonts w:ascii="Arial" w:hAnsi="Arial" w:cs="Arial"/>
                <w:i/>
                <w:spacing w:val="-5"/>
                <w:sz w:val="20"/>
                <w:szCs w:val="20"/>
              </w:rPr>
              <w:t xml:space="preserve">             </w:t>
            </w:r>
            <w:r w:rsidRPr="00A625B0">
              <w:rPr>
                <w:rFonts w:ascii="Arial" w:hAnsi="Arial" w:cs="Arial"/>
                <w:i/>
                <w:spacing w:val="-5"/>
                <w:sz w:val="20"/>
                <w:szCs w:val="20"/>
              </w:rPr>
              <w:t>Додаток</w:t>
            </w:r>
          </w:p>
          <w:p w14:paraId="655F160C" w14:textId="77777777" w:rsidR="00457730" w:rsidRDefault="00457730" w:rsidP="00E40BA4">
            <w:pPr>
              <w:keepLines/>
              <w:autoSpaceDE w:val="0"/>
              <w:autoSpaceDN w:val="0"/>
              <w:rPr>
                <w:rFonts w:ascii="Arial" w:hAnsi="Arial" w:cs="Arial"/>
                <w:spacing w:val="-5"/>
                <w:sz w:val="20"/>
                <w:szCs w:val="20"/>
              </w:rPr>
            </w:pPr>
          </w:p>
          <w:p w14:paraId="0BDDB343" w14:textId="77777777" w:rsidR="00457730" w:rsidRDefault="00457730" w:rsidP="00E40BA4">
            <w:pPr>
              <w:keepLines/>
              <w:autoSpaceDE w:val="0"/>
              <w:autoSpaceDN w:val="0"/>
              <w:rPr>
                <w:rFonts w:ascii="Arial" w:hAnsi="Arial" w:cs="Arial"/>
                <w:spacing w:val="-5"/>
                <w:sz w:val="20"/>
                <w:szCs w:val="20"/>
              </w:rPr>
            </w:pPr>
          </w:p>
          <w:p w14:paraId="5332D034"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ЗАТВЕРДЖЕНО</w:t>
            </w:r>
          </w:p>
        </w:tc>
      </w:tr>
      <w:tr w:rsidR="00457730" w14:paraId="0416F46B" w14:textId="77777777" w:rsidTr="00E40BA4">
        <w:trPr>
          <w:gridAfter w:val="1"/>
          <w:wAfter w:w="59" w:type="dxa"/>
          <w:jc w:val="center"/>
        </w:trPr>
        <w:tc>
          <w:tcPr>
            <w:tcW w:w="5102" w:type="dxa"/>
            <w:gridSpan w:val="3"/>
            <w:tcBorders>
              <w:top w:val="nil"/>
              <w:left w:val="nil"/>
              <w:bottom w:val="nil"/>
              <w:right w:val="nil"/>
            </w:tcBorders>
          </w:tcPr>
          <w:p w14:paraId="0ABD415B"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lastRenderedPageBreak/>
              <w:t xml:space="preserve"> </w:t>
            </w:r>
          </w:p>
        </w:tc>
        <w:tc>
          <w:tcPr>
            <w:tcW w:w="4876" w:type="dxa"/>
            <w:gridSpan w:val="4"/>
            <w:tcBorders>
              <w:top w:val="nil"/>
              <w:left w:val="nil"/>
              <w:bottom w:val="nil"/>
              <w:right w:val="nil"/>
            </w:tcBorders>
          </w:tcPr>
          <w:p w14:paraId="1980FA8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AA57DF0" w14:textId="77777777" w:rsidTr="00E40BA4">
        <w:trPr>
          <w:gridAfter w:val="1"/>
          <w:wAfter w:w="59" w:type="dxa"/>
          <w:jc w:val="center"/>
        </w:trPr>
        <w:tc>
          <w:tcPr>
            <w:tcW w:w="5102" w:type="dxa"/>
            <w:gridSpan w:val="3"/>
            <w:tcBorders>
              <w:top w:val="nil"/>
              <w:left w:val="nil"/>
              <w:bottom w:val="nil"/>
              <w:right w:val="nil"/>
            </w:tcBorders>
          </w:tcPr>
          <w:p w14:paraId="7FAB604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6C99282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86FFA97" w14:textId="77777777" w:rsidTr="00E40BA4">
        <w:trPr>
          <w:gridAfter w:val="1"/>
          <w:wAfter w:w="59" w:type="dxa"/>
          <w:jc w:val="center"/>
        </w:trPr>
        <w:tc>
          <w:tcPr>
            <w:tcW w:w="5102" w:type="dxa"/>
            <w:gridSpan w:val="3"/>
            <w:tcBorders>
              <w:top w:val="nil"/>
              <w:left w:val="nil"/>
              <w:bottom w:val="nil"/>
              <w:right w:val="nil"/>
            </w:tcBorders>
          </w:tcPr>
          <w:p w14:paraId="49DD351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464A38C0" w14:textId="77777777" w:rsidR="00457730" w:rsidRDefault="00457730" w:rsidP="00E40BA4">
            <w:pPr>
              <w:keepLines/>
              <w:autoSpaceDE w:val="0"/>
              <w:autoSpaceDN w:val="0"/>
              <w:spacing w:line="276" w:lineRule="auto"/>
              <w:jc w:val="both"/>
              <w:rPr>
                <w:rFonts w:ascii="Arial" w:hAnsi="Arial" w:cs="Arial"/>
                <w:sz w:val="20"/>
                <w:szCs w:val="20"/>
              </w:rPr>
            </w:pPr>
            <w:r>
              <w:rPr>
                <w:rFonts w:ascii="Arial" w:hAnsi="Arial" w:cs="Arial"/>
                <w:spacing w:val="-5"/>
                <w:sz w:val="18"/>
                <w:szCs w:val="18"/>
              </w:rPr>
              <w:t>ДНП «НДСЛ «ОХМАТДИТ» МОЗ України</w:t>
            </w:r>
          </w:p>
        </w:tc>
      </w:tr>
      <w:tr w:rsidR="00457730" w14:paraId="432C91BC" w14:textId="77777777" w:rsidTr="00E40BA4">
        <w:trPr>
          <w:gridAfter w:val="1"/>
          <w:wAfter w:w="59" w:type="dxa"/>
          <w:jc w:val="center"/>
        </w:trPr>
        <w:tc>
          <w:tcPr>
            <w:tcW w:w="5102" w:type="dxa"/>
            <w:gridSpan w:val="3"/>
            <w:tcBorders>
              <w:top w:val="nil"/>
              <w:left w:val="nil"/>
              <w:bottom w:val="nil"/>
              <w:right w:val="nil"/>
            </w:tcBorders>
          </w:tcPr>
          <w:p w14:paraId="6AED285A"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2731F910" w14:textId="77777777" w:rsidR="00457730" w:rsidRDefault="00457730" w:rsidP="00E40BA4">
            <w:pPr>
              <w:keepLines/>
              <w:autoSpaceDE w:val="0"/>
              <w:autoSpaceDN w:val="0"/>
              <w:spacing w:line="276" w:lineRule="auto"/>
              <w:jc w:val="both"/>
              <w:rPr>
                <w:rFonts w:ascii="Arial" w:hAnsi="Arial" w:cs="Arial"/>
                <w:sz w:val="20"/>
                <w:szCs w:val="20"/>
              </w:rPr>
            </w:pPr>
            <w:proofErr w:type="spellStart"/>
            <w:r>
              <w:rPr>
                <w:rFonts w:ascii="Arial" w:hAnsi="Arial" w:cs="Arial"/>
                <w:spacing w:val="-5"/>
                <w:sz w:val="20"/>
                <w:szCs w:val="20"/>
                <w:u w:val="single"/>
              </w:rPr>
              <w:t>В.о.генерального</w:t>
            </w:r>
            <w:proofErr w:type="spellEnd"/>
            <w:r>
              <w:rPr>
                <w:rFonts w:ascii="Arial" w:hAnsi="Arial" w:cs="Arial"/>
                <w:spacing w:val="-5"/>
                <w:sz w:val="20"/>
                <w:szCs w:val="20"/>
                <w:u w:val="single"/>
              </w:rPr>
              <w:t xml:space="preserve"> директора_____            _____</w:t>
            </w:r>
            <w:proofErr w:type="spellStart"/>
            <w:r>
              <w:rPr>
                <w:rFonts w:ascii="Arial" w:hAnsi="Arial" w:cs="Arial"/>
                <w:spacing w:val="-5"/>
                <w:sz w:val="20"/>
                <w:szCs w:val="20"/>
                <w:u w:val="single"/>
              </w:rPr>
              <w:t>О.Урін</w:t>
            </w:r>
            <w:proofErr w:type="spellEnd"/>
          </w:p>
        </w:tc>
      </w:tr>
      <w:tr w:rsidR="00457730" w14:paraId="4BEA3C5F" w14:textId="77777777" w:rsidTr="00E40BA4">
        <w:trPr>
          <w:gridAfter w:val="1"/>
          <w:wAfter w:w="59" w:type="dxa"/>
          <w:jc w:val="center"/>
        </w:trPr>
        <w:tc>
          <w:tcPr>
            <w:tcW w:w="5102" w:type="dxa"/>
            <w:gridSpan w:val="3"/>
            <w:tcBorders>
              <w:top w:val="nil"/>
              <w:left w:val="nil"/>
              <w:bottom w:val="nil"/>
              <w:right w:val="nil"/>
            </w:tcBorders>
          </w:tcPr>
          <w:p w14:paraId="1FDFB89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64B9EDF2" w14:textId="77777777" w:rsidR="00457730" w:rsidRDefault="00457730" w:rsidP="00E40BA4">
            <w:pPr>
              <w:autoSpaceDE w:val="0"/>
              <w:autoSpaceDN w:val="0"/>
              <w:adjustRightInd w:val="0"/>
              <w:spacing w:line="276" w:lineRule="auto"/>
              <w:jc w:val="both"/>
              <w:rPr>
                <w:rFonts w:ascii="Arial" w:hAnsi="Arial" w:cs="Arial"/>
                <w:sz w:val="16"/>
                <w:szCs w:val="16"/>
              </w:rPr>
            </w:pPr>
            <w:r>
              <w:rPr>
                <w:rFonts w:ascii="Arial" w:hAnsi="Arial" w:cs="Arial"/>
                <w:sz w:val="16"/>
                <w:szCs w:val="16"/>
              </w:rPr>
              <w:t xml:space="preserve"> </w:t>
            </w:r>
          </w:p>
        </w:tc>
      </w:tr>
      <w:tr w:rsidR="00457730" w14:paraId="70F59493" w14:textId="77777777" w:rsidTr="00E40BA4">
        <w:trPr>
          <w:gridAfter w:val="1"/>
          <w:wAfter w:w="59" w:type="dxa"/>
          <w:jc w:val="center"/>
        </w:trPr>
        <w:tc>
          <w:tcPr>
            <w:tcW w:w="5102" w:type="dxa"/>
            <w:gridSpan w:val="3"/>
            <w:tcBorders>
              <w:top w:val="nil"/>
              <w:left w:val="nil"/>
              <w:bottom w:val="nil"/>
              <w:right w:val="nil"/>
            </w:tcBorders>
          </w:tcPr>
          <w:p w14:paraId="741AF21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48C60D35" w14:textId="77777777" w:rsidR="00457730" w:rsidRDefault="00457730" w:rsidP="00E40BA4">
            <w:pPr>
              <w:keepLines/>
              <w:autoSpaceDE w:val="0"/>
              <w:autoSpaceDN w:val="0"/>
              <w:spacing w:line="276" w:lineRule="auto"/>
              <w:jc w:val="both"/>
              <w:rPr>
                <w:rFonts w:ascii="Arial" w:hAnsi="Arial" w:cs="Arial"/>
                <w:sz w:val="20"/>
                <w:szCs w:val="20"/>
              </w:rPr>
            </w:pPr>
            <w:r>
              <w:rPr>
                <w:rFonts w:ascii="Arial" w:hAnsi="Arial" w:cs="Arial"/>
                <w:spacing w:val="-5"/>
                <w:sz w:val="20"/>
                <w:szCs w:val="20"/>
              </w:rPr>
              <w:t>“_____” ____________________________2026 р.</w:t>
            </w:r>
          </w:p>
        </w:tc>
      </w:tr>
      <w:tr w:rsidR="00457730" w14:paraId="2F8E3C6C" w14:textId="77777777" w:rsidTr="00E40BA4">
        <w:trPr>
          <w:gridAfter w:val="1"/>
          <w:wAfter w:w="59" w:type="dxa"/>
          <w:jc w:val="center"/>
        </w:trPr>
        <w:tc>
          <w:tcPr>
            <w:tcW w:w="5102" w:type="dxa"/>
            <w:gridSpan w:val="3"/>
            <w:tcBorders>
              <w:top w:val="nil"/>
              <w:left w:val="nil"/>
              <w:bottom w:val="nil"/>
              <w:right w:val="nil"/>
            </w:tcBorders>
          </w:tcPr>
          <w:p w14:paraId="1851C1F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1389FBD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2AF3F4F" w14:textId="77777777" w:rsidTr="00E40BA4">
        <w:trPr>
          <w:gridAfter w:val="1"/>
          <w:wAfter w:w="59" w:type="dxa"/>
          <w:jc w:val="center"/>
        </w:trPr>
        <w:tc>
          <w:tcPr>
            <w:tcW w:w="5102" w:type="dxa"/>
            <w:gridSpan w:val="3"/>
            <w:tcBorders>
              <w:top w:val="nil"/>
              <w:left w:val="nil"/>
              <w:bottom w:val="nil"/>
              <w:right w:val="nil"/>
            </w:tcBorders>
          </w:tcPr>
          <w:p w14:paraId="7EB0B740"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5C72FF0B"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A3E1359" w14:textId="77777777" w:rsidTr="00E40BA4">
        <w:trPr>
          <w:gridAfter w:val="1"/>
          <w:wAfter w:w="59" w:type="dxa"/>
          <w:jc w:val="center"/>
        </w:trPr>
        <w:tc>
          <w:tcPr>
            <w:tcW w:w="9978" w:type="dxa"/>
            <w:gridSpan w:val="7"/>
            <w:tcBorders>
              <w:top w:val="nil"/>
              <w:left w:val="nil"/>
              <w:bottom w:val="nil"/>
              <w:right w:val="nil"/>
            </w:tcBorders>
          </w:tcPr>
          <w:p w14:paraId="581C8C45" w14:textId="77777777" w:rsidR="00457730" w:rsidRDefault="00457730" w:rsidP="00E40BA4">
            <w:pPr>
              <w:keepLines/>
              <w:autoSpaceDE w:val="0"/>
              <w:autoSpaceDN w:val="0"/>
              <w:jc w:val="center"/>
              <w:rPr>
                <w:rFonts w:ascii="Arial" w:hAnsi="Arial" w:cs="Arial"/>
                <w:sz w:val="20"/>
                <w:szCs w:val="20"/>
              </w:rPr>
            </w:pPr>
            <w:r>
              <w:rPr>
                <w:rFonts w:ascii="Arial" w:hAnsi="Arial" w:cs="Arial"/>
                <w:b/>
                <w:bCs/>
                <w:spacing w:val="-5"/>
              </w:rPr>
              <w:t>ДЕФЕКТНИЙ АКТ</w:t>
            </w:r>
          </w:p>
        </w:tc>
      </w:tr>
      <w:tr w:rsidR="00457730" w14:paraId="3253AD92" w14:textId="77777777" w:rsidTr="00E40BA4">
        <w:trPr>
          <w:gridAfter w:val="1"/>
          <w:wAfter w:w="59" w:type="dxa"/>
          <w:jc w:val="center"/>
        </w:trPr>
        <w:tc>
          <w:tcPr>
            <w:tcW w:w="5102" w:type="dxa"/>
            <w:gridSpan w:val="3"/>
            <w:tcBorders>
              <w:top w:val="nil"/>
              <w:left w:val="nil"/>
              <w:bottom w:val="nil"/>
              <w:right w:val="nil"/>
            </w:tcBorders>
          </w:tcPr>
          <w:p w14:paraId="1A7926D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34D389A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A52C1BD" w14:textId="77777777" w:rsidTr="00E40BA4">
        <w:trPr>
          <w:gridAfter w:val="1"/>
          <w:wAfter w:w="59" w:type="dxa"/>
          <w:jc w:val="center"/>
        </w:trPr>
        <w:tc>
          <w:tcPr>
            <w:tcW w:w="9978" w:type="dxa"/>
            <w:gridSpan w:val="7"/>
            <w:tcBorders>
              <w:top w:val="nil"/>
              <w:left w:val="nil"/>
              <w:bottom w:val="nil"/>
              <w:right w:val="nil"/>
            </w:tcBorders>
          </w:tcPr>
          <w:p w14:paraId="4F3689D6" w14:textId="77777777" w:rsidR="00457730" w:rsidRPr="00705A94" w:rsidRDefault="00457730" w:rsidP="00E40BA4">
            <w:pPr>
              <w:keepLines/>
              <w:autoSpaceDE w:val="0"/>
              <w:autoSpaceDN w:val="0"/>
              <w:jc w:val="both"/>
              <w:rPr>
                <w:sz w:val="28"/>
                <w:szCs w:val="28"/>
              </w:rPr>
            </w:pPr>
            <w:r w:rsidRPr="00705A94">
              <w:rPr>
                <w:b/>
                <w:bCs/>
                <w:spacing w:val="-5"/>
                <w:sz w:val="28"/>
                <w:szCs w:val="28"/>
              </w:rPr>
              <w:t xml:space="preserve">на </w:t>
            </w:r>
            <w:r w:rsidRPr="00705A94">
              <w:rPr>
                <w:spacing w:val="-5"/>
                <w:sz w:val="28"/>
                <w:szCs w:val="28"/>
              </w:rPr>
              <w:t xml:space="preserve">"Капітальний ремонт покрівлі корпусу №11-А Державного некомерційного підприємства "Національна дитяча спеціалізована лікарня "Охматдит" МОЗ України" за </w:t>
            </w:r>
            <w:proofErr w:type="spellStart"/>
            <w:r w:rsidRPr="00705A94">
              <w:rPr>
                <w:spacing w:val="-5"/>
                <w:sz w:val="28"/>
                <w:szCs w:val="28"/>
              </w:rPr>
              <w:t>адресою</w:t>
            </w:r>
            <w:proofErr w:type="spellEnd"/>
            <w:r w:rsidRPr="00705A94">
              <w:rPr>
                <w:spacing w:val="-5"/>
                <w:sz w:val="28"/>
                <w:szCs w:val="28"/>
              </w:rPr>
              <w:t xml:space="preserve">: м. Київ, вул. </w:t>
            </w:r>
            <w:proofErr w:type="spellStart"/>
            <w:r w:rsidRPr="00705A94">
              <w:rPr>
                <w:spacing w:val="-5"/>
                <w:sz w:val="28"/>
                <w:szCs w:val="28"/>
              </w:rPr>
              <w:t>Чорновола</w:t>
            </w:r>
            <w:proofErr w:type="spellEnd"/>
            <w:r w:rsidRPr="00705A94">
              <w:rPr>
                <w:spacing w:val="-5"/>
                <w:sz w:val="28"/>
                <w:szCs w:val="28"/>
              </w:rPr>
              <w:t xml:space="preserve"> 28/1" </w:t>
            </w:r>
          </w:p>
        </w:tc>
      </w:tr>
      <w:tr w:rsidR="00457730" w14:paraId="4DD4B4D0" w14:textId="77777777" w:rsidTr="00E40BA4">
        <w:trPr>
          <w:gridAfter w:val="1"/>
          <w:wAfter w:w="59" w:type="dxa"/>
          <w:jc w:val="center"/>
        </w:trPr>
        <w:tc>
          <w:tcPr>
            <w:tcW w:w="5102" w:type="dxa"/>
            <w:gridSpan w:val="3"/>
            <w:tcBorders>
              <w:top w:val="nil"/>
              <w:left w:val="nil"/>
              <w:bottom w:val="nil"/>
              <w:right w:val="nil"/>
            </w:tcBorders>
          </w:tcPr>
          <w:p w14:paraId="53DF582F" w14:textId="77777777" w:rsidR="00457730" w:rsidRPr="00705A94" w:rsidRDefault="00457730" w:rsidP="00E40BA4">
            <w:pPr>
              <w:autoSpaceDE w:val="0"/>
              <w:autoSpaceDN w:val="0"/>
              <w:adjustRightInd w:val="0"/>
              <w:jc w:val="both"/>
              <w:rPr>
                <w:sz w:val="28"/>
                <w:szCs w:val="28"/>
              </w:rPr>
            </w:pPr>
            <w:r w:rsidRPr="00705A94">
              <w:rPr>
                <w:sz w:val="28"/>
                <w:szCs w:val="28"/>
              </w:rPr>
              <w:t xml:space="preserve"> </w:t>
            </w:r>
          </w:p>
        </w:tc>
        <w:tc>
          <w:tcPr>
            <w:tcW w:w="4876" w:type="dxa"/>
            <w:gridSpan w:val="4"/>
            <w:tcBorders>
              <w:top w:val="nil"/>
              <w:left w:val="nil"/>
              <w:bottom w:val="nil"/>
              <w:right w:val="nil"/>
            </w:tcBorders>
          </w:tcPr>
          <w:p w14:paraId="3A46EBE6" w14:textId="77777777" w:rsidR="00457730" w:rsidRPr="00705A94" w:rsidRDefault="00457730" w:rsidP="00E40BA4">
            <w:pPr>
              <w:autoSpaceDE w:val="0"/>
              <w:autoSpaceDN w:val="0"/>
              <w:adjustRightInd w:val="0"/>
              <w:jc w:val="both"/>
              <w:rPr>
                <w:sz w:val="28"/>
                <w:szCs w:val="28"/>
              </w:rPr>
            </w:pPr>
            <w:r w:rsidRPr="00705A94">
              <w:rPr>
                <w:sz w:val="28"/>
                <w:szCs w:val="28"/>
              </w:rPr>
              <w:t xml:space="preserve"> </w:t>
            </w:r>
          </w:p>
        </w:tc>
      </w:tr>
      <w:tr w:rsidR="00457730" w14:paraId="76A304B9" w14:textId="77777777" w:rsidTr="00E40BA4">
        <w:trPr>
          <w:gridAfter w:val="1"/>
          <w:wAfter w:w="59" w:type="dxa"/>
          <w:jc w:val="center"/>
        </w:trPr>
        <w:tc>
          <w:tcPr>
            <w:tcW w:w="9978" w:type="dxa"/>
            <w:gridSpan w:val="7"/>
            <w:tcBorders>
              <w:top w:val="nil"/>
              <w:left w:val="nil"/>
              <w:bottom w:val="nil"/>
              <w:right w:val="nil"/>
            </w:tcBorders>
          </w:tcPr>
          <w:p w14:paraId="74297CBB" w14:textId="77777777" w:rsidR="00457730" w:rsidRPr="00705A94" w:rsidRDefault="00457730" w:rsidP="00E40BA4">
            <w:pPr>
              <w:keepLines/>
              <w:autoSpaceDE w:val="0"/>
              <w:autoSpaceDN w:val="0"/>
              <w:jc w:val="both"/>
              <w:rPr>
                <w:sz w:val="28"/>
                <w:szCs w:val="28"/>
              </w:rPr>
            </w:pPr>
            <w:r w:rsidRPr="00705A94">
              <w:rPr>
                <w:b/>
                <w:bCs/>
                <w:spacing w:val="-5"/>
                <w:sz w:val="28"/>
                <w:szCs w:val="28"/>
              </w:rPr>
              <w:t>Умови виконання робіт</w:t>
            </w:r>
            <w:r w:rsidRPr="00705A94">
              <w:rPr>
                <w:spacing w:val="-5"/>
                <w:sz w:val="28"/>
                <w:szCs w:val="28"/>
              </w:rPr>
              <w:t>: Виконання ремонтно-будівельних робіт на покрівлях і фасадах будинків, будівель і споруд, що експлуатуються</w:t>
            </w:r>
          </w:p>
        </w:tc>
      </w:tr>
      <w:tr w:rsidR="00457730" w14:paraId="5607B9DC" w14:textId="77777777" w:rsidTr="00E40BA4">
        <w:trPr>
          <w:gridAfter w:val="1"/>
          <w:wAfter w:w="59" w:type="dxa"/>
          <w:jc w:val="center"/>
        </w:trPr>
        <w:tc>
          <w:tcPr>
            <w:tcW w:w="5102" w:type="dxa"/>
            <w:gridSpan w:val="3"/>
            <w:tcBorders>
              <w:top w:val="nil"/>
              <w:left w:val="nil"/>
              <w:bottom w:val="nil"/>
              <w:right w:val="nil"/>
            </w:tcBorders>
          </w:tcPr>
          <w:p w14:paraId="66F9118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7C2296F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E40BB1A" w14:textId="77777777" w:rsidTr="00E40BA4">
        <w:trPr>
          <w:gridAfter w:val="1"/>
          <w:wAfter w:w="59" w:type="dxa"/>
          <w:jc w:val="center"/>
        </w:trPr>
        <w:tc>
          <w:tcPr>
            <w:tcW w:w="9978" w:type="dxa"/>
            <w:gridSpan w:val="7"/>
            <w:tcBorders>
              <w:top w:val="nil"/>
              <w:left w:val="nil"/>
              <w:bottom w:val="nil"/>
              <w:right w:val="nil"/>
            </w:tcBorders>
          </w:tcPr>
          <w:p w14:paraId="01720544" w14:textId="77777777" w:rsidR="00457730" w:rsidRPr="00B1720A" w:rsidRDefault="00457730" w:rsidP="00E40BA4">
            <w:pPr>
              <w:keepLines/>
              <w:autoSpaceDE w:val="0"/>
              <w:autoSpaceDN w:val="0"/>
              <w:rPr>
                <w:rFonts w:ascii="Arial" w:hAnsi="Arial" w:cs="Arial"/>
                <w:b/>
                <w:bCs/>
                <w:sz w:val="20"/>
                <w:szCs w:val="20"/>
              </w:rPr>
            </w:pPr>
            <w:r w:rsidRPr="003D7A32">
              <w:rPr>
                <w:rFonts w:ascii="Arial" w:hAnsi="Arial" w:cs="Arial"/>
                <w:b/>
                <w:bCs/>
                <w:spacing w:val="-5"/>
                <w:sz w:val="20"/>
                <w:szCs w:val="20"/>
              </w:rPr>
              <w:t>Об'єми робіт</w:t>
            </w:r>
            <w:r>
              <w:rPr>
                <w:rFonts w:ascii="Arial" w:hAnsi="Arial" w:cs="Arial"/>
                <w:b/>
                <w:bCs/>
                <w:spacing w:val="-5"/>
                <w:sz w:val="20"/>
                <w:szCs w:val="20"/>
              </w:rPr>
              <w:t>:</w:t>
            </w:r>
          </w:p>
        </w:tc>
      </w:tr>
      <w:tr w:rsidR="00457730" w14:paraId="657CC6B2" w14:textId="77777777" w:rsidTr="00E40BA4">
        <w:trPr>
          <w:gridBefore w:val="1"/>
          <w:wBefore w:w="56" w:type="dxa"/>
          <w:jc w:val="center"/>
        </w:trPr>
        <w:tc>
          <w:tcPr>
            <w:tcW w:w="567" w:type="dxa"/>
            <w:tcBorders>
              <w:top w:val="single" w:sz="12" w:space="0" w:color="auto"/>
              <w:left w:val="single" w:sz="12" w:space="0" w:color="auto"/>
              <w:bottom w:val="nil"/>
              <w:right w:val="single" w:sz="4" w:space="0" w:color="auto"/>
            </w:tcBorders>
            <w:vAlign w:val="center"/>
          </w:tcPr>
          <w:p w14:paraId="64568D2A" w14:textId="77777777" w:rsidR="00457730" w:rsidRDefault="00457730" w:rsidP="00E40BA4">
            <w:pPr>
              <w:keepLines/>
              <w:autoSpaceDE w:val="0"/>
              <w:autoSpaceDN w:val="0"/>
              <w:jc w:val="center"/>
              <w:rPr>
                <w:rFonts w:ascii="Arial" w:hAnsi="Arial" w:cs="Arial"/>
                <w:spacing w:val="-5"/>
                <w:sz w:val="20"/>
                <w:szCs w:val="20"/>
              </w:rPr>
            </w:pPr>
            <w:r>
              <w:rPr>
                <w:rFonts w:ascii="Arial" w:hAnsi="Arial" w:cs="Arial"/>
                <w:spacing w:val="-5"/>
                <w:sz w:val="20"/>
                <w:szCs w:val="20"/>
              </w:rPr>
              <w:t>№</w:t>
            </w:r>
          </w:p>
          <w:p w14:paraId="67727CDA"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158" w:type="dxa"/>
            <w:gridSpan w:val="2"/>
            <w:tcBorders>
              <w:top w:val="single" w:sz="12" w:space="0" w:color="auto"/>
              <w:left w:val="nil"/>
              <w:bottom w:val="nil"/>
              <w:right w:val="nil"/>
            </w:tcBorders>
            <w:vAlign w:val="center"/>
          </w:tcPr>
          <w:p w14:paraId="2E2CB1A1" w14:textId="77777777" w:rsidR="00457730" w:rsidRDefault="00457730" w:rsidP="00E40BA4">
            <w:pPr>
              <w:keepLines/>
              <w:autoSpaceDE w:val="0"/>
              <w:autoSpaceDN w:val="0"/>
              <w:jc w:val="center"/>
              <w:rPr>
                <w:rFonts w:ascii="Arial" w:hAnsi="Arial" w:cs="Arial"/>
                <w:spacing w:val="-5"/>
                <w:sz w:val="20"/>
                <w:szCs w:val="20"/>
              </w:rPr>
            </w:pPr>
          </w:p>
          <w:p w14:paraId="03A73FB0" w14:textId="77777777" w:rsidR="00457730" w:rsidRDefault="00457730" w:rsidP="00E40BA4">
            <w:pPr>
              <w:keepLines/>
              <w:autoSpaceDE w:val="0"/>
              <w:autoSpaceDN w:val="0"/>
              <w:jc w:val="center"/>
              <w:rPr>
                <w:rFonts w:ascii="Arial" w:hAnsi="Arial" w:cs="Arial"/>
                <w:spacing w:val="-5"/>
                <w:sz w:val="20"/>
                <w:szCs w:val="20"/>
              </w:rPr>
            </w:pPr>
            <w:r>
              <w:rPr>
                <w:rFonts w:ascii="Arial" w:hAnsi="Arial" w:cs="Arial"/>
                <w:spacing w:val="-5"/>
                <w:sz w:val="20"/>
                <w:szCs w:val="20"/>
              </w:rPr>
              <w:t>Найменування робіт і витрат</w:t>
            </w:r>
          </w:p>
          <w:p w14:paraId="42430061" w14:textId="77777777" w:rsidR="00457730" w:rsidRDefault="00457730"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1F7260FB" w14:textId="77777777" w:rsidR="00457730" w:rsidRDefault="00457730" w:rsidP="00E40BA4">
            <w:pPr>
              <w:keepLines/>
              <w:autoSpaceDE w:val="0"/>
              <w:autoSpaceDN w:val="0"/>
              <w:jc w:val="center"/>
              <w:rPr>
                <w:rFonts w:ascii="Arial" w:hAnsi="Arial" w:cs="Arial"/>
                <w:spacing w:val="-5"/>
                <w:sz w:val="20"/>
                <w:szCs w:val="20"/>
              </w:rPr>
            </w:pPr>
            <w:r>
              <w:rPr>
                <w:rFonts w:ascii="Arial" w:hAnsi="Arial" w:cs="Arial"/>
                <w:spacing w:val="-5"/>
                <w:sz w:val="20"/>
                <w:szCs w:val="20"/>
              </w:rPr>
              <w:t>Одиниця</w:t>
            </w:r>
          </w:p>
          <w:p w14:paraId="01FF4B9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3A0286A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tcPr>
          <w:p w14:paraId="0DF4055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Примітка</w:t>
            </w:r>
          </w:p>
        </w:tc>
      </w:tr>
      <w:tr w:rsidR="00457730" w14:paraId="46BE9D49" w14:textId="77777777" w:rsidTr="00E40BA4">
        <w:trPr>
          <w:gridBefore w:val="1"/>
          <w:wBefore w:w="56"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7EDF856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w:t>
            </w:r>
          </w:p>
        </w:tc>
        <w:tc>
          <w:tcPr>
            <w:tcW w:w="5158" w:type="dxa"/>
            <w:gridSpan w:val="2"/>
            <w:tcBorders>
              <w:top w:val="single" w:sz="4" w:space="0" w:color="auto"/>
              <w:left w:val="nil"/>
              <w:bottom w:val="single" w:sz="4" w:space="0" w:color="auto"/>
              <w:right w:val="nil"/>
            </w:tcBorders>
            <w:vAlign w:val="center"/>
          </w:tcPr>
          <w:p w14:paraId="600EED4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37B2BE7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F4117F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w:t>
            </w:r>
          </w:p>
        </w:tc>
        <w:tc>
          <w:tcPr>
            <w:tcW w:w="1420" w:type="dxa"/>
            <w:gridSpan w:val="2"/>
            <w:tcBorders>
              <w:top w:val="single" w:sz="4" w:space="0" w:color="auto"/>
              <w:left w:val="single" w:sz="4" w:space="0" w:color="auto"/>
              <w:bottom w:val="single" w:sz="4" w:space="0" w:color="auto"/>
              <w:right w:val="single" w:sz="12" w:space="0" w:color="auto"/>
            </w:tcBorders>
            <w:vAlign w:val="center"/>
          </w:tcPr>
          <w:p w14:paraId="5F40746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w:t>
            </w:r>
          </w:p>
        </w:tc>
      </w:tr>
      <w:tr w:rsidR="00457730" w14:paraId="577076B2" w14:textId="77777777" w:rsidTr="00E40BA4">
        <w:trPr>
          <w:gridBefore w:val="1"/>
          <w:wBefore w:w="56" w:type="dxa"/>
          <w:jc w:val="center"/>
        </w:trPr>
        <w:tc>
          <w:tcPr>
            <w:tcW w:w="567" w:type="dxa"/>
            <w:tcBorders>
              <w:top w:val="nil"/>
              <w:left w:val="single" w:sz="12" w:space="0" w:color="auto"/>
              <w:bottom w:val="nil"/>
              <w:right w:val="single" w:sz="4" w:space="0" w:color="auto"/>
            </w:tcBorders>
            <w:vAlign w:val="center"/>
          </w:tcPr>
          <w:p w14:paraId="19A4DBC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5158" w:type="dxa"/>
            <w:gridSpan w:val="2"/>
            <w:tcBorders>
              <w:top w:val="nil"/>
              <w:left w:val="single" w:sz="4" w:space="0" w:color="auto"/>
              <w:bottom w:val="nil"/>
              <w:right w:val="single" w:sz="4" w:space="0" w:color="auto"/>
            </w:tcBorders>
            <w:vAlign w:val="center"/>
          </w:tcPr>
          <w:p w14:paraId="648F339B" w14:textId="77777777" w:rsidR="00457730" w:rsidRDefault="00457730" w:rsidP="00E40BA4">
            <w:pPr>
              <w:keepLines/>
              <w:autoSpaceDE w:val="0"/>
              <w:autoSpaceDN w:val="0"/>
              <w:jc w:val="center"/>
              <w:rPr>
                <w:rFonts w:ascii="Arial" w:hAnsi="Arial" w:cs="Arial"/>
                <w:sz w:val="20"/>
                <w:szCs w:val="20"/>
              </w:rPr>
            </w:pPr>
          </w:p>
        </w:tc>
        <w:tc>
          <w:tcPr>
            <w:tcW w:w="1418" w:type="dxa"/>
            <w:tcBorders>
              <w:top w:val="nil"/>
              <w:left w:val="single" w:sz="4" w:space="0" w:color="auto"/>
              <w:bottom w:val="nil"/>
              <w:right w:val="single" w:sz="4" w:space="0" w:color="auto"/>
            </w:tcBorders>
            <w:vAlign w:val="center"/>
          </w:tcPr>
          <w:p w14:paraId="64BBBFD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1BC531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00CD1A24"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7D1591E"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10867D8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w:t>
            </w:r>
          </w:p>
        </w:tc>
        <w:tc>
          <w:tcPr>
            <w:tcW w:w="5158" w:type="dxa"/>
            <w:gridSpan w:val="2"/>
            <w:tcBorders>
              <w:top w:val="nil"/>
              <w:left w:val="nil"/>
              <w:bottom w:val="nil"/>
              <w:right w:val="nil"/>
            </w:tcBorders>
          </w:tcPr>
          <w:p w14:paraId="128A9ACF"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Розбирання покриттів покрівлі з рулонних матеріалів в 3</w:t>
            </w:r>
          </w:p>
          <w:p w14:paraId="6A61A6D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шари</w:t>
            </w:r>
          </w:p>
        </w:tc>
        <w:tc>
          <w:tcPr>
            <w:tcW w:w="1418" w:type="dxa"/>
            <w:tcBorders>
              <w:top w:val="nil"/>
              <w:left w:val="single" w:sz="4" w:space="0" w:color="auto"/>
              <w:bottom w:val="nil"/>
              <w:right w:val="nil"/>
            </w:tcBorders>
          </w:tcPr>
          <w:p w14:paraId="3F4AE71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7912F4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20" w:type="dxa"/>
            <w:gridSpan w:val="2"/>
            <w:tcBorders>
              <w:top w:val="nil"/>
              <w:left w:val="single" w:sz="4" w:space="0" w:color="auto"/>
              <w:bottom w:val="nil"/>
              <w:right w:val="single" w:sz="12" w:space="0" w:color="auto"/>
            </w:tcBorders>
          </w:tcPr>
          <w:p w14:paraId="57CFBEA3"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20AE261"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1554AEF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w:t>
            </w:r>
          </w:p>
        </w:tc>
        <w:tc>
          <w:tcPr>
            <w:tcW w:w="5158" w:type="dxa"/>
            <w:gridSpan w:val="2"/>
            <w:tcBorders>
              <w:top w:val="nil"/>
              <w:left w:val="nil"/>
              <w:bottom w:val="nil"/>
              <w:right w:val="nil"/>
            </w:tcBorders>
          </w:tcPr>
          <w:p w14:paraId="6CC7FB43"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Додавати на кожний наступний шар розбирання</w:t>
            </w:r>
          </w:p>
          <w:p w14:paraId="4EFF1D85"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рулонної покрівлі/ додавати до 6 шарів</w:t>
            </w:r>
          </w:p>
        </w:tc>
        <w:tc>
          <w:tcPr>
            <w:tcW w:w="1418" w:type="dxa"/>
            <w:tcBorders>
              <w:top w:val="nil"/>
              <w:left w:val="single" w:sz="4" w:space="0" w:color="auto"/>
              <w:bottom w:val="nil"/>
              <w:right w:val="nil"/>
            </w:tcBorders>
          </w:tcPr>
          <w:p w14:paraId="2C1C4B9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48D86C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20" w:type="dxa"/>
            <w:gridSpan w:val="2"/>
            <w:tcBorders>
              <w:top w:val="nil"/>
              <w:left w:val="single" w:sz="4" w:space="0" w:color="auto"/>
              <w:bottom w:val="nil"/>
              <w:right w:val="single" w:sz="12" w:space="0" w:color="auto"/>
            </w:tcBorders>
          </w:tcPr>
          <w:p w14:paraId="5478315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D5659D7"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169B670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w:t>
            </w:r>
          </w:p>
        </w:tc>
        <w:tc>
          <w:tcPr>
            <w:tcW w:w="5158" w:type="dxa"/>
            <w:gridSpan w:val="2"/>
            <w:tcBorders>
              <w:top w:val="nil"/>
              <w:left w:val="nil"/>
              <w:bottom w:val="nil"/>
              <w:right w:val="nil"/>
            </w:tcBorders>
          </w:tcPr>
          <w:p w14:paraId="62CD1FF5"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Розбирання цементних стяжок</w:t>
            </w:r>
          </w:p>
        </w:tc>
        <w:tc>
          <w:tcPr>
            <w:tcW w:w="1418" w:type="dxa"/>
            <w:tcBorders>
              <w:top w:val="nil"/>
              <w:left w:val="single" w:sz="4" w:space="0" w:color="auto"/>
              <w:bottom w:val="nil"/>
              <w:right w:val="nil"/>
            </w:tcBorders>
          </w:tcPr>
          <w:p w14:paraId="724FE9B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EC6316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20" w:type="dxa"/>
            <w:gridSpan w:val="2"/>
            <w:tcBorders>
              <w:top w:val="nil"/>
              <w:left w:val="single" w:sz="4" w:space="0" w:color="auto"/>
              <w:bottom w:val="nil"/>
              <w:right w:val="single" w:sz="12" w:space="0" w:color="auto"/>
            </w:tcBorders>
          </w:tcPr>
          <w:p w14:paraId="146121B2"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E5408B3"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24C1857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w:t>
            </w:r>
          </w:p>
        </w:tc>
        <w:tc>
          <w:tcPr>
            <w:tcW w:w="5158" w:type="dxa"/>
            <w:gridSpan w:val="2"/>
            <w:tcBorders>
              <w:top w:val="nil"/>
              <w:left w:val="nil"/>
              <w:bottom w:val="nil"/>
              <w:right w:val="nil"/>
            </w:tcBorders>
          </w:tcPr>
          <w:p w14:paraId="2F290F1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5535241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72B7A4A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173,8</w:t>
            </w:r>
          </w:p>
        </w:tc>
        <w:tc>
          <w:tcPr>
            <w:tcW w:w="1420" w:type="dxa"/>
            <w:gridSpan w:val="2"/>
            <w:tcBorders>
              <w:top w:val="nil"/>
              <w:left w:val="single" w:sz="4" w:space="0" w:color="auto"/>
              <w:bottom w:val="nil"/>
              <w:right w:val="single" w:sz="12" w:space="0" w:color="auto"/>
            </w:tcBorders>
          </w:tcPr>
          <w:p w14:paraId="0A33BFD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71E4369"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78DEBA8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w:t>
            </w:r>
          </w:p>
        </w:tc>
        <w:tc>
          <w:tcPr>
            <w:tcW w:w="5158" w:type="dxa"/>
            <w:gridSpan w:val="2"/>
            <w:tcBorders>
              <w:top w:val="nil"/>
              <w:left w:val="nil"/>
              <w:bottom w:val="nil"/>
              <w:right w:val="nil"/>
            </w:tcBorders>
          </w:tcPr>
          <w:p w14:paraId="13A7B96C"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Розбирання примикань з руберойду</w:t>
            </w:r>
          </w:p>
        </w:tc>
        <w:tc>
          <w:tcPr>
            <w:tcW w:w="1418" w:type="dxa"/>
            <w:tcBorders>
              <w:top w:val="nil"/>
              <w:left w:val="single" w:sz="4" w:space="0" w:color="auto"/>
              <w:bottom w:val="nil"/>
              <w:right w:val="nil"/>
            </w:tcBorders>
          </w:tcPr>
          <w:p w14:paraId="2481240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94EDD9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123,2</w:t>
            </w:r>
          </w:p>
        </w:tc>
        <w:tc>
          <w:tcPr>
            <w:tcW w:w="1420" w:type="dxa"/>
            <w:gridSpan w:val="2"/>
            <w:tcBorders>
              <w:top w:val="nil"/>
              <w:left w:val="single" w:sz="4" w:space="0" w:color="auto"/>
              <w:bottom w:val="nil"/>
              <w:right w:val="single" w:sz="12" w:space="0" w:color="auto"/>
            </w:tcBorders>
          </w:tcPr>
          <w:p w14:paraId="31975ED8"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9F496EA"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7F0CDCC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w:t>
            </w:r>
          </w:p>
        </w:tc>
        <w:tc>
          <w:tcPr>
            <w:tcW w:w="5158" w:type="dxa"/>
            <w:gridSpan w:val="2"/>
            <w:tcBorders>
              <w:top w:val="nil"/>
              <w:left w:val="nil"/>
              <w:bottom w:val="nil"/>
              <w:right w:val="nil"/>
            </w:tcBorders>
          </w:tcPr>
          <w:p w14:paraId="2B7F6D28"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Розбирання парапетних, вентиляційних кришок</w:t>
            </w:r>
          </w:p>
        </w:tc>
        <w:tc>
          <w:tcPr>
            <w:tcW w:w="1418" w:type="dxa"/>
            <w:tcBorders>
              <w:top w:val="nil"/>
              <w:left w:val="single" w:sz="4" w:space="0" w:color="auto"/>
              <w:bottom w:val="nil"/>
              <w:right w:val="nil"/>
            </w:tcBorders>
          </w:tcPr>
          <w:p w14:paraId="528B528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5E8D07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160</w:t>
            </w:r>
          </w:p>
        </w:tc>
        <w:tc>
          <w:tcPr>
            <w:tcW w:w="1420" w:type="dxa"/>
            <w:gridSpan w:val="2"/>
            <w:tcBorders>
              <w:top w:val="nil"/>
              <w:left w:val="single" w:sz="4" w:space="0" w:color="auto"/>
              <w:bottom w:val="nil"/>
              <w:right w:val="single" w:sz="12" w:space="0" w:color="auto"/>
            </w:tcBorders>
          </w:tcPr>
          <w:p w14:paraId="0F924884"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5BDDB90"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374E7A3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w:t>
            </w:r>
          </w:p>
        </w:tc>
        <w:tc>
          <w:tcPr>
            <w:tcW w:w="5158" w:type="dxa"/>
            <w:gridSpan w:val="2"/>
            <w:tcBorders>
              <w:top w:val="nil"/>
              <w:left w:val="nil"/>
              <w:bottom w:val="nil"/>
              <w:right w:val="nil"/>
            </w:tcBorders>
          </w:tcPr>
          <w:p w14:paraId="58B40093"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(Демонтаж) люків виходу на покрівлю</w:t>
            </w:r>
          </w:p>
        </w:tc>
        <w:tc>
          <w:tcPr>
            <w:tcW w:w="1418" w:type="dxa"/>
            <w:tcBorders>
              <w:top w:val="nil"/>
              <w:left w:val="single" w:sz="4" w:space="0" w:color="auto"/>
              <w:bottom w:val="nil"/>
              <w:right w:val="nil"/>
            </w:tcBorders>
          </w:tcPr>
          <w:p w14:paraId="0C86EAC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люк</w:t>
            </w:r>
          </w:p>
        </w:tc>
        <w:tc>
          <w:tcPr>
            <w:tcW w:w="1418" w:type="dxa"/>
            <w:tcBorders>
              <w:top w:val="nil"/>
              <w:left w:val="single" w:sz="4" w:space="0" w:color="auto"/>
              <w:bottom w:val="nil"/>
              <w:right w:val="single" w:sz="4" w:space="0" w:color="auto"/>
            </w:tcBorders>
          </w:tcPr>
          <w:p w14:paraId="2EE8E8C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w:t>
            </w:r>
          </w:p>
        </w:tc>
        <w:tc>
          <w:tcPr>
            <w:tcW w:w="1420" w:type="dxa"/>
            <w:gridSpan w:val="2"/>
            <w:tcBorders>
              <w:top w:val="nil"/>
              <w:left w:val="single" w:sz="4" w:space="0" w:color="auto"/>
              <w:bottom w:val="nil"/>
              <w:right w:val="single" w:sz="12" w:space="0" w:color="auto"/>
            </w:tcBorders>
          </w:tcPr>
          <w:p w14:paraId="3836B4AB"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937E088"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7F9CFC2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w:t>
            </w:r>
          </w:p>
        </w:tc>
        <w:tc>
          <w:tcPr>
            <w:tcW w:w="5158" w:type="dxa"/>
            <w:gridSpan w:val="2"/>
            <w:tcBorders>
              <w:top w:val="nil"/>
              <w:left w:val="nil"/>
              <w:bottom w:val="nil"/>
              <w:right w:val="nil"/>
            </w:tcBorders>
          </w:tcPr>
          <w:p w14:paraId="44833485"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(Демонтаж) воронок водостічних</w:t>
            </w:r>
          </w:p>
        </w:tc>
        <w:tc>
          <w:tcPr>
            <w:tcW w:w="1418" w:type="dxa"/>
            <w:tcBorders>
              <w:top w:val="nil"/>
              <w:left w:val="single" w:sz="4" w:space="0" w:color="auto"/>
              <w:bottom w:val="nil"/>
              <w:right w:val="nil"/>
            </w:tcBorders>
          </w:tcPr>
          <w:p w14:paraId="7882BAFD"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A4C729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w:t>
            </w:r>
          </w:p>
        </w:tc>
        <w:tc>
          <w:tcPr>
            <w:tcW w:w="1420" w:type="dxa"/>
            <w:gridSpan w:val="2"/>
            <w:tcBorders>
              <w:top w:val="nil"/>
              <w:left w:val="single" w:sz="4" w:space="0" w:color="auto"/>
              <w:bottom w:val="nil"/>
              <w:right w:val="single" w:sz="12" w:space="0" w:color="auto"/>
            </w:tcBorders>
          </w:tcPr>
          <w:p w14:paraId="71D526A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B4636C4"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0FAD869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w:t>
            </w:r>
          </w:p>
        </w:tc>
        <w:tc>
          <w:tcPr>
            <w:tcW w:w="5158" w:type="dxa"/>
            <w:gridSpan w:val="2"/>
            <w:tcBorders>
              <w:top w:val="nil"/>
              <w:left w:val="nil"/>
              <w:bottom w:val="nil"/>
              <w:right w:val="nil"/>
            </w:tcBorders>
          </w:tcPr>
          <w:p w14:paraId="0F103541"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(Демонтаж) ковпаків над шахтами у два</w:t>
            </w:r>
          </w:p>
          <w:p w14:paraId="7BD7CA83"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канали</w:t>
            </w:r>
          </w:p>
        </w:tc>
        <w:tc>
          <w:tcPr>
            <w:tcW w:w="1418" w:type="dxa"/>
            <w:tcBorders>
              <w:top w:val="nil"/>
              <w:left w:val="single" w:sz="4" w:space="0" w:color="auto"/>
              <w:bottom w:val="nil"/>
              <w:right w:val="nil"/>
            </w:tcBorders>
          </w:tcPr>
          <w:p w14:paraId="208103D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колпак</w:t>
            </w:r>
            <w:proofErr w:type="spellEnd"/>
          </w:p>
        </w:tc>
        <w:tc>
          <w:tcPr>
            <w:tcW w:w="1418" w:type="dxa"/>
            <w:tcBorders>
              <w:top w:val="nil"/>
              <w:left w:val="single" w:sz="4" w:space="0" w:color="auto"/>
              <w:bottom w:val="nil"/>
              <w:right w:val="single" w:sz="4" w:space="0" w:color="auto"/>
            </w:tcBorders>
          </w:tcPr>
          <w:p w14:paraId="107E344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w:t>
            </w:r>
          </w:p>
        </w:tc>
        <w:tc>
          <w:tcPr>
            <w:tcW w:w="1420" w:type="dxa"/>
            <w:gridSpan w:val="2"/>
            <w:tcBorders>
              <w:top w:val="nil"/>
              <w:left w:val="single" w:sz="4" w:space="0" w:color="auto"/>
              <w:bottom w:val="nil"/>
              <w:right w:val="single" w:sz="12" w:space="0" w:color="auto"/>
            </w:tcBorders>
          </w:tcPr>
          <w:p w14:paraId="54A8D026"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37ED37B"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7FAFEBC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w:t>
            </w:r>
          </w:p>
        </w:tc>
        <w:tc>
          <w:tcPr>
            <w:tcW w:w="5158" w:type="dxa"/>
            <w:gridSpan w:val="2"/>
            <w:tcBorders>
              <w:top w:val="nil"/>
              <w:left w:val="nil"/>
              <w:bottom w:val="nil"/>
              <w:right w:val="nil"/>
            </w:tcBorders>
          </w:tcPr>
          <w:p w14:paraId="1AF5CED9"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(Демонтаж) аератора</w:t>
            </w:r>
          </w:p>
        </w:tc>
        <w:tc>
          <w:tcPr>
            <w:tcW w:w="1418" w:type="dxa"/>
            <w:tcBorders>
              <w:top w:val="nil"/>
              <w:left w:val="single" w:sz="4" w:space="0" w:color="auto"/>
              <w:bottom w:val="nil"/>
              <w:right w:val="nil"/>
            </w:tcBorders>
          </w:tcPr>
          <w:p w14:paraId="630D174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843AED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24</w:t>
            </w:r>
          </w:p>
        </w:tc>
        <w:tc>
          <w:tcPr>
            <w:tcW w:w="1420" w:type="dxa"/>
            <w:gridSpan w:val="2"/>
            <w:tcBorders>
              <w:top w:val="nil"/>
              <w:left w:val="single" w:sz="4" w:space="0" w:color="auto"/>
              <w:bottom w:val="nil"/>
              <w:right w:val="single" w:sz="12" w:space="0" w:color="auto"/>
            </w:tcBorders>
          </w:tcPr>
          <w:p w14:paraId="2797BEC8"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AAA1261"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3383BA7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11</w:t>
            </w:r>
          </w:p>
        </w:tc>
        <w:tc>
          <w:tcPr>
            <w:tcW w:w="5158" w:type="dxa"/>
            <w:gridSpan w:val="2"/>
            <w:tcBorders>
              <w:top w:val="nil"/>
              <w:left w:val="nil"/>
              <w:bottom w:val="nil"/>
              <w:right w:val="nil"/>
            </w:tcBorders>
          </w:tcPr>
          <w:p w14:paraId="5F9594E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087EB08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F45C9A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73,969</w:t>
            </w:r>
          </w:p>
        </w:tc>
        <w:tc>
          <w:tcPr>
            <w:tcW w:w="1420" w:type="dxa"/>
            <w:gridSpan w:val="2"/>
            <w:tcBorders>
              <w:top w:val="nil"/>
              <w:left w:val="single" w:sz="4" w:space="0" w:color="auto"/>
              <w:bottom w:val="nil"/>
              <w:right w:val="single" w:sz="12" w:space="0" w:color="auto"/>
            </w:tcBorders>
          </w:tcPr>
          <w:p w14:paraId="335623D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1E24FE6"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398FBED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12</w:t>
            </w:r>
          </w:p>
        </w:tc>
        <w:tc>
          <w:tcPr>
            <w:tcW w:w="5158" w:type="dxa"/>
            <w:gridSpan w:val="2"/>
            <w:tcBorders>
              <w:top w:val="nil"/>
              <w:left w:val="nil"/>
              <w:bottom w:val="nil"/>
              <w:right w:val="nil"/>
            </w:tcBorders>
          </w:tcPr>
          <w:p w14:paraId="5A9959BB"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Навантаження сміття екскаваторами на автомобілі-</w:t>
            </w:r>
          </w:p>
          <w:p w14:paraId="48143F0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самоскиди, місткість </w:t>
            </w:r>
            <w:proofErr w:type="spellStart"/>
            <w:r>
              <w:rPr>
                <w:rFonts w:ascii="Arial" w:hAnsi="Arial" w:cs="Arial"/>
                <w:spacing w:val="-5"/>
                <w:sz w:val="20"/>
                <w:szCs w:val="20"/>
              </w:rPr>
              <w:t>ковша</w:t>
            </w:r>
            <w:proofErr w:type="spellEnd"/>
            <w:r>
              <w:rPr>
                <w:rFonts w:ascii="Arial" w:hAnsi="Arial" w:cs="Arial"/>
                <w:spacing w:val="-5"/>
                <w:sz w:val="20"/>
                <w:szCs w:val="20"/>
              </w:rPr>
              <w:t xml:space="preserve"> екскаватора 0,25 м3.</w:t>
            </w:r>
          </w:p>
        </w:tc>
        <w:tc>
          <w:tcPr>
            <w:tcW w:w="1418" w:type="dxa"/>
            <w:tcBorders>
              <w:top w:val="nil"/>
              <w:left w:val="single" w:sz="4" w:space="0" w:color="auto"/>
              <w:bottom w:val="nil"/>
              <w:right w:val="nil"/>
            </w:tcBorders>
          </w:tcPr>
          <w:p w14:paraId="4BC32FE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A10D55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31,701</w:t>
            </w:r>
          </w:p>
        </w:tc>
        <w:tc>
          <w:tcPr>
            <w:tcW w:w="1420" w:type="dxa"/>
            <w:gridSpan w:val="2"/>
            <w:tcBorders>
              <w:top w:val="nil"/>
              <w:left w:val="single" w:sz="4" w:space="0" w:color="auto"/>
              <w:bottom w:val="nil"/>
              <w:right w:val="single" w:sz="12" w:space="0" w:color="auto"/>
            </w:tcBorders>
          </w:tcPr>
          <w:p w14:paraId="12D5DF40"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50F83E3"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5220067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13</w:t>
            </w:r>
          </w:p>
        </w:tc>
        <w:tc>
          <w:tcPr>
            <w:tcW w:w="5158" w:type="dxa"/>
            <w:gridSpan w:val="2"/>
            <w:tcBorders>
              <w:top w:val="nil"/>
              <w:left w:val="nil"/>
              <w:bottom w:val="nil"/>
              <w:right w:val="nil"/>
            </w:tcBorders>
          </w:tcPr>
          <w:p w14:paraId="31A5E4BE"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4445261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2BD3FF4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105,67</w:t>
            </w:r>
          </w:p>
        </w:tc>
        <w:tc>
          <w:tcPr>
            <w:tcW w:w="1420" w:type="dxa"/>
            <w:gridSpan w:val="2"/>
            <w:tcBorders>
              <w:top w:val="nil"/>
              <w:left w:val="single" w:sz="4" w:space="0" w:color="auto"/>
              <w:bottom w:val="nil"/>
              <w:right w:val="single" w:sz="12" w:space="0" w:color="auto"/>
            </w:tcBorders>
          </w:tcPr>
          <w:p w14:paraId="7EF4167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D583737"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6F438A9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14</w:t>
            </w:r>
          </w:p>
        </w:tc>
        <w:tc>
          <w:tcPr>
            <w:tcW w:w="5158" w:type="dxa"/>
            <w:gridSpan w:val="2"/>
            <w:tcBorders>
              <w:top w:val="nil"/>
              <w:left w:val="nil"/>
              <w:bottom w:val="nil"/>
              <w:right w:val="nil"/>
            </w:tcBorders>
          </w:tcPr>
          <w:p w14:paraId="0D285E5C"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Розшивання та </w:t>
            </w:r>
            <w:proofErr w:type="spellStart"/>
            <w:r>
              <w:rPr>
                <w:rFonts w:ascii="Arial" w:hAnsi="Arial" w:cs="Arial"/>
                <w:spacing w:val="-5"/>
                <w:sz w:val="20"/>
                <w:szCs w:val="20"/>
              </w:rPr>
              <w:t>заробка</w:t>
            </w:r>
            <w:proofErr w:type="spellEnd"/>
            <w:r>
              <w:rPr>
                <w:rFonts w:ascii="Arial" w:hAnsi="Arial" w:cs="Arial"/>
                <w:spacing w:val="-5"/>
                <w:sz w:val="20"/>
                <w:szCs w:val="20"/>
              </w:rPr>
              <w:t xml:space="preserve"> швів (</w:t>
            </w:r>
            <w:proofErr w:type="spellStart"/>
            <w:r>
              <w:rPr>
                <w:rFonts w:ascii="Arial" w:hAnsi="Arial" w:cs="Arial"/>
                <w:spacing w:val="-5"/>
                <w:sz w:val="20"/>
                <w:szCs w:val="20"/>
              </w:rPr>
              <w:t>міжплиточних</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60B8960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45FB97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156</w:t>
            </w:r>
          </w:p>
        </w:tc>
        <w:tc>
          <w:tcPr>
            <w:tcW w:w="1420" w:type="dxa"/>
            <w:gridSpan w:val="2"/>
            <w:tcBorders>
              <w:top w:val="nil"/>
              <w:left w:val="single" w:sz="4" w:space="0" w:color="auto"/>
              <w:bottom w:val="nil"/>
              <w:right w:val="single" w:sz="12" w:space="0" w:color="auto"/>
            </w:tcBorders>
          </w:tcPr>
          <w:p w14:paraId="075B1C4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1F9771A"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4C4B230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15</w:t>
            </w:r>
          </w:p>
        </w:tc>
        <w:tc>
          <w:tcPr>
            <w:tcW w:w="5158" w:type="dxa"/>
            <w:gridSpan w:val="2"/>
            <w:tcBorders>
              <w:top w:val="nil"/>
              <w:left w:val="nil"/>
              <w:bottom w:val="nil"/>
              <w:right w:val="nil"/>
            </w:tcBorders>
          </w:tcPr>
          <w:p w14:paraId="798AB806" w14:textId="77777777" w:rsidR="00457730" w:rsidRPr="0075073E"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Ґрунтовка </w:t>
            </w:r>
            <w:proofErr w:type="spellStart"/>
            <w:r>
              <w:rPr>
                <w:rFonts w:ascii="Arial" w:hAnsi="Arial" w:cs="Arial"/>
                <w:spacing w:val="-5"/>
                <w:sz w:val="20"/>
                <w:szCs w:val="20"/>
              </w:rPr>
              <w:t>глибокопроникна</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 17 або аналог</w:t>
            </w:r>
          </w:p>
        </w:tc>
        <w:tc>
          <w:tcPr>
            <w:tcW w:w="1418" w:type="dxa"/>
            <w:tcBorders>
              <w:top w:val="nil"/>
              <w:left w:val="single" w:sz="4" w:space="0" w:color="auto"/>
              <w:bottom w:val="nil"/>
              <w:right w:val="nil"/>
            </w:tcBorders>
          </w:tcPr>
          <w:p w14:paraId="59C2B62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DD2559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19,5</w:t>
            </w:r>
          </w:p>
        </w:tc>
        <w:tc>
          <w:tcPr>
            <w:tcW w:w="1420" w:type="dxa"/>
            <w:gridSpan w:val="2"/>
            <w:tcBorders>
              <w:top w:val="nil"/>
              <w:left w:val="single" w:sz="4" w:space="0" w:color="auto"/>
              <w:bottom w:val="nil"/>
              <w:right w:val="single" w:sz="12" w:space="0" w:color="auto"/>
            </w:tcBorders>
          </w:tcPr>
          <w:p w14:paraId="2929C1B8"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CE0842F"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1A5AF05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w:t>
            </w:r>
          </w:p>
        </w:tc>
        <w:tc>
          <w:tcPr>
            <w:tcW w:w="5158" w:type="dxa"/>
            <w:gridSpan w:val="2"/>
            <w:tcBorders>
              <w:top w:val="nil"/>
              <w:left w:val="nil"/>
              <w:bottom w:val="nil"/>
              <w:right w:val="nil"/>
            </w:tcBorders>
          </w:tcPr>
          <w:p w14:paraId="2DC24565" w14:textId="77777777" w:rsidR="00457730" w:rsidRPr="0075073E"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Розчин універсальний цементно-піщаний М150 </w:t>
            </w:r>
            <w:proofErr w:type="spellStart"/>
            <w:r>
              <w:rPr>
                <w:rFonts w:ascii="Arial" w:hAnsi="Arial" w:cs="Arial"/>
                <w:spacing w:val="-5"/>
                <w:sz w:val="20"/>
                <w:szCs w:val="20"/>
              </w:rPr>
              <w:t>Полімін</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0ECF1B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6D027C0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336,96</w:t>
            </w:r>
          </w:p>
        </w:tc>
        <w:tc>
          <w:tcPr>
            <w:tcW w:w="1420" w:type="dxa"/>
            <w:gridSpan w:val="2"/>
            <w:tcBorders>
              <w:top w:val="nil"/>
              <w:left w:val="single" w:sz="4" w:space="0" w:color="auto"/>
              <w:bottom w:val="nil"/>
              <w:right w:val="single" w:sz="12" w:space="0" w:color="auto"/>
            </w:tcBorders>
          </w:tcPr>
          <w:p w14:paraId="135E1F3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FCC23B4"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6C3BB49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17</w:t>
            </w:r>
          </w:p>
        </w:tc>
        <w:tc>
          <w:tcPr>
            <w:tcW w:w="5158" w:type="dxa"/>
            <w:gridSpan w:val="2"/>
            <w:tcBorders>
              <w:top w:val="nil"/>
              <w:left w:val="nil"/>
              <w:bottom w:val="nil"/>
              <w:right w:val="nil"/>
            </w:tcBorders>
          </w:tcPr>
          <w:p w14:paraId="498B3967"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Забивання щілин монтажною піною, площа перерізу</w:t>
            </w:r>
          </w:p>
          <w:p w14:paraId="7D2601B3"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щілини 20 см2</w:t>
            </w:r>
          </w:p>
        </w:tc>
        <w:tc>
          <w:tcPr>
            <w:tcW w:w="1418" w:type="dxa"/>
            <w:tcBorders>
              <w:top w:val="nil"/>
              <w:left w:val="single" w:sz="4" w:space="0" w:color="auto"/>
              <w:bottom w:val="nil"/>
              <w:right w:val="nil"/>
            </w:tcBorders>
          </w:tcPr>
          <w:p w14:paraId="361C35B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344EFA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156</w:t>
            </w:r>
          </w:p>
        </w:tc>
        <w:tc>
          <w:tcPr>
            <w:tcW w:w="1420" w:type="dxa"/>
            <w:gridSpan w:val="2"/>
            <w:tcBorders>
              <w:top w:val="nil"/>
              <w:left w:val="single" w:sz="4" w:space="0" w:color="auto"/>
              <w:bottom w:val="nil"/>
              <w:right w:val="single" w:sz="12" w:space="0" w:color="auto"/>
            </w:tcBorders>
          </w:tcPr>
          <w:p w14:paraId="36AB2C38"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824B880"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3582958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18</w:t>
            </w:r>
          </w:p>
        </w:tc>
        <w:tc>
          <w:tcPr>
            <w:tcW w:w="5158" w:type="dxa"/>
            <w:gridSpan w:val="2"/>
            <w:tcBorders>
              <w:top w:val="nil"/>
              <w:left w:val="nil"/>
              <w:bottom w:val="nil"/>
              <w:right w:val="nil"/>
            </w:tcBorders>
          </w:tcPr>
          <w:p w14:paraId="6DAFD793" w14:textId="77777777" w:rsidR="00457730" w:rsidRPr="0075073E"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Монтажна піна </w:t>
            </w:r>
            <w:proofErr w:type="spellStart"/>
            <w:r>
              <w:rPr>
                <w:rFonts w:ascii="Arial" w:hAnsi="Arial" w:cs="Arial"/>
                <w:spacing w:val="-5"/>
                <w:sz w:val="20"/>
                <w:szCs w:val="20"/>
              </w:rPr>
              <w:t>Ceresit</w:t>
            </w:r>
            <w:proofErr w:type="spellEnd"/>
            <w:r>
              <w:rPr>
                <w:rFonts w:ascii="Arial" w:hAnsi="Arial" w:cs="Arial"/>
                <w:spacing w:val="-5"/>
                <w:sz w:val="20"/>
                <w:szCs w:val="20"/>
              </w:rPr>
              <w:t xml:space="preserve"> TS 62 професійна універсальна або аналог</w:t>
            </w:r>
          </w:p>
        </w:tc>
        <w:tc>
          <w:tcPr>
            <w:tcW w:w="1418" w:type="dxa"/>
            <w:tcBorders>
              <w:top w:val="nil"/>
              <w:left w:val="single" w:sz="4" w:space="0" w:color="auto"/>
              <w:bottom w:val="nil"/>
              <w:right w:val="nil"/>
            </w:tcBorders>
          </w:tcPr>
          <w:p w14:paraId="0DEE19B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25C556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15,6</w:t>
            </w:r>
          </w:p>
        </w:tc>
        <w:tc>
          <w:tcPr>
            <w:tcW w:w="1420" w:type="dxa"/>
            <w:gridSpan w:val="2"/>
            <w:tcBorders>
              <w:top w:val="nil"/>
              <w:left w:val="single" w:sz="4" w:space="0" w:color="auto"/>
              <w:bottom w:val="nil"/>
              <w:right w:val="single" w:sz="12" w:space="0" w:color="auto"/>
            </w:tcBorders>
          </w:tcPr>
          <w:p w14:paraId="2B43EE96"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B50720F"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63C6E65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19</w:t>
            </w:r>
          </w:p>
        </w:tc>
        <w:tc>
          <w:tcPr>
            <w:tcW w:w="5158" w:type="dxa"/>
            <w:gridSpan w:val="2"/>
            <w:tcBorders>
              <w:top w:val="nil"/>
              <w:left w:val="nil"/>
              <w:bottom w:val="nil"/>
              <w:right w:val="nil"/>
            </w:tcBorders>
          </w:tcPr>
          <w:p w14:paraId="607F30EE"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Улаштування стяжок цементних товщиною 50 мм</w:t>
            </w:r>
          </w:p>
        </w:tc>
        <w:tc>
          <w:tcPr>
            <w:tcW w:w="1418" w:type="dxa"/>
            <w:tcBorders>
              <w:top w:val="nil"/>
              <w:left w:val="single" w:sz="4" w:space="0" w:color="auto"/>
              <w:bottom w:val="nil"/>
              <w:right w:val="nil"/>
            </w:tcBorders>
          </w:tcPr>
          <w:p w14:paraId="0A85037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BE1A58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20" w:type="dxa"/>
            <w:gridSpan w:val="2"/>
            <w:tcBorders>
              <w:top w:val="nil"/>
              <w:left w:val="single" w:sz="4" w:space="0" w:color="auto"/>
              <w:bottom w:val="nil"/>
              <w:right w:val="single" w:sz="12" w:space="0" w:color="auto"/>
            </w:tcBorders>
          </w:tcPr>
          <w:p w14:paraId="0A97C440"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0B31391"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5834AD1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20</w:t>
            </w:r>
          </w:p>
        </w:tc>
        <w:tc>
          <w:tcPr>
            <w:tcW w:w="5158" w:type="dxa"/>
            <w:gridSpan w:val="2"/>
            <w:tcBorders>
              <w:top w:val="nil"/>
              <w:left w:val="nil"/>
              <w:bottom w:val="nil"/>
              <w:right w:val="nil"/>
            </w:tcBorders>
          </w:tcPr>
          <w:p w14:paraId="77E17776"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Додавати або виключати на кожні 5 мм зміни товщини</w:t>
            </w:r>
          </w:p>
          <w:p w14:paraId="1FB0F2D7"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стяжок цементних  (товщина 80 мм)</w:t>
            </w:r>
          </w:p>
        </w:tc>
        <w:tc>
          <w:tcPr>
            <w:tcW w:w="1418" w:type="dxa"/>
            <w:tcBorders>
              <w:top w:val="nil"/>
              <w:left w:val="single" w:sz="4" w:space="0" w:color="auto"/>
              <w:bottom w:val="nil"/>
              <w:right w:val="nil"/>
            </w:tcBorders>
          </w:tcPr>
          <w:p w14:paraId="6260D71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828043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20" w:type="dxa"/>
            <w:gridSpan w:val="2"/>
            <w:tcBorders>
              <w:top w:val="nil"/>
              <w:left w:val="single" w:sz="4" w:space="0" w:color="auto"/>
              <w:bottom w:val="nil"/>
              <w:right w:val="single" w:sz="12" w:space="0" w:color="auto"/>
            </w:tcBorders>
          </w:tcPr>
          <w:p w14:paraId="723685A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D8A0FF1"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610273B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21</w:t>
            </w:r>
          </w:p>
        </w:tc>
        <w:tc>
          <w:tcPr>
            <w:tcW w:w="5158" w:type="dxa"/>
            <w:gridSpan w:val="2"/>
            <w:tcBorders>
              <w:top w:val="nil"/>
              <w:left w:val="nil"/>
              <w:bottom w:val="nil"/>
              <w:right w:val="nil"/>
            </w:tcBorders>
          </w:tcPr>
          <w:p w14:paraId="361E5613"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Плівка 150мкм</w:t>
            </w:r>
          </w:p>
        </w:tc>
        <w:tc>
          <w:tcPr>
            <w:tcW w:w="1418" w:type="dxa"/>
            <w:tcBorders>
              <w:top w:val="nil"/>
              <w:left w:val="single" w:sz="4" w:space="0" w:color="auto"/>
              <w:bottom w:val="nil"/>
              <w:right w:val="nil"/>
            </w:tcBorders>
          </w:tcPr>
          <w:p w14:paraId="44D8F6E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284301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821,6</w:t>
            </w:r>
          </w:p>
        </w:tc>
        <w:tc>
          <w:tcPr>
            <w:tcW w:w="1420" w:type="dxa"/>
            <w:gridSpan w:val="2"/>
            <w:tcBorders>
              <w:top w:val="nil"/>
              <w:left w:val="single" w:sz="4" w:space="0" w:color="auto"/>
              <w:bottom w:val="nil"/>
              <w:right w:val="single" w:sz="12" w:space="0" w:color="auto"/>
            </w:tcBorders>
          </w:tcPr>
          <w:p w14:paraId="3435C317"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A549A53" w14:textId="77777777" w:rsidTr="00E40BA4">
        <w:trPr>
          <w:gridBefore w:val="1"/>
          <w:wBefore w:w="56" w:type="dxa"/>
          <w:jc w:val="center"/>
        </w:trPr>
        <w:tc>
          <w:tcPr>
            <w:tcW w:w="567" w:type="dxa"/>
            <w:tcBorders>
              <w:top w:val="nil"/>
              <w:left w:val="single" w:sz="12" w:space="0" w:color="auto"/>
              <w:bottom w:val="nil"/>
              <w:right w:val="single" w:sz="4" w:space="0" w:color="auto"/>
            </w:tcBorders>
          </w:tcPr>
          <w:p w14:paraId="0492481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22</w:t>
            </w:r>
          </w:p>
        </w:tc>
        <w:tc>
          <w:tcPr>
            <w:tcW w:w="5158" w:type="dxa"/>
            <w:gridSpan w:val="2"/>
            <w:tcBorders>
              <w:top w:val="nil"/>
              <w:left w:val="nil"/>
              <w:bottom w:val="nil"/>
              <w:right w:val="nil"/>
            </w:tcBorders>
          </w:tcPr>
          <w:p w14:paraId="7AE3CB3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0FF8777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A0BF2C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160</w:t>
            </w:r>
          </w:p>
        </w:tc>
        <w:tc>
          <w:tcPr>
            <w:tcW w:w="1420" w:type="dxa"/>
            <w:gridSpan w:val="2"/>
            <w:tcBorders>
              <w:top w:val="nil"/>
              <w:left w:val="single" w:sz="4" w:space="0" w:color="auto"/>
              <w:bottom w:val="nil"/>
              <w:right w:val="single" w:sz="12" w:space="0" w:color="auto"/>
            </w:tcBorders>
          </w:tcPr>
          <w:p w14:paraId="476CF73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bl>
    <w:p w14:paraId="5AB13579" w14:textId="77777777" w:rsidR="00457730" w:rsidRDefault="00457730" w:rsidP="00457730">
      <w:pPr>
        <w:autoSpaceDE w:val="0"/>
        <w:autoSpaceDN w:val="0"/>
        <w:rPr>
          <w:sz w:val="2"/>
          <w:szCs w:val="2"/>
        </w:rPr>
        <w:sectPr w:rsidR="00457730">
          <w:headerReference w:type="default" r:id="rId7"/>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57730" w14:paraId="46C8F69D"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B5D3C3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22DB30D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4DEC95E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84049F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5624A4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w:t>
            </w:r>
          </w:p>
        </w:tc>
      </w:tr>
      <w:tr w:rsidR="00457730" w14:paraId="7296764B" w14:textId="77777777" w:rsidTr="00E40BA4">
        <w:trPr>
          <w:jc w:val="center"/>
        </w:trPr>
        <w:tc>
          <w:tcPr>
            <w:tcW w:w="567" w:type="dxa"/>
            <w:tcBorders>
              <w:top w:val="nil"/>
              <w:left w:val="single" w:sz="12" w:space="0" w:color="auto"/>
              <w:bottom w:val="nil"/>
              <w:right w:val="single" w:sz="4" w:space="0" w:color="auto"/>
            </w:tcBorders>
          </w:tcPr>
          <w:p w14:paraId="26A9B6E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14:paraId="57DBB6C1"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Дрібнозерниста суміш М250 Р4 F200 </w:t>
            </w:r>
          </w:p>
        </w:tc>
        <w:tc>
          <w:tcPr>
            <w:tcW w:w="1418" w:type="dxa"/>
            <w:tcBorders>
              <w:top w:val="nil"/>
              <w:left w:val="single" w:sz="4" w:space="0" w:color="auto"/>
              <w:bottom w:val="nil"/>
              <w:right w:val="nil"/>
            </w:tcBorders>
          </w:tcPr>
          <w:p w14:paraId="22FEF25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29A3C07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64,464</w:t>
            </w:r>
          </w:p>
        </w:tc>
        <w:tc>
          <w:tcPr>
            <w:tcW w:w="1418" w:type="dxa"/>
            <w:tcBorders>
              <w:top w:val="nil"/>
              <w:left w:val="single" w:sz="4" w:space="0" w:color="auto"/>
              <w:bottom w:val="nil"/>
              <w:right w:val="single" w:sz="12" w:space="0" w:color="auto"/>
            </w:tcBorders>
          </w:tcPr>
          <w:p w14:paraId="0A1C1677"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3E75EAF" w14:textId="77777777" w:rsidTr="00E40BA4">
        <w:trPr>
          <w:jc w:val="center"/>
        </w:trPr>
        <w:tc>
          <w:tcPr>
            <w:tcW w:w="567" w:type="dxa"/>
            <w:tcBorders>
              <w:top w:val="nil"/>
              <w:left w:val="single" w:sz="12" w:space="0" w:color="auto"/>
              <w:bottom w:val="nil"/>
              <w:right w:val="single" w:sz="4" w:space="0" w:color="auto"/>
            </w:tcBorders>
          </w:tcPr>
          <w:p w14:paraId="11451BC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14:paraId="23465C02"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Улаштування покрівель рулонних з матеріалів, що</w:t>
            </w:r>
          </w:p>
          <w:p w14:paraId="5D448899"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 xml:space="preserve">наплавляються, із застосуванням </w:t>
            </w:r>
            <w:proofErr w:type="spellStart"/>
            <w:r>
              <w:rPr>
                <w:rFonts w:ascii="Arial" w:hAnsi="Arial" w:cs="Arial"/>
                <w:spacing w:val="-5"/>
                <w:sz w:val="20"/>
                <w:szCs w:val="20"/>
              </w:rPr>
              <w:t>газопламеневих</w:t>
            </w:r>
            <w:proofErr w:type="spellEnd"/>
          </w:p>
          <w:p w14:paraId="2939478D"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пальників, в один шар (пароізоляційний шар)</w:t>
            </w:r>
          </w:p>
        </w:tc>
        <w:tc>
          <w:tcPr>
            <w:tcW w:w="1418" w:type="dxa"/>
            <w:tcBorders>
              <w:top w:val="nil"/>
              <w:left w:val="single" w:sz="4" w:space="0" w:color="auto"/>
              <w:bottom w:val="nil"/>
              <w:right w:val="nil"/>
            </w:tcBorders>
          </w:tcPr>
          <w:p w14:paraId="157AAA4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DE2B57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tcPr>
          <w:p w14:paraId="1D586A0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7D1361D" w14:textId="77777777" w:rsidTr="00E40BA4">
        <w:trPr>
          <w:jc w:val="center"/>
        </w:trPr>
        <w:tc>
          <w:tcPr>
            <w:tcW w:w="567" w:type="dxa"/>
            <w:tcBorders>
              <w:top w:val="nil"/>
              <w:left w:val="single" w:sz="12" w:space="0" w:color="auto"/>
              <w:bottom w:val="nil"/>
              <w:right w:val="single" w:sz="4" w:space="0" w:color="auto"/>
            </w:tcBorders>
          </w:tcPr>
          <w:p w14:paraId="3E2853D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14:paraId="2C261B87" w14:textId="77777777" w:rsidR="00457730" w:rsidRPr="004D7E61"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Праймер</w:t>
            </w:r>
            <w:proofErr w:type="spellEnd"/>
            <w:r>
              <w:rPr>
                <w:rFonts w:ascii="Arial" w:hAnsi="Arial" w:cs="Arial"/>
                <w:spacing w:val="-5"/>
                <w:sz w:val="20"/>
                <w:szCs w:val="20"/>
              </w:rPr>
              <w:t xml:space="preserve"> бітумний </w:t>
            </w:r>
            <w:proofErr w:type="spellStart"/>
            <w:r>
              <w:rPr>
                <w:rFonts w:ascii="Arial" w:hAnsi="Arial" w:cs="Arial"/>
                <w:spacing w:val="-5"/>
                <w:sz w:val="20"/>
                <w:szCs w:val="20"/>
              </w:rPr>
              <w:t>ТЕХНОНіКОЛЬ</w:t>
            </w:r>
            <w:proofErr w:type="spellEnd"/>
            <w:r>
              <w:rPr>
                <w:rFonts w:ascii="Arial" w:hAnsi="Arial" w:cs="Arial"/>
                <w:spacing w:val="-5"/>
                <w:sz w:val="20"/>
                <w:szCs w:val="20"/>
              </w:rPr>
              <w:t xml:space="preserve"> №01 або аналог</w:t>
            </w:r>
          </w:p>
        </w:tc>
        <w:tc>
          <w:tcPr>
            <w:tcW w:w="1418" w:type="dxa"/>
            <w:tcBorders>
              <w:top w:val="nil"/>
              <w:left w:val="single" w:sz="4" w:space="0" w:color="auto"/>
              <w:bottom w:val="nil"/>
              <w:right w:val="nil"/>
            </w:tcBorders>
          </w:tcPr>
          <w:p w14:paraId="4CFAE68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5069C23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237</w:t>
            </w:r>
          </w:p>
        </w:tc>
        <w:tc>
          <w:tcPr>
            <w:tcW w:w="1418" w:type="dxa"/>
            <w:tcBorders>
              <w:top w:val="nil"/>
              <w:left w:val="single" w:sz="4" w:space="0" w:color="auto"/>
              <w:bottom w:val="nil"/>
              <w:right w:val="single" w:sz="12" w:space="0" w:color="auto"/>
            </w:tcBorders>
          </w:tcPr>
          <w:p w14:paraId="044DCD7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C7D0EF2" w14:textId="77777777" w:rsidTr="00E40BA4">
        <w:trPr>
          <w:jc w:val="center"/>
        </w:trPr>
        <w:tc>
          <w:tcPr>
            <w:tcW w:w="567" w:type="dxa"/>
            <w:tcBorders>
              <w:top w:val="nil"/>
              <w:left w:val="single" w:sz="12" w:space="0" w:color="auto"/>
              <w:bottom w:val="nil"/>
              <w:right w:val="single" w:sz="4" w:space="0" w:color="auto"/>
            </w:tcBorders>
          </w:tcPr>
          <w:p w14:paraId="7015BA1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14:paraId="0C920AF6" w14:textId="77777777" w:rsidR="00457730"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Рубероїд</w:t>
            </w:r>
            <w:proofErr w:type="spellEnd"/>
            <w:r>
              <w:rPr>
                <w:rFonts w:ascii="Arial" w:hAnsi="Arial" w:cs="Arial"/>
                <w:spacing w:val="-5"/>
                <w:sz w:val="20"/>
                <w:szCs w:val="20"/>
              </w:rPr>
              <w:t xml:space="preserve"> </w:t>
            </w:r>
            <w:proofErr w:type="spellStart"/>
            <w:r>
              <w:rPr>
                <w:rFonts w:ascii="Arial" w:hAnsi="Arial" w:cs="Arial"/>
                <w:spacing w:val="-5"/>
                <w:sz w:val="20"/>
                <w:szCs w:val="20"/>
              </w:rPr>
              <w:t>Біполь</w:t>
            </w:r>
            <w:proofErr w:type="spellEnd"/>
            <w:r>
              <w:rPr>
                <w:rFonts w:ascii="Arial" w:hAnsi="Arial" w:cs="Arial"/>
                <w:spacing w:val="-5"/>
                <w:sz w:val="20"/>
                <w:szCs w:val="20"/>
              </w:rPr>
              <w:t xml:space="preserve"> ЕПП 3,0</w:t>
            </w:r>
          </w:p>
        </w:tc>
        <w:tc>
          <w:tcPr>
            <w:tcW w:w="1418" w:type="dxa"/>
            <w:tcBorders>
              <w:top w:val="nil"/>
              <w:left w:val="single" w:sz="4" w:space="0" w:color="auto"/>
              <w:bottom w:val="nil"/>
              <w:right w:val="nil"/>
            </w:tcBorders>
          </w:tcPr>
          <w:p w14:paraId="59BB2EC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CFF211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908,5</w:t>
            </w:r>
          </w:p>
        </w:tc>
        <w:tc>
          <w:tcPr>
            <w:tcW w:w="1418" w:type="dxa"/>
            <w:tcBorders>
              <w:top w:val="nil"/>
              <w:left w:val="single" w:sz="4" w:space="0" w:color="auto"/>
              <w:bottom w:val="nil"/>
              <w:right w:val="single" w:sz="12" w:space="0" w:color="auto"/>
            </w:tcBorders>
          </w:tcPr>
          <w:p w14:paraId="62A69A5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8B606A0" w14:textId="77777777" w:rsidTr="00E40BA4">
        <w:trPr>
          <w:jc w:val="center"/>
        </w:trPr>
        <w:tc>
          <w:tcPr>
            <w:tcW w:w="567" w:type="dxa"/>
            <w:tcBorders>
              <w:top w:val="nil"/>
              <w:left w:val="single" w:sz="12" w:space="0" w:color="auto"/>
              <w:bottom w:val="nil"/>
              <w:right w:val="single" w:sz="4" w:space="0" w:color="auto"/>
            </w:tcBorders>
          </w:tcPr>
          <w:p w14:paraId="54B32AF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14:paraId="7884F3E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Утеплення покриттів плитами насухо в три шари</w:t>
            </w:r>
          </w:p>
        </w:tc>
        <w:tc>
          <w:tcPr>
            <w:tcW w:w="1418" w:type="dxa"/>
            <w:tcBorders>
              <w:top w:val="nil"/>
              <w:left w:val="single" w:sz="4" w:space="0" w:color="auto"/>
              <w:bottom w:val="nil"/>
              <w:right w:val="nil"/>
            </w:tcBorders>
          </w:tcPr>
          <w:p w14:paraId="1F8E473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04E5EA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tcPr>
          <w:p w14:paraId="4991C817"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B377754" w14:textId="77777777" w:rsidTr="00E40BA4">
        <w:trPr>
          <w:jc w:val="center"/>
        </w:trPr>
        <w:tc>
          <w:tcPr>
            <w:tcW w:w="567" w:type="dxa"/>
            <w:tcBorders>
              <w:top w:val="nil"/>
              <w:left w:val="single" w:sz="12" w:space="0" w:color="auto"/>
              <w:bottom w:val="nil"/>
              <w:right w:val="single" w:sz="4" w:space="0" w:color="auto"/>
            </w:tcBorders>
          </w:tcPr>
          <w:p w14:paraId="7A29140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14:paraId="14F1F33D"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Теплоізоляційні плити IZOVAT 110 [б=0,036] - 100мм або аналог</w:t>
            </w:r>
          </w:p>
        </w:tc>
        <w:tc>
          <w:tcPr>
            <w:tcW w:w="1418" w:type="dxa"/>
            <w:tcBorders>
              <w:top w:val="nil"/>
              <w:left w:val="single" w:sz="4" w:space="0" w:color="auto"/>
              <w:bottom w:val="nil"/>
              <w:right w:val="nil"/>
            </w:tcBorders>
          </w:tcPr>
          <w:p w14:paraId="210D228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FF29E2A"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1627,4</w:t>
            </w:r>
          </w:p>
        </w:tc>
        <w:tc>
          <w:tcPr>
            <w:tcW w:w="1418" w:type="dxa"/>
            <w:tcBorders>
              <w:top w:val="nil"/>
              <w:left w:val="single" w:sz="4" w:space="0" w:color="auto"/>
              <w:bottom w:val="nil"/>
              <w:right w:val="single" w:sz="12" w:space="0" w:color="auto"/>
            </w:tcBorders>
          </w:tcPr>
          <w:p w14:paraId="69AA742B"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A9D9AFC" w14:textId="77777777" w:rsidTr="00E40BA4">
        <w:trPr>
          <w:jc w:val="center"/>
        </w:trPr>
        <w:tc>
          <w:tcPr>
            <w:tcW w:w="567" w:type="dxa"/>
            <w:tcBorders>
              <w:top w:val="nil"/>
              <w:left w:val="single" w:sz="12" w:space="0" w:color="auto"/>
              <w:bottom w:val="nil"/>
              <w:right w:val="single" w:sz="4" w:space="0" w:color="auto"/>
            </w:tcBorders>
          </w:tcPr>
          <w:p w14:paraId="29E9A5F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14:paraId="03909D0C"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Теплоізоляційні плити IZOVAT 200 [б=0,0391] - 50мм або аналог</w:t>
            </w:r>
          </w:p>
        </w:tc>
        <w:tc>
          <w:tcPr>
            <w:tcW w:w="1418" w:type="dxa"/>
            <w:tcBorders>
              <w:top w:val="nil"/>
              <w:left w:val="single" w:sz="4" w:space="0" w:color="auto"/>
              <w:bottom w:val="nil"/>
              <w:right w:val="nil"/>
            </w:tcBorders>
          </w:tcPr>
          <w:p w14:paraId="5DE57E3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8271DC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813,7</w:t>
            </w:r>
          </w:p>
        </w:tc>
        <w:tc>
          <w:tcPr>
            <w:tcW w:w="1418" w:type="dxa"/>
            <w:tcBorders>
              <w:top w:val="nil"/>
              <w:left w:val="single" w:sz="4" w:space="0" w:color="auto"/>
              <w:bottom w:val="nil"/>
              <w:right w:val="single" w:sz="12" w:space="0" w:color="auto"/>
            </w:tcBorders>
          </w:tcPr>
          <w:p w14:paraId="1FAE3E6D"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AD8A108" w14:textId="77777777" w:rsidTr="00E40BA4">
        <w:trPr>
          <w:jc w:val="center"/>
        </w:trPr>
        <w:tc>
          <w:tcPr>
            <w:tcW w:w="567" w:type="dxa"/>
            <w:tcBorders>
              <w:top w:val="nil"/>
              <w:left w:val="single" w:sz="12" w:space="0" w:color="auto"/>
              <w:bottom w:val="nil"/>
              <w:right w:val="single" w:sz="4" w:space="0" w:color="auto"/>
            </w:tcBorders>
          </w:tcPr>
          <w:p w14:paraId="0B4FA90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14:paraId="0A13AE7C"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Укладання поліетиленової плівки</w:t>
            </w:r>
          </w:p>
        </w:tc>
        <w:tc>
          <w:tcPr>
            <w:tcW w:w="1418" w:type="dxa"/>
            <w:tcBorders>
              <w:top w:val="nil"/>
              <w:left w:val="single" w:sz="4" w:space="0" w:color="auto"/>
              <w:bottom w:val="nil"/>
              <w:right w:val="nil"/>
            </w:tcBorders>
          </w:tcPr>
          <w:p w14:paraId="30198F1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F92EFC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tcPr>
          <w:p w14:paraId="23053BE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CB2312B" w14:textId="77777777" w:rsidTr="00E40BA4">
        <w:trPr>
          <w:jc w:val="center"/>
        </w:trPr>
        <w:tc>
          <w:tcPr>
            <w:tcW w:w="567" w:type="dxa"/>
            <w:tcBorders>
              <w:top w:val="nil"/>
              <w:left w:val="single" w:sz="12" w:space="0" w:color="auto"/>
              <w:bottom w:val="nil"/>
              <w:right w:val="single" w:sz="4" w:space="0" w:color="auto"/>
            </w:tcBorders>
          </w:tcPr>
          <w:p w14:paraId="03A670A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14:paraId="233C4163"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Плівка 200мкм</w:t>
            </w:r>
          </w:p>
        </w:tc>
        <w:tc>
          <w:tcPr>
            <w:tcW w:w="1418" w:type="dxa"/>
            <w:tcBorders>
              <w:top w:val="nil"/>
              <w:left w:val="single" w:sz="4" w:space="0" w:color="auto"/>
              <w:bottom w:val="nil"/>
              <w:right w:val="nil"/>
            </w:tcBorders>
          </w:tcPr>
          <w:p w14:paraId="59A5257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F9B306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908,5</w:t>
            </w:r>
          </w:p>
        </w:tc>
        <w:tc>
          <w:tcPr>
            <w:tcW w:w="1418" w:type="dxa"/>
            <w:tcBorders>
              <w:top w:val="nil"/>
              <w:left w:val="single" w:sz="4" w:space="0" w:color="auto"/>
              <w:bottom w:val="nil"/>
              <w:right w:val="single" w:sz="12" w:space="0" w:color="auto"/>
            </w:tcBorders>
          </w:tcPr>
          <w:p w14:paraId="6F9CC804"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40DE9F3" w14:textId="77777777" w:rsidTr="00E40BA4">
        <w:trPr>
          <w:jc w:val="center"/>
        </w:trPr>
        <w:tc>
          <w:tcPr>
            <w:tcW w:w="567" w:type="dxa"/>
            <w:tcBorders>
              <w:top w:val="nil"/>
              <w:left w:val="single" w:sz="12" w:space="0" w:color="auto"/>
              <w:bottom w:val="nil"/>
              <w:right w:val="single" w:sz="4" w:space="0" w:color="auto"/>
            </w:tcBorders>
          </w:tcPr>
          <w:p w14:paraId="0B15383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14:paraId="481B01C8"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14:paraId="4F20210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A025C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tcPr>
          <w:p w14:paraId="00D5C5B2"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020112E" w14:textId="77777777" w:rsidTr="00E40BA4">
        <w:trPr>
          <w:jc w:val="center"/>
        </w:trPr>
        <w:tc>
          <w:tcPr>
            <w:tcW w:w="567" w:type="dxa"/>
            <w:tcBorders>
              <w:top w:val="nil"/>
              <w:left w:val="single" w:sz="12" w:space="0" w:color="auto"/>
              <w:bottom w:val="nil"/>
              <w:right w:val="single" w:sz="4" w:space="0" w:color="auto"/>
            </w:tcBorders>
          </w:tcPr>
          <w:p w14:paraId="44D4D02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14:paraId="3342CC23" w14:textId="77777777" w:rsidR="00457730"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Сiтка</w:t>
            </w:r>
            <w:proofErr w:type="spellEnd"/>
            <w:r>
              <w:rPr>
                <w:rFonts w:ascii="Arial" w:hAnsi="Arial" w:cs="Arial"/>
                <w:spacing w:val="-5"/>
                <w:sz w:val="20"/>
                <w:szCs w:val="20"/>
              </w:rPr>
              <w:t xml:space="preserve"> дротяна Вр-1 100х100х5мм</w:t>
            </w:r>
          </w:p>
        </w:tc>
        <w:tc>
          <w:tcPr>
            <w:tcW w:w="1418" w:type="dxa"/>
            <w:tcBorders>
              <w:top w:val="nil"/>
              <w:left w:val="single" w:sz="4" w:space="0" w:color="auto"/>
              <w:bottom w:val="nil"/>
              <w:right w:val="nil"/>
            </w:tcBorders>
          </w:tcPr>
          <w:p w14:paraId="249E3A0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524D3D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869</w:t>
            </w:r>
          </w:p>
        </w:tc>
        <w:tc>
          <w:tcPr>
            <w:tcW w:w="1418" w:type="dxa"/>
            <w:tcBorders>
              <w:top w:val="nil"/>
              <w:left w:val="single" w:sz="4" w:space="0" w:color="auto"/>
              <w:bottom w:val="nil"/>
              <w:right w:val="single" w:sz="12" w:space="0" w:color="auto"/>
            </w:tcBorders>
          </w:tcPr>
          <w:p w14:paraId="50DED862"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2D99CB9" w14:textId="77777777" w:rsidTr="00E40BA4">
        <w:trPr>
          <w:jc w:val="center"/>
        </w:trPr>
        <w:tc>
          <w:tcPr>
            <w:tcW w:w="567" w:type="dxa"/>
            <w:tcBorders>
              <w:top w:val="nil"/>
              <w:left w:val="single" w:sz="12" w:space="0" w:color="auto"/>
              <w:bottom w:val="nil"/>
              <w:right w:val="single" w:sz="4" w:space="0" w:color="auto"/>
            </w:tcBorders>
          </w:tcPr>
          <w:p w14:paraId="393FC29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14:paraId="5E17F8A2"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Улаштування цементної </w:t>
            </w:r>
            <w:proofErr w:type="spellStart"/>
            <w:r>
              <w:rPr>
                <w:rFonts w:ascii="Arial" w:hAnsi="Arial" w:cs="Arial"/>
                <w:spacing w:val="-5"/>
                <w:sz w:val="20"/>
                <w:szCs w:val="20"/>
              </w:rPr>
              <w:t>вирівнювальної</w:t>
            </w:r>
            <w:proofErr w:type="spellEnd"/>
            <w:r>
              <w:rPr>
                <w:rFonts w:ascii="Arial" w:hAnsi="Arial" w:cs="Arial"/>
                <w:spacing w:val="-5"/>
                <w:sz w:val="20"/>
                <w:szCs w:val="20"/>
              </w:rPr>
              <w:t xml:space="preserve"> стяжки</w:t>
            </w:r>
          </w:p>
        </w:tc>
        <w:tc>
          <w:tcPr>
            <w:tcW w:w="1418" w:type="dxa"/>
            <w:tcBorders>
              <w:top w:val="nil"/>
              <w:left w:val="single" w:sz="4" w:space="0" w:color="auto"/>
              <w:bottom w:val="nil"/>
              <w:right w:val="nil"/>
            </w:tcBorders>
          </w:tcPr>
          <w:p w14:paraId="58AA556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9A9E7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tcPr>
          <w:p w14:paraId="5BBD28F8"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1EFBCBB" w14:textId="77777777" w:rsidTr="00E40BA4">
        <w:trPr>
          <w:jc w:val="center"/>
        </w:trPr>
        <w:tc>
          <w:tcPr>
            <w:tcW w:w="567" w:type="dxa"/>
            <w:tcBorders>
              <w:top w:val="nil"/>
              <w:left w:val="single" w:sz="12" w:space="0" w:color="auto"/>
              <w:bottom w:val="nil"/>
              <w:right w:val="single" w:sz="4" w:space="0" w:color="auto"/>
            </w:tcBorders>
          </w:tcPr>
          <w:p w14:paraId="715E048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14:paraId="3EE0860A"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На кожні 5 мм зміни товщини шару цементної</w:t>
            </w:r>
          </w:p>
          <w:p w14:paraId="4682F3B1" w14:textId="77777777" w:rsidR="00457730" w:rsidRDefault="00457730" w:rsidP="00E40BA4">
            <w:pPr>
              <w:keepLines/>
              <w:autoSpaceDE w:val="0"/>
              <w:autoSpaceDN w:val="0"/>
              <w:rPr>
                <w:rFonts w:ascii="Arial" w:hAnsi="Arial" w:cs="Arial"/>
                <w:spacing w:val="-5"/>
                <w:sz w:val="20"/>
                <w:szCs w:val="20"/>
              </w:rPr>
            </w:pPr>
            <w:proofErr w:type="spellStart"/>
            <w:r>
              <w:rPr>
                <w:rFonts w:ascii="Arial" w:hAnsi="Arial" w:cs="Arial"/>
                <w:spacing w:val="-5"/>
                <w:sz w:val="20"/>
                <w:szCs w:val="20"/>
              </w:rPr>
              <w:t>вирівнювальної</w:t>
            </w:r>
            <w:proofErr w:type="spellEnd"/>
            <w:r>
              <w:rPr>
                <w:rFonts w:ascii="Arial" w:hAnsi="Arial" w:cs="Arial"/>
                <w:spacing w:val="-5"/>
                <w:sz w:val="20"/>
                <w:szCs w:val="20"/>
              </w:rPr>
              <w:t xml:space="preserve"> стяжки додавати або виключати/</w:t>
            </w:r>
          </w:p>
          <w:p w14:paraId="28CBA0C6"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додавати до </w:t>
            </w:r>
            <w:proofErr w:type="spellStart"/>
            <w:r>
              <w:rPr>
                <w:rFonts w:ascii="Arial" w:hAnsi="Arial" w:cs="Arial"/>
                <w:spacing w:val="-5"/>
                <w:sz w:val="20"/>
                <w:szCs w:val="20"/>
              </w:rPr>
              <w:t>товщ</w:t>
            </w:r>
            <w:proofErr w:type="spellEnd"/>
            <w:r>
              <w:rPr>
                <w:rFonts w:ascii="Arial" w:hAnsi="Arial" w:cs="Arial"/>
                <w:spacing w:val="-5"/>
                <w:sz w:val="20"/>
                <w:szCs w:val="20"/>
              </w:rPr>
              <w:t>. 50 мм</w:t>
            </w:r>
          </w:p>
        </w:tc>
        <w:tc>
          <w:tcPr>
            <w:tcW w:w="1418" w:type="dxa"/>
            <w:tcBorders>
              <w:top w:val="nil"/>
              <w:left w:val="single" w:sz="4" w:space="0" w:color="auto"/>
              <w:bottom w:val="nil"/>
              <w:right w:val="nil"/>
            </w:tcBorders>
          </w:tcPr>
          <w:p w14:paraId="26E38CB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29B337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tcPr>
          <w:p w14:paraId="1710FE12"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44BE19C" w14:textId="77777777" w:rsidTr="00E40BA4">
        <w:trPr>
          <w:jc w:val="center"/>
        </w:trPr>
        <w:tc>
          <w:tcPr>
            <w:tcW w:w="567" w:type="dxa"/>
            <w:tcBorders>
              <w:top w:val="nil"/>
              <w:left w:val="single" w:sz="12" w:space="0" w:color="auto"/>
              <w:bottom w:val="nil"/>
              <w:right w:val="single" w:sz="4" w:space="0" w:color="auto"/>
            </w:tcBorders>
          </w:tcPr>
          <w:p w14:paraId="6528014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14:paraId="4AC645EE"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Маяки (труба 50х20х1.5 мм)</w:t>
            </w:r>
          </w:p>
        </w:tc>
        <w:tc>
          <w:tcPr>
            <w:tcW w:w="1418" w:type="dxa"/>
            <w:tcBorders>
              <w:top w:val="nil"/>
              <w:left w:val="single" w:sz="4" w:space="0" w:color="auto"/>
              <w:bottom w:val="nil"/>
              <w:right w:val="nil"/>
            </w:tcBorders>
          </w:tcPr>
          <w:p w14:paraId="3375A85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3C79BC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190</w:t>
            </w:r>
          </w:p>
        </w:tc>
        <w:tc>
          <w:tcPr>
            <w:tcW w:w="1418" w:type="dxa"/>
            <w:tcBorders>
              <w:top w:val="nil"/>
              <w:left w:val="single" w:sz="4" w:space="0" w:color="auto"/>
              <w:bottom w:val="nil"/>
              <w:right w:val="single" w:sz="12" w:space="0" w:color="auto"/>
            </w:tcBorders>
          </w:tcPr>
          <w:p w14:paraId="5BB0AF8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C51D407" w14:textId="77777777" w:rsidTr="00E40BA4">
        <w:trPr>
          <w:jc w:val="center"/>
        </w:trPr>
        <w:tc>
          <w:tcPr>
            <w:tcW w:w="567" w:type="dxa"/>
            <w:tcBorders>
              <w:top w:val="nil"/>
              <w:left w:val="single" w:sz="12" w:space="0" w:color="auto"/>
              <w:bottom w:val="nil"/>
              <w:right w:val="single" w:sz="4" w:space="0" w:color="auto"/>
            </w:tcBorders>
          </w:tcPr>
          <w:p w14:paraId="0E1ADD4A"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14:paraId="37A81B87"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Улаштування галтель</w:t>
            </w:r>
          </w:p>
        </w:tc>
        <w:tc>
          <w:tcPr>
            <w:tcW w:w="1418" w:type="dxa"/>
            <w:tcBorders>
              <w:top w:val="nil"/>
              <w:left w:val="single" w:sz="4" w:space="0" w:color="auto"/>
              <w:bottom w:val="nil"/>
              <w:right w:val="nil"/>
            </w:tcBorders>
          </w:tcPr>
          <w:p w14:paraId="4734D3F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0B5C23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19,4</w:t>
            </w:r>
          </w:p>
        </w:tc>
        <w:tc>
          <w:tcPr>
            <w:tcW w:w="1418" w:type="dxa"/>
            <w:tcBorders>
              <w:top w:val="nil"/>
              <w:left w:val="single" w:sz="4" w:space="0" w:color="auto"/>
              <w:bottom w:val="nil"/>
              <w:right w:val="single" w:sz="12" w:space="0" w:color="auto"/>
            </w:tcBorders>
          </w:tcPr>
          <w:p w14:paraId="67E7A27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CB6DF22" w14:textId="77777777" w:rsidTr="00E40BA4">
        <w:trPr>
          <w:jc w:val="center"/>
        </w:trPr>
        <w:tc>
          <w:tcPr>
            <w:tcW w:w="567" w:type="dxa"/>
            <w:tcBorders>
              <w:top w:val="nil"/>
              <w:left w:val="single" w:sz="12" w:space="0" w:color="auto"/>
              <w:bottom w:val="nil"/>
              <w:right w:val="single" w:sz="4" w:space="0" w:color="auto"/>
            </w:tcBorders>
          </w:tcPr>
          <w:p w14:paraId="2A3FEDF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14:paraId="71997D10"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Дрібнозерниста суміш М250 Р4 F200 </w:t>
            </w:r>
          </w:p>
        </w:tc>
        <w:tc>
          <w:tcPr>
            <w:tcW w:w="1418" w:type="dxa"/>
            <w:tcBorders>
              <w:top w:val="nil"/>
              <w:left w:val="single" w:sz="4" w:space="0" w:color="auto"/>
              <w:bottom w:val="nil"/>
              <w:right w:val="nil"/>
            </w:tcBorders>
          </w:tcPr>
          <w:p w14:paraId="285FC89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7D9E695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0,97</w:t>
            </w:r>
          </w:p>
        </w:tc>
        <w:tc>
          <w:tcPr>
            <w:tcW w:w="1418" w:type="dxa"/>
            <w:tcBorders>
              <w:top w:val="nil"/>
              <w:left w:val="single" w:sz="4" w:space="0" w:color="auto"/>
              <w:bottom w:val="nil"/>
              <w:right w:val="single" w:sz="12" w:space="0" w:color="auto"/>
            </w:tcBorders>
          </w:tcPr>
          <w:p w14:paraId="413B584A"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082FE8A" w14:textId="77777777" w:rsidTr="00E40BA4">
        <w:trPr>
          <w:jc w:val="center"/>
        </w:trPr>
        <w:tc>
          <w:tcPr>
            <w:tcW w:w="567" w:type="dxa"/>
            <w:tcBorders>
              <w:top w:val="nil"/>
              <w:left w:val="single" w:sz="12" w:space="0" w:color="auto"/>
              <w:bottom w:val="nil"/>
              <w:right w:val="single" w:sz="4" w:space="0" w:color="auto"/>
            </w:tcBorders>
          </w:tcPr>
          <w:p w14:paraId="2E9AE36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14:paraId="0713E920"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Улаштування </w:t>
            </w:r>
            <w:proofErr w:type="spellStart"/>
            <w:r>
              <w:rPr>
                <w:rFonts w:ascii="Arial" w:hAnsi="Arial" w:cs="Arial"/>
                <w:spacing w:val="-5"/>
                <w:sz w:val="20"/>
                <w:szCs w:val="20"/>
              </w:rPr>
              <w:t>розділюючого</w:t>
            </w:r>
            <w:proofErr w:type="spellEnd"/>
            <w:r>
              <w:rPr>
                <w:rFonts w:ascii="Arial" w:hAnsi="Arial" w:cs="Arial"/>
                <w:spacing w:val="-5"/>
                <w:sz w:val="20"/>
                <w:szCs w:val="20"/>
              </w:rPr>
              <w:t xml:space="preserve"> шару із </w:t>
            </w:r>
            <w:proofErr w:type="spellStart"/>
            <w:r>
              <w:rPr>
                <w:rFonts w:ascii="Arial" w:hAnsi="Arial" w:cs="Arial"/>
                <w:spacing w:val="-5"/>
                <w:sz w:val="20"/>
                <w:szCs w:val="20"/>
              </w:rPr>
              <w:t>геотекстилю</w:t>
            </w:r>
            <w:proofErr w:type="spellEnd"/>
          </w:p>
        </w:tc>
        <w:tc>
          <w:tcPr>
            <w:tcW w:w="1418" w:type="dxa"/>
            <w:tcBorders>
              <w:top w:val="nil"/>
              <w:left w:val="single" w:sz="4" w:space="0" w:color="auto"/>
              <w:bottom w:val="nil"/>
              <w:right w:val="nil"/>
            </w:tcBorders>
          </w:tcPr>
          <w:p w14:paraId="21E3354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47F0D8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tcPr>
          <w:p w14:paraId="3935D040"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23F2205" w14:textId="77777777" w:rsidTr="00E40BA4">
        <w:trPr>
          <w:jc w:val="center"/>
        </w:trPr>
        <w:tc>
          <w:tcPr>
            <w:tcW w:w="567" w:type="dxa"/>
            <w:tcBorders>
              <w:top w:val="nil"/>
              <w:left w:val="single" w:sz="12" w:space="0" w:color="auto"/>
              <w:bottom w:val="nil"/>
              <w:right w:val="single" w:sz="4" w:space="0" w:color="auto"/>
            </w:tcBorders>
          </w:tcPr>
          <w:p w14:paraId="1C6BE56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14:paraId="724D52A6" w14:textId="77777777" w:rsidR="00457730"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Геотекстиль</w:t>
            </w:r>
            <w:proofErr w:type="spellEnd"/>
            <w:r>
              <w:rPr>
                <w:rFonts w:ascii="Arial" w:hAnsi="Arial" w:cs="Arial"/>
                <w:spacing w:val="-5"/>
                <w:sz w:val="20"/>
                <w:szCs w:val="20"/>
              </w:rPr>
              <w:t xml:space="preserve"> 200г/м2 </w:t>
            </w:r>
            <w:proofErr w:type="spellStart"/>
            <w:r>
              <w:rPr>
                <w:rFonts w:ascii="Arial" w:hAnsi="Arial" w:cs="Arial"/>
                <w:spacing w:val="-5"/>
                <w:sz w:val="20"/>
                <w:szCs w:val="20"/>
              </w:rPr>
              <w:t>термоскріплений</w:t>
            </w:r>
            <w:proofErr w:type="spellEnd"/>
          </w:p>
        </w:tc>
        <w:tc>
          <w:tcPr>
            <w:tcW w:w="1418" w:type="dxa"/>
            <w:tcBorders>
              <w:top w:val="nil"/>
              <w:left w:val="single" w:sz="4" w:space="0" w:color="auto"/>
              <w:bottom w:val="nil"/>
              <w:right w:val="nil"/>
            </w:tcBorders>
          </w:tcPr>
          <w:p w14:paraId="1B68922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5BBD91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908,5</w:t>
            </w:r>
          </w:p>
        </w:tc>
        <w:tc>
          <w:tcPr>
            <w:tcW w:w="1418" w:type="dxa"/>
            <w:tcBorders>
              <w:top w:val="nil"/>
              <w:left w:val="single" w:sz="4" w:space="0" w:color="auto"/>
              <w:bottom w:val="nil"/>
              <w:right w:val="single" w:sz="12" w:space="0" w:color="auto"/>
            </w:tcBorders>
          </w:tcPr>
          <w:p w14:paraId="6283B838"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9C3117B" w14:textId="77777777" w:rsidTr="00E40BA4">
        <w:trPr>
          <w:jc w:val="center"/>
        </w:trPr>
        <w:tc>
          <w:tcPr>
            <w:tcW w:w="567" w:type="dxa"/>
            <w:tcBorders>
              <w:top w:val="nil"/>
              <w:left w:val="single" w:sz="12" w:space="0" w:color="auto"/>
              <w:bottom w:val="nil"/>
              <w:right w:val="single" w:sz="4" w:space="0" w:color="auto"/>
            </w:tcBorders>
          </w:tcPr>
          <w:p w14:paraId="7B09064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14:paraId="24440581"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Улаштування гідроізоляції із ПВХ мембрани без</w:t>
            </w:r>
          </w:p>
          <w:p w14:paraId="6093E2A1"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246A203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663B7A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790</w:t>
            </w:r>
          </w:p>
        </w:tc>
        <w:tc>
          <w:tcPr>
            <w:tcW w:w="1418" w:type="dxa"/>
            <w:tcBorders>
              <w:top w:val="nil"/>
              <w:left w:val="single" w:sz="4" w:space="0" w:color="auto"/>
              <w:bottom w:val="nil"/>
              <w:right w:val="single" w:sz="12" w:space="0" w:color="auto"/>
            </w:tcBorders>
          </w:tcPr>
          <w:p w14:paraId="0A884B72"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A1C2149" w14:textId="77777777" w:rsidTr="00E40BA4">
        <w:trPr>
          <w:jc w:val="center"/>
        </w:trPr>
        <w:tc>
          <w:tcPr>
            <w:tcW w:w="567" w:type="dxa"/>
            <w:tcBorders>
              <w:top w:val="nil"/>
              <w:left w:val="single" w:sz="12" w:space="0" w:color="auto"/>
              <w:bottom w:val="nil"/>
              <w:right w:val="single" w:sz="4" w:space="0" w:color="auto"/>
            </w:tcBorders>
          </w:tcPr>
          <w:p w14:paraId="3B8276F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14:paraId="171A04E6"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ПВХ-мембрана </w:t>
            </w:r>
            <w:proofErr w:type="spellStart"/>
            <w:r>
              <w:rPr>
                <w:rFonts w:ascii="Arial" w:hAnsi="Arial" w:cs="Arial"/>
                <w:spacing w:val="-5"/>
                <w:sz w:val="20"/>
                <w:szCs w:val="20"/>
              </w:rPr>
              <w:t>Soprema</w:t>
            </w:r>
            <w:proofErr w:type="spellEnd"/>
            <w:r>
              <w:rPr>
                <w:rFonts w:ascii="Arial" w:hAnsi="Arial" w:cs="Arial"/>
                <w:spacing w:val="-5"/>
                <w:sz w:val="20"/>
                <w:szCs w:val="20"/>
              </w:rPr>
              <w:t xml:space="preserve"> </w:t>
            </w:r>
            <w:proofErr w:type="spellStart"/>
            <w:r>
              <w:rPr>
                <w:rFonts w:ascii="Arial" w:hAnsi="Arial" w:cs="Arial"/>
                <w:spacing w:val="-5"/>
                <w:sz w:val="20"/>
                <w:szCs w:val="20"/>
              </w:rPr>
              <w:t>Flagon</w:t>
            </w:r>
            <w:proofErr w:type="spellEnd"/>
            <w:r>
              <w:rPr>
                <w:rFonts w:ascii="Arial" w:hAnsi="Arial" w:cs="Arial"/>
                <w:spacing w:val="-5"/>
                <w:sz w:val="20"/>
                <w:szCs w:val="20"/>
              </w:rPr>
              <w:t xml:space="preserve"> СSL 1.5 мм або аналог</w:t>
            </w:r>
          </w:p>
        </w:tc>
        <w:tc>
          <w:tcPr>
            <w:tcW w:w="1418" w:type="dxa"/>
            <w:tcBorders>
              <w:top w:val="nil"/>
              <w:left w:val="single" w:sz="4" w:space="0" w:color="auto"/>
              <w:bottom w:val="nil"/>
              <w:right w:val="nil"/>
            </w:tcBorders>
          </w:tcPr>
          <w:p w14:paraId="5C3A9D0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FA62B1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908,5</w:t>
            </w:r>
          </w:p>
        </w:tc>
        <w:tc>
          <w:tcPr>
            <w:tcW w:w="1418" w:type="dxa"/>
            <w:tcBorders>
              <w:top w:val="nil"/>
              <w:left w:val="single" w:sz="4" w:space="0" w:color="auto"/>
              <w:bottom w:val="nil"/>
              <w:right w:val="single" w:sz="12" w:space="0" w:color="auto"/>
            </w:tcBorders>
          </w:tcPr>
          <w:p w14:paraId="34CF271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3A07AF3" w14:textId="77777777" w:rsidTr="00E40BA4">
        <w:trPr>
          <w:jc w:val="center"/>
        </w:trPr>
        <w:tc>
          <w:tcPr>
            <w:tcW w:w="567" w:type="dxa"/>
            <w:tcBorders>
              <w:top w:val="nil"/>
              <w:left w:val="single" w:sz="12" w:space="0" w:color="auto"/>
              <w:bottom w:val="nil"/>
              <w:right w:val="single" w:sz="4" w:space="0" w:color="auto"/>
            </w:tcBorders>
          </w:tcPr>
          <w:p w14:paraId="7435A54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14:paraId="491200F0"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52BACBEE"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32E540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2765</w:t>
            </w:r>
          </w:p>
        </w:tc>
        <w:tc>
          <w:tcPr>
            <w:tcW w:w="1418" w:type="dxa"/>
            <w:tcBorders>
              <w:top w:val="nil"/>
              <w:left w:val="single" w:sz="4" w:space="0" w:color="auto"/>
              <w:bottom w:val="nil"/>
              <w:right w:val="single" w:sz="12" w:space="0" w:color="auto"/>
            </w:tcBorders>
          </w:tcPr>
          <w:p w14:paraId="0359B5C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89D3CD7" w14:textId="77777777" w:rsidTr="00E40BA4">
        <w:trPr>
          <w:jc w:val="center"/>
        </w:trPr>
        <w:tc>
          <w:tcPr>
            <w:tcW w:w="567" w:type="dxa"/>
            <w:tcBorders>
              <w:top w:val="nil"/>
              <w:left w:val="single" w:sz="12" w:space="0" w:color="auto"/>
              <w:bottom w:val="nil"/>
              <w:right w:val="single" w:sz="4" w:space="0" w:color="auto"/>
            </w:tcBorders>
          </w:tcPr>
          <w:p w14:paraId="5E99915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14:paraId="4468D6D9"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Дюбель нейлон. 8*50 + </w:t>
            </w:r>
            <w:proofErr w:type="spellStart"/>
            <w:r>
              <w:rPr>
                <w:rFonts w:ascii="Arial" w:hAnsi="Arial" w:cs="Arial"/>
                <w:spacing w:val="-5"/>
                <w:sz w:val="20"/>
                <w:szCs w:val="20"/>
              </w:rPr>
              <w:t>саморіз</w:t>
            </w:r>
            <w:proofErr w:type="spellEnd"/>
            <w:r>
              <w:rPr>
                <w:rFonts w:ascii="Arial" w:hAnsi="Arial" w:cs="Arial"/>
                <w:spacing w:val="-5"/>
                <w:sz w:val="20"/>
                <w:szCs w:val="20"/>
              </w:rPr>
              <w:t xml:space="preserve"> універсал.5*50</w:t>
            </w:r>
          </w:p>
        </w:tc>
        <w:tc>
          <w:tcPr>
            <w:tcW w:w="1418" w:type="dxa"/>
            <w:tcBorders>
              <w:top w:val="nil"/>
              <w:left w:val="single" w:sz="4" w:space="0" w:color="auto"/>
              <w:bottom w:val="nil"/>
              <w:right w:val="nil"/>
            </w:tcBorders>
          </w:tcPr>
          <w:p w14:paraId="0507176E"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C1A8D3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2765</w:t>
            </w:r>
          </w:p>
        </w:tc>
        <w:tc>
          <w:tcPr>
            <w:tcW w:w="1418" w:type="dxa"/>
            <w:tcBorders>
              <w:top w:val="nil"/>
              <w:left w:val="single" w:sz="4" w:space="0" w:color="auto"/>
              <w:bottom w:val="nil"/>
              <w:right w:val="single" w:sz="12" w:space="0" w:color="auto"/>
            </w:tcBorders>
          </w:tcPr>
          <w:p w14:paraId="21A81794"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0FC4B8A" w14:textId="77777777" w:rsidTr="00E40BA4">
        <w:trPr>
          <w:jc w:val="center"/>
        </w:trPr>
        <w:tc>
          <w:tcPr>
            <w:tcW w:w="567" w:type="dxa"/>
            <w:tcBorders>
              <w:top w:val="nil"/>
              <w:left w:val="single" w:sz="12" w:space="0" w:color="auto"/>
              <w:bottom w:val="nil"/>
              <w:right w:val="single" w:sz="4" w:space="0" w:color="auto"/>
            </w:tcBorders>
          </w:tcPr>
          <w:p w14:paraId="5333E72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14:paraId="0937EEAF"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Очисник</w:t>
            </w:r>
            <w:r w:rsidRPr="004D7E61">
              <w:rPr>
                <w:rFonts w:ascii="Arial" w:hAnsi="Arial" w:cs="Arial"/>
                <w:spacing w:val="-5"/>
                <w:sz w:val="20"/>
                <w:szCs w:val="20"/>
              </w:rPr>
              <w:t xml:space="preserve"> </w:t>
            </w:r>
            <w:r w:rsidRPr="004D7E61">
              <w:rPr>
                <w:rFonts w:ascii="Arial" w:hAnsi="Arial" w:cs="Arial"/>
                <w:spacing w:val="-5"/>
                <w:sz w:val="20"/>
                <w:szCs w:val="20"/>
                <w:lang w:val="en-US"/>
              </w:rPr>
              <w:t>Sika</w:t>
            </w:r>
            <w:r w:rsidRPr="004D7E61">
              <w:rPr>
                <w:rFonts w:ascii="Arial" w:hAnsi="Arial" w:cs="Arial"/>
                <w:spacing w:val="-5"/>
                <w:sz w:val="20"/>
                <w:szCs w:val="20"/>
              </w:rPr>
              <w:t xml:space="preserve"> </w:t>
            </w:r>
            <w:proofErr w:type="spellStart"/>
            <w:r w:rsidRPr="004D7E61">
              <w:rPr>
                <w:rFonts w:ascii="Arial" w:hAnsi="Arial" w:cs="Arial"/>
                <w:spacing w:val="-5"/>
                <w:sz w:val="20"/>
                <w:szCs w:val="20"/>
                <w:lang w:val="en-US"/>
              </w:rPr>
              <w:t>Colma</w:t>
            </w:r>
            <w:proofErr w:type="spellEnd"/>
            <w:r w:rsidRPr="004D7E61">
              <w:rPr>
                <w:rFonts w:ascii="Arial" w:hAnsi="Arial" w:cs="Arial"/>
                <w:spacing w:val="-5"/>
                <w:sz w:val="20"/>
                <w:szCs w:val="20"/>
              </w:rPr>
              <w:t xml:space="preserve"> </w:t>
            </w:r>
            <w:r w:rsidRPr="004D7E61">
              <w:rPr>
                <w:rFonts w:ascii="Arial" w:hAnsi="Arial" w:cs="Arial"/>
                <w:spacing w:val="-5"/>
                <w:sz w:val="20"/>
                <w:szCs w:val="20"/>
                <w:lang w:val="en-US"/>
              </w:rPr>
              <w:t>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1CC5A6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57B62A4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39,5</w:t>
            </w:r>
          </w:p>
        </w:tc>
        <w:tc>
          <w:tcPr>
            <w:tcW w:w="1418" w:type="dxa"/>
            <w:tcBorders>
              <w:top w:val="nil"/>
              <w:left w:val="single" w:sz="4" w:space="0" w:color="auto"/>
              <w:bottom w:val="nil"/>
              <w:right w:val="single" w:sz="12" w:space="0" w:color="auto"/>
            </w:tcBorders>
          </w:tcPr>
          <w:p w14:paraId="028059A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012D2F2" w14:textId="77777777" w:rsidTr="00E40BA4">
        <w:trPr>
          <w:jc w:val="center"/>
        </w:trPr>
        <w:tc>
          <w:tcPr>
            <w:tcW w:w="567" w:type="dxa"/>
            <w:tcBorders>
              <w:top w:val="nil"/>
              <w:left w:val="single" w:sz="12" w:space="0" w:color="auto"/>
              <w:bottom w:val="nil"/>
              <w:right w:val="single" w:sz="4" w:space="0" w:color="auto"/>
            </w:tcBorders>
          </w:tcPr>
          <w:p w14:paraId="39EAA7E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14:paraId="7A373CCD"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Улаштування гідроізоляції із ПВХ мембрани у вітрових</w:t>
            </w:r>
          </w:p>
          <w:p w14:paraId="34246B0D"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742B9ED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878DAF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32</w:t>
            </w:r>
          </w:p>
        </w:tc>
        <w:tc>
          <w:tcPr>
            <w:tcW w:w="1418" w:type="dxa"/>
            <w:tcBorders>
              <w:top w:val="nil"/>
              <w:left w:val="single" w:sz="4" w:space="0" w:color="auto"/>
              <w:bottom w:val="nil"/>
              <w:right w:val="single" w:sz="12" w:space="0" w:color="auto"/>
            </w:tcBorders>
          </w:tcPr>
          <w:p w14:paraId="5F753F86"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088D12C" w14:textId="77777777" w:rsidTr="00E40BA4">
        <w:trPr>
          <w:jc w:val="center"/>
        </w:trPr>
        <w:tc>
          <w:tcPr>
            <w:tcW w:w="567" w:type="dxa"/>
            <w:tcBorders>
              <w:top w:val="nil"/>
              <w:left w:val="single" w:sz="12" w:space="0" w:color="auto"/>
              <w:bottom w:val="nil"/>
              <w:right w:val="single" w:sz="4" w:space="0" w:color="auto"/>
            </w:tcBorders>
          </w:tcPr>
          <w:p w14:paraId="5D334A8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14:paraId="13BF1B3A"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ПВХ-мембрана </w:t>
            </w:r>
            <w:proofErr w:type="spellStart"/>
            <w:r>
              <w:rPr>
                <w:rFonts w:ascii="Arial" w:hAnsi="Arial" w:cs="Arial"/>
                <w:spacing w:val="-5"/>
                <w:sz w:val="20"/>
                <w:szCs w:val="20"/>
              </w:rPr>
              <w:t>Soprema</w:t>
            </w:r>
            <w:proofErr w:type="spellEnd"/>
            <w:r>
              <w:rPr>
                <w:rFonts w:ascii="Arial" w:hAnsi="Arial" w:cs="Arial"/>
                <w:spacing w:val="-5"/>
                <w:sz w:val="20"/>
                <w:szCs w:val="20"/>
              </w:rPr>
              <w:t xml:space="preserve"> </w:t>
            </w:r>
            <w:proofErr w:type="spellStart"/>
            <w:r>
              <w:rPr>
                <w:rFonts w:ascii="Arial" w:hAnsi="Arial" w:cs="Arial"/>
                <w:spacing w:val="-5"/>
                <w:sz w:val="20"/>
                <w:szCs w:val="20"/>
              </w:rPr>
              <w:t>Flagon</w:t>
            </w:r>
            <w:proofErr w:type="spellEnd"/>
            <w:r>
              <w:rPr>
                <w:rFonts w:ascii="Arial" w:hAnsi="Arial" w:cs="Arial"/>
                <w:spacing w:val="-5"/>
                <w:sz w:val="20"/>
                <w:szCs w:val="20"/>
              </w:rPr>
              <w:t xml:space="preserve"> СSL 1.5 мм або аналог</w:t>
            </w:r>
          </w:p>
        </w:tc>
        <w:tc>
          <w:tcPr>
            <w:tcW w:w="1418" w:type="dxa"/>
            <w:tcBorders>
              <w:top w:val="nil"/>
              <w:left w:val="single" w:sz="4" w:space="0" w:color="auto"/>
              <w:bottom w:val="nil"/>
              <w:right w:val="nil"/>
            </w:tcBorders>
          </w:tcPr>
          <w:p w14:paraId="25842F0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B0DDB4A"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36,8</w:t>
            </w:r>
          </w:p>
        </w:tc>
        <w:tc>
          <w:tcPr>
            <w:tcW w:w="1418" w:type="dxa"/>
            <w:tcBorders>
              <w:top w:val="nil"/>
              <w:left w:val="single" w:sz="4" w:space="0" w:color="auto"/>
              <w:bottom w:val="nil"/>
              <w:right w:val="single" w:sz="12" w:space="0" w:color="auto"/>
            </w:tcBorders>
          </w:tcPr>
          <w:p w14:paraId="3DA2905B"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2C6B383" w14:textId="77777777" w:rsidTr="00E40BA4">
        <w:trPr>
          <w:jc w:val="center"/>
        </w:trPr>
        <w:tc>
          <w:tcPr>
            <w:tcW w:w="567" w:type="dxa"/>
            <w:tcBorders>
              <w:top w:val="nil"/>
              <w:left w:val="single" w:sz="12" w:space="0" w:color="auto"/>
              <w:bottom w:val="nil"/>
              <w:right w:val="single" w:sz="4" w:space="0" w:color="auto"/>
            </w:tcBorders>
          </w:tcPr>
          <w:p w14:paraId="3BCD3DD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14:paraId="4BCACF3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3E7CC7A7"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404148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128</w:t>
            </w:r>
          </w:p>
        </w:tc>
        <w:tc>
          <w:tcPr>
            <w:tcW w:w="1418" w:type="dxa"/>
            <w:tcBorders>
              <w:top w:val="nil"/>
              <w:left w:val="single" w:sz="4" w:space="0" w:color="auto"/>
              <w:bottom w:val="nil"/>
              <w:right w:val="single" w:sz="12" w:space="0" w:color="auto"/>
            </w:tcBorders>
          </w:tcPr>
          <w:p w14:paraId="3B93739A"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02FFCFD" w14:textId="77777777" w:rsidTr="00E40BA4">
        <w:trPr>
          <w:jc w:val="center"/>
        </w:trPr>
        <w:tc>
          <w:tcPr>
            <w:tcW w:w="567" w:type="dxa"/>
            <w:tcBorders>
              <w:top w:val="nil"/>
              <w:left w:val="single" w:sz="12" w:space="0" w:color="auto"/>
              <w:bottom w:val="nil"/>
              <w:right w:val="single" w:sz="4" w:space="0" w:color="auto"/>
            </w:tcBorders>
          </w:tcPr>
          <w:p w14:paraId="3BE176E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14:paraId="539ADB8C"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Дюбель нейлон. 8*50 + </w:t>
            </w:r>
            <w:proofErr w:type="spellStart"/>
            <w:r>
              <w:rPr>
                <w:rFonts w:ascii="Arial" w:hAnsi="Arial" w:cs="Arial"/>
                <w:spacing w:val="-5"/>
                <w:sz w:val="20"/>
                <w:szCs w:val="20"/>
              </w:rPr>
              <w:t>саморіз</w:t>
            </w:r>
            <w:proofErr w:type="spellEnd"/>
            <w:r>
              <w:rPr>
                <w:rFonts w:ascii="Arial" w:hAnsi="Arial" w:cs="Arial"/>
                <w:spacing w:val="-5"/>
                <w:sz w:val="20"/>
                <w:szCs w:val="20"/>
              </w:rPr>
              <w:t xml:space="preserve"> універсал.5*50</w:t>
            </w:r>
          </w:p>
        </w:tc>
        <w:tc>
          <w:tcPr>
            <w:tcW w:w="1418" w:type="dxa"/>
            <w:tcBorders>
              <w:top w:val="nil"/>
              <w:left w:val="single" w:sz="4" w:space="0" w:color="auto"/>
              <w:bottom w:val="nil"/>
              <w:right w:val="nil"/>
            </w:tcBorders>
          </w:tcPr>
          <w:p w14:paraId="76E57813"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C3C788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128</w:t>
            </w:r>
          </w:p>
        </w:tc>
        <w:tc>
          <w:tcPr>
            <w:tcW w:w="1418" w:type="dxa"/>
            <w:tcBorders>
              <w:top w:val="nil"/>
              <w:left w:val="single" w:sz="4" w:space="0" w:color="auto"/>
              <w:bottom w:val="nil"/>
              <w:right w:val="single" w:sz="12" w:space="0" w:color="auto"/>
            </w:tcBorders>
          </w:tcPr>
          <w:p w14:paraId="16E87DD4"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2D90DD0" w14:textId="77777777" w:rsidTr="00E40BA4">
        <w:trPr>
          <w:jc w:val="center"/>
        </w:trPr>
        <w:tc>
          <w:tcPr>
            <w:tcW w:w="567" w:type="dxa"/>
            <w:tcBorders>
              <w:top w:val="nil"/>
              <w:left w:val="single" w:sz="12" w:space="0" w:color="auto"/>
              <w:bottom w:val="nil"/>
              <w:right w:val="single" w:sz="4" w:space="0" w:color="auto"/>
            </w:tcBorders>
          </w:tcPr>
          <w:p w14:paraId="7C0960F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14:paraId="0EDA6CC1"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Очисник</w:t>
            </w:r>
            <w:r w:rsidRPr="004D7E61">
              <w:rPr>
                <w:rFonts w:ascii="Arial" w:hAnsi="Arial" w:cs="Arial"/>
                <w:spacing w:val="-5"/>
                <w:sz w:val="20"/>
                <w:szCs w:val="20"/>
              </w:rPr>
              <w:t xml:space="preserve"> </w:t>
            </w:r>
            <w:r w:rsidRPr="004D7E61">
              <w:rPr>
                <w:rFonts w:ascii="Arial" w:hAnsi="Arial" w:cs="Arial"/>
                <w:spacing w:val="-5"/>
                <w:sz w:val="20"/>
                <w:szCs w:val="20"/>
                <w:lang w:val="en-US"/>
              </w:rPr>
              <w:t>Sika</w:t>
            </w:r>
            <w:r w:rsidRPr="004D7E61">
              <w:rPr>
                <w:rFonts w:ascii="Arial" w:hAnsi="Arial" w:cs="Arial"/>
                <w:spacing w:val="-5"/>
                <w:sz w:val="20"/>
                <w:szCs w:val="20"/>
              </w:rPr>
              <w:t xml:space="preserve"> </w:t>
            </w:r>
            <w:proofErr w:type="spellStart"/>
            <w:r w:rsidRPr="004D7E61">
              <w:rPr>
                <w:rFonts w:ascii="Arial" w:hAnsi="Arial" w:cs="Arial"/>
                <w:spacing w:val="-5"/>
                <w:sz w:val="20"/>
                <w:szCs w:val="20"/>
                <w:lang w:val="en-US"/>
              </w:rPr>
              <w:t>Colma</w:t>
            </w:r>
            <w:proofErr w:type="spellEnd"/>
            <w:r w:rsidRPr="004D7E61">
              <w:rPr>
                <w:rFonts w:ascii="Arial" w:hAnsi="Arial" w:cs="Arial"/>
                <w:spacing w:val="-5"/>
                <w:sz w:val="20"/>
                <w:szCs w:val="20"/>
              </w:rPr>
              <w:t xml:space="preserve"> </w:t>
            </w:r>
            <w:r w:rsidRPr="004D7E61">
              <w:rPr>
                <w:rFonts w:ascii="Arial" w:hAnsi="Arial" w:cs="Arial"/>
                <w:spacing w:val="-5"/>
                <w:sz w:val="20"/>
                <w:szCs w:val="20"/>
                <w:lang w:val="en-US"/>
              </w:rPr>
              <w:t>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C8AED6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8C322C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tcPr>
          <w:p w14:paraId="6118E36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6680E4C" w14:textId="77777777" w:rsidTr="00E40BA4">
        <w:trPr>
          <w:jc w:val="center"/>
        </w:trPr>
        <w:tc>
          <w:tcPr>
            <w:tcW w:w="567" w:type="dxa"/>
            <w:tcBorders>
              <w:top w:val="nil"/>
              <w:left w:val="single" w:sz="12" w:space="0" w:color="auto"/>
              <w:bottom w:val="nil"/>
              <w:right w:val="single" w:sz="4" w:space="0" w:color="auto"/>
            </w:tcBorders>
          </w:tcPr>
          <w:p w14:paraId="2BF38FC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14:paraId="39E05788"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Установлення воронок водостічних</w:t>
            </w:r>
          </w:p>
        </w:tc>
        <w:tc>
          <w:tcPr>
            <w:tcW w:w="1418" w:type="dxa"/>
            <w:tcBorders>
              <w:top w:val="nil"/>
              <w:left w:val="single" w:sz="4" w:space="0" w:color="auto"/>
              <w:bottom w:val="nil"/>
              <w:right w:val="nil"/>
            </w:tcBorders>
          </w:tcPr>
          <w:p w14:paraId="6E8ACEC0"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E2A8D7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2182EA6D"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C05FEA9" w14:textId="77777777" w:rsidTr="00E40BA4">
        <w:trPr>
          <w:jc w:val="center"/>
        </w:trPr>
        <w:tc>
          <w:tcPr>
            <w:tcW w:w="567" w:type="dxa"/>
            <w:tcBorders>
              <w:top w:val="nil"/>
              <w:left w:val="single" w:sz="12" w:space="0" w:color="auto"/>
              <w:bottom w:val="nil"/>
              <w:right w:val="single" w:sz="4" w:space="0" w:color="auto"/>
            </w:tcBorders>
          </w:tcPr>
          <w:p w14:paraId="50F9440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14:paraId="05B30F18"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 xml:space="preserve">Воронка дренажна ПВХ </w:t>
            </w:r>
            <w:proofErr w:type="spellStart"/>
            <w:r>
              <w:rPr>
                <w:rFonts w:ascii="Arial" w:hAnsi="Arial" w:cs="Arial"/>
                <w:spacing w:val="-5"/>
                <w:sz w:val="20"/>
                <w:szCs w:val="20"/>
              </w:rPr>
              <w:t>Flagon</w:t>
            </w:r>
            <w:proofErr w:type="spellEnd"/>
            <w:r>
              <w:rPr>
                <w:rFonts w:ascii="Arial" w:hAnsi="Arial" w:cs="Arial"/>
                <w:spacing w:val="-5"/>
                <w:sz w:val="20"/>
                <w:szCs w:val="20"/>
              </w:rPr>
              <w:t xml:space="preserve"> діаметром 110 мм з</w:t>
            </w:r>
          </w:p>
          <w:p w14:paraId="4156C3B1"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Обігрівом або аналог</w:t>
            </w:r>
          </w:p>
        </w:tc>
        <w:tc>
          <w:tcPr>
            <w:tcW w:w="1418" w:type="dxa"/>
            <w:tcBorders>
              <w:top w:val="nil"/>
              <w:left w:val="single" w:sz="4" w:space="0" w:color="auto"/>
              <w:bottom w:val="nil"/>
              <w:right w:val="nil"/>
            </w:tcBorders>
          </w:tcPr>
          <w:p w14:paraId="389E2B14"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6E7669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1656D3B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46D08DC" w14:textId="77777777" w:rsidTr="00E40BA4">
        <w:trPr>
          <w:jc w:val="center"/>
        </w:trPr>
        <w:tc>
          <w:tcPr>
            <w:tcW w:w="567" w:type="dxa"/>
            <w:tcBorders>
              <w:top w:val="nil"/>
              <w:left w:val="single" w:sz="12" w:space="0" w:color="auto"/>
              <w:bottom w:val="nil"/>
              <w:right w:val="single" w:sz="4" w:space="0" w:color="auto"/>
            </w:tcBorders>
          </w:tcPr>
          <w:p w14:paraId="2D075CA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14:paraId="0E7B5D66"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Влаштування примикань до водоприймальних воронок</w:t>
            </w:r>
          </w:p>
        </w:tc>
        <w:tc>
          <w:tcPr>
            <w:tcW w:w="1418" w:type="dxa"/>
            <w:tcBorders>
              <w:top w:val="nil"/>
              <w:left w:val="single" w:sz="4" w:space="0" w:color="auto"/>
              <w:bottom w:val="nil"/>
              <w:right w:val="nil"/>
            </w:tcBorders>
          </w:tcPr>
          <w:p w14:paraId="2DBAD1E5"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3130EB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3D294C9D"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2878192" w14:textId="77777777" w:rsidTr="00E40BA4">
        <w:trPr>
          <w:jc w:val="center"/>
        </w:trPr>
        <w:tc>
          <w:tcPr>
            <w:tcW w:w="567" w:type="dxa"/>
            <w:tcBorders>
              <w:top w:val="nil"/>
              <w:left w:val="single" w:sz="12" w:space="0" w:color="auto"/>
              <w:bottom w:val="nil"/>
              <w:right w:val="single" w:sz="4" w:space="0" w:color="auto"/>
            </w:tcBorders>
          </w:tcPr>
          <w:p w14:paraId="15F9DA5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14:paraId="2D3AA768"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Очисник</w:t>
            </w:r>
            <w:r w:rsidRPr="004D7E61">
              <w:rPr>
                <w:rFonts w:ascii="Arial" w:hAnsi="Arial" w:cs="Arial"/>
                <w:spacing w:val="-5"/>
                <w:sz w:val="20"/>
                <w:szCs w:val="20"/>
              </w:rPr>
              <w:t xml:space="preserve"> </w:t>
            </w:r>
            <w:r w:rsidRPr="004D7E61">
              <w:rPr>
                <w:rFonts w:ascii="Arial" w:hAnsi="Arial" w:cs="Arial"/>
                <w:spacing w:val="-5"/>
                <w:sz w:val="20"/>
                <w:szCs w:val="20"/>
                <w:lang w:val="en-US"/>
              </w:rPr>
              <w:t>Sika</w:t>
            </w:r>
            <w:r w:rsidRPr="004D7E61">
              <w:rPr>
                <w:rFonts w:ascii="Arial" w:hAnsi="Arial" w:cs="Arial"/>
                <w:spacing w:val="-5"/>
                <w:sz w:val="20"/>
                <w:szCs w:val="20"/>
              </w:rPr>
              <w:t xml:space="preserve"> </w:t>
            </w:r>
            <w:proofErr w:type="spellStart"/>
            <w:r w:rsidRPr="004D7E61">
              <w:rPr>
                <w:rFonts w:ascii="Arial" w:hAnsi="Arial" w:cs="Arial"/>
                <w:spacing w:val="-5"/>
                <w:sz w:val="20"/>
                <w:szCs w:val="20"/>
                <w:lang w:val="en-US"/>
              </w:rPr>
              <w:t>Colma</w:t>
            </w:r>
            <w:proofErr w:type="spellEnd"/>
            <w:r w:rsidRPr="004D7E61">
              <w:rPr>
                <w:rFonts w:ascii="Arial" w:hAnsi="Arial" w:cs="Arial"/>
                <w:spacing w:val="-5"/>
                <w:sz w:val="20"/>
                <w:szCs w:val="20"/>
              </w:rPr>
              <w:t xml:space="preserve"> </w:t>
            </w:r>
            <w:r w:rsidRPr="004D7E61">
              <w:rPr>
                <w:rFonts w:ascii="Arial" w:hAnsi="Arial" w:cs="Arial"/>
                <w:spacing w:val="-5"/>
                <w:sz w:val="20"/>
                <w:szCs w:val="20"/>
                <w:lang w:val="en-US"/>
              </w:rPr>
              <w:t>Cleaner</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E350C2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1420506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0,02</w:t>
            </w:r>
          </w:p>
        </w:tc>
        <w:tc>
          <w:tcPr>
            <w:tcW w:w="1418" w:type="dxa"/>
            <w:tcBorders>
              <w:top w:val="nil"/>
              <w:left w:val="single" w:sz="4" w:space="0" w:color="auto"/>
              <w:bottom w:val="nil"/>
              <w:right w:val="single" w:sz="12" w:space="0" w:color="auto"/>
            </w:tcBorders>
          </w:tcPr>
          <w:p w14:paraId="36B901D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D7C434C" w14:textId="77777777" w:rsidTr="00E40BA4">
        <w:trPr>
          <w:jc w:val="center"/>
        </w:trPr>
        <w:tc>
          <w:tcPr>
            <w:tcW w:w="567" w:type="dxa"/>
            <w:tcBorders>
              <w:top w:val="nil"/>
              <w:left w:val="single" w:sz="12" w:space="0" w:color="auto"/>
              <w:bottom w:val="nil"/>
              <w:right w:val="single" w:sz="4" w:space="0" w:color="auto"/>
            </w:tcBorders>
          </w:tcPr>
          <w:p w14:paraId="5382A54A"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14:paraId="560BED69"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229FB3B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3BDE31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06BD0BD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27E2B95" w14:textId="77777777" w:rsidTr="00E40BA4">
        <w:trPr>
          <w:jc w:val="center"/>
        </w:trPr>
        <w:tc>
          <w:tcPr>
            <w:tcW w:w="567" w:type="dxa"/>
            <w:tcBorders>
              <w:top w:val="nil"/>
              <w:left w:val="single" w:sz="12" w:space="0" w:color="auto"/>
              <w:bottom w:val="nil"/>
              <w:right w:val="single" w:sz="4" w:space="0" w:color="auto"/>
            </w:tcBorders>
          </w:tcPr>
          <w:p w14:paraId="432E8EA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14:paraId="6C247B68" w14:textId="77777777" w:rsidR="00457730" w:rsidRDefault="00457730" w:rsidP="00E40BA4">
            <w:pPr>
              <w:keepLines/>
              <w:autoSpaceDE w:val="0"/>
              <w:autoSpaceDN w:val="0"/>
              <w:rPr>
                <w:rFonts w:ascii="Arial" w:hAnsi="Arial" w:cs="Arial"/>
                <w:spacing w:val="-5"/>
                <w:sz w:val="20"/>
                <w:szCs w:val="20"/>
              </w:rPr>
            </w:pPr>
            <w:proofErr w:type="spellStart"/>
            <w:r>
              <w:rPr>
                <w:rFonts w:ascii="Arial" w:hAnsi="Arial" w:cs="Arial"/>
                <w:spacing w:val="-5"/>
                <w:sz w:val="20"/>
                <w:szCs w:val="20"/>
              </w:rPr>
              <w:t>Флюгарка</w:t>
            </w:r>
            <w:proofErr w:type="spellEnd"/>
            <w:r>
              <w:rPr>
                <w:rFonts w:ascii="Arial" w:hAnsi="Arial" w:cs="Arial"/>
                <w:spacing w:val="-5"/>
                <w:sz w:val="20"/>
                <w:szCs w:val="20"/>
              </w:rPr>
              <w:t xml:space="preserve"> ПВХ </w:t>
            </w:r>
            <w:proofErr w:type="spellStart"/>
            <w:r>
              <w:rPr>
                <w:rFonts w:ascii="Arial" w:hAnsi="Arial" w:cs="Arial"/>
                <w:spacing w:val="-5"/>
                <w:sz w:val="20"/>
                <w:szCs w:val="20"/>
              </w:rPr>
              <w:t>Flagon</w:t>
            </w:r>
            <w:proofErr w:type="spellEnd"/>
            <w:r>
              <w:rPr>
                <w:rFonts w:ascii="Arial" w:hAnsi="Arial" w:cs="Arial"/>
                <w:spacing w:val="-5"/>
                <w:sz w:val="20"/>
                <w:szCs w:val="20"/>
              </w:rPr>
              <w:t xml:space="preserve"> діаметром 75 мм, висотою 240 мм</w:t>
            </w:r>
          </w:p>
          <w:p w14:paraId="4E9F2896"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з ковпаком або аналог</w:t>
            </w:r>
          </w:p>
        </w:tc>
        <w:tc>
          <w:tcPr>
            <w:tcW w:w="1418" w:type="dxa"/>
            <w:tcBorders>
              <w:top w:val="nil"/>
              <w:left w:val="single" w:sz="4" w:space="0" w:color="auto"/>
              <w:bottom w:val="nil"/>
              <w:right w:val="nil"/>
            </w:tcBorders>
          </w:tcPr>
          <w:p w14:paraId="4AE4DA3C"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894FE2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16E7B7AD"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D809C88" w14:textId="77777777" w:rsidTr="00E40BA4">
        <w:trPr>
          <w:jc w:val="center"/>
        </w:trPr>
        <w:tc>
          <w:tcPr>
            <w:tcW w:w="567" w:type="dxa"/>
            <w:tcBorders>
              <w:top w:val="nil"/>
              <w:left w:val="single" w:sz="12" w:space="0" w:color="auto"/>
              <w:bottom w:val="nil"/>
              <w:right w:val="single" w:sz="4" w:space="0" w:color="auto"/>
            </w:tcBorders>
          </w:tcPr>
          <w:p w14:paraId="4D5AD4C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14:paraId="30A10A51"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Улаштування люків у збірному залізобетонному</w:t>
            </w:r>
          </w:p>
          <w:p w14:paraId="2D159839"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перекритті при готових отворах</w:t>
            </w:r>
          </w:p>
        </w:tc>
        <w:tc>
          <w:tcPr>
            <w:tcW w:w="1418" w:type="dxa"/>
            <w:tcBorders>
              <w:top w:val="nil"/>
              <w:left w:val="single" w:sz="4" w:space="0" w:color="auto"/>
              <w:bottom w:val="nil"/>
              <w:right w:val="nil"/>
            </w:tcBorders>
          </w:tcPr>
          <w:p w14:paraId="307D918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люк</w:t>
            </w:r>
          </w:p>
        </w:tc>
        <w:tc>
          <w:tcPr>
            <w:tcW w:w="1418" w:type="dxa"/>
            <w:tcBorders>
              <w:top w:val="nil"/>
              <w:left w:val="single" w:sz="4" w:space="0" w:color="auto"/>
              <w:bottom w:val="nil"/>
              <w:right w:val="single" w:sz="4" w:space="0" w:color="auto"/>
            </w:tcBorders>
          </w:tcPr>
          <w:p w14:paraId="5C44EB8A"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B0D04DE"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065485C" w14:textId="77777777" w:rsidTr="00E40BA4">
        <w:trPr>
          <w:jc w:val="center"/>
        </w:trPr>
        <w:tc>
          <w:tcPr>
            <w:tcW w:w="567" w:type="dxa"/>
            <w:tcBorders>
              <w:top w:val="nil"/>
              <w:left w:val="single" w:sz="12" w:space="0" w:color="auto"/>
              <w:bottom w:val="nil"/>
              <w:right w:val="single" w:sz="4" w:space="0" w:color="auto"/>
            </w:tcBorders>
          </w:tcPr>
          <w:p w14:paraId="6A01C5C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14:paraId="610C475E"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Люк виходу на покрівлю в комплекті з амортизаторами,</w:t>
            </w:r>
          </w:p>
          <w:p w14:paraId="2F1ABB37" w14:textId="77777777" w:rsidR="00457730" w:rsidRPr="004D7E61"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замоком</w:t>
            </w:r>
            <w:proofErr w:type="spellEnd"/>
            <w:r>
              <w:rPr>
                <w:rFonts w:ascii="Arial" w:hAnsi="Arial" w:cs="Arial"/>
                <w:spacing w:val="-5"/>
                <w:sz w:val="20"/>
                <w:szCs w:val="20"/>
              </w:rPr>
              <w:t xml:space="preserve"> і фіксаторами крайніх положень кришки, утеплена сендвіч-панель</w:t>
            </w:r>
          </w:p>
        </w:tc>
        <w:tc>
          <w:tcPr>
            <w:tcW w:w="1418" w:type="dxa"/>
            <w:tcBorders>
              <w:top w:val="nil"/>
              <w:left w:val="single" w:sz="4" w:space="0" w:color="auto"/>
              <w:bottom w:val="nil"/>
              <w:right w:val="nil"/>
            </w:tcBorders>
          </w:tcPr>
          <w:p w14:paraId="2F8CED32"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C74643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28347B27"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E26558E" w14:textId="77777777" w:rsidTr="00E40BA4">
        <w:trPr>
          <w:jc w:val="center"/>
        </w:trPr>
        <w:tc>
          <w:tcPr>
            <w:tcW w:w="567" w:type="dxa"/>
            <w:tcBorders>
              <w:top w:val="nil"/>
              <w:left w:val="single" w:sz="12" w:space="0" w:color="auto"/>
              <w:bottom w:val="nil"/>
              <w:right w:val="single" w:sz="4" w:space="0" w:color="auto"/>
            </w:tcBorders>
          </w:tcPr>
          <w:p w14:paraId="4895A5F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14:paraId="300C1B6B"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Огородження покрівель перилами</w:t>
            </w:r>
          </w:p>
        </w:tc>
        <w:tc>
          <w:tcPr>
            <w:tcW w:w="1418" w:type="dxa"/>
            <w:tcBorders>
              <w:top w:val="nil"/>
              <w:left w:val="single" w:sz="4" w:space="0" w:color="auto"/>
              <w:bottom w:val="nil"/>
              <w:right w:val="nil"/>
            </w:tcBorders>
          </w:tcPr>
          <w:p w14:paraId="5B84AC5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BD36E1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160</w:t>
            </w:r>
          </w:p>
        </w:tc>
        <w:tc>
          <w:tcPr>
            <w:tcW w:w="1418" w:type="dxa"/>
            <w:tcBorders>
              <w:top w:val="nil"/>
              <w:left w:val="single" w:sz="4" w:space="0" w:color="auto"/>
              <w:bottom w:val="nil"/>
              <w:right w:val="single" w:sz="12" w:space="0" w:color="auto"/>
            </w:tcBorders>
          </w:tcPr>
          <w:p w14:paraId="4933AAA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FA096C7" w14:textId="77777777" w:rsidTr="00E40BA4">
        <w:trPr>
          <w:jc w:val="center"/>
        </w:trPr>
        <w:tc>
          <w:tcPr>
            <w:tcW w:w="567" w:type="dxa"/>
            <w:tcBorders>
              <w:top w:val="nil"/>
              <w:left w:val="single" w:sz="12" w:space="0" w:color="auto"/>
              <w:bottom w:val="nil"/>
              <w:right w:val="single" w:sz="4" w:space="0" w:color="auto"/>
            </w:tcBorders>
          </w:tcPr>
          <w:p w14:paraId="7FAD0BB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14:paraId="2CA7513C"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Парапетна огорожа покрівлі типу А3 , в комплекті з</w:t>
            </w:r>
          </w:p>
          <w:p w14:paraId="29E4380D"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закладними та </w:t>
            </w:r>
            <w:proofErr w:type="spellStart"/>
            <w:r>
              <w:rPr>
                <w:rFonts w:ascii="Arial" w:hAnsi="Arial" w:cs="Arial"/>
                <w:spacing w:val="-5"/>
                <w:sz w:val="20"/>
                <w:szCs w:val="20"/>
              </w:rPr>
              <w:t>крпіленням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14:paraId="3347089D"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пм</w:t>
            </w:r>
            <w:proofErr w:type="spellEnd"/>
          </w:p>
        </w:tc>
        <w:tc>
          <w:tcPr>
            <w:tcW w:w="1418" w:type="dxa"/>
            <w:tcBorders>
              <w:top w:val="nil"/>
              <w:left w:val="single" w:sz="4" w:space="0" w:color="auto"/>
              <w:bottom w:val="nil"/>
              <w:right w:val="single" w:sz="4" w:space="0" w:color="auto"/>
            </w:tcBorders>
          </w:tcPr>
          <w:p w14:paraId="47224A3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160</w:t>
            </w:r>
          </w:p>
        </w:tc>
        <w:tc>
          <w:tcPr>
            <w:tcW w:w="1418" w:type="dxa"/>
            <w:tcBorders>
              <w:top w:val="nil"/>
              <w:left w:val="single" w:sz="4" w:space="0" w:color="auto"/>
              <w:bottom w:val="nil"/>
              <w:right w:val="single" w:sz="12" w:space="0" w:color="auto"/>
            </w:tcBorders>
          </w:tcPr>
          <w:p w14:paraId="098648B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533E8B2" w14:textId="77777777" w:rsidTr="00E40BA4">
        <w:trPr>
          <w:jc w:val="center"/>
        </w:trPr>
        <w:tc>
          <w:tcPr>
            <w:tcW w:w="567" w:type="dxa"/>
            <w:tcBorders>
              <w:top w:val="nil"/>
              <w:left w:val="single" w:sz="12" w:space="0" w:color="auto"/>
              <w:bottom w:val="nil"/>
              <w:right w:val="single" w:sz="4" w:space="0" w:color="auto"/>
            </w:tcBorders>
          </w:tcPr>
          <w:p w14:paraId="4EC54BA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14:paraId="01F3125E"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6514606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9C47CA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104</w:t>
            </w:r>
          </w:p>
        </w:tc>
        <w:tc>
          <w:tcPr>
            <w:tcW w:w="1418" w:type="dxa"/>
            <w:tcBorders>
              <w:top w:val="nil"/>
              <w:left w:val="single" w:sz="4" w:space="0" w:color="auto"/>
              <w:bottom w:val="nil"/>
              <w:right w:val="single" w:sz="12" w:space="0" w:color="auto"/>
            </w:tcBorders>
          </w:tcPr>
          <w:p w14:paraId="61F027CE"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2301E7E" w14:textId="77777777" w:rsidTr="00E40BA4">
        <w:trPr>
          <w:jc w:val="center"/>
        </w:trPr>
        <w:tc>
          <w:tcPr>
            <w:tcW w:w="567" w:type="dxa"/>
            <w:tcBorders>
              <w:top w:val="nil"/>
              <w:left w:val="single" w:sz="12" w:space="0" w:color="auto"/>
              <w:bottom w:val="nil"/>
              <w:right w:val="single" w:sz="4" w:space="0" w:color="auto"/>
            </w:tcBorders>
          </w:tcPr>
          <w:p w14:paraId="4372CCD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14:paraId="2629BF62"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Теплоізоляційні плити IZOVAT 200 [б=0,0391] - 50мм або аналог</w:t>
            </w:r>
          </w:p>
        </w:tc>
        <w:tc>
          <w:tcPr>
            <w:tcW w:w="1418" w:type="dxa"/>
            <w:tcBorders>
              <w:top w:val="nil"/>
              <w:left w:val="single" w:sz="4" w:space="0" w:color="auto"/>
              <w:bottom w:val="nil"/>
              <w:right w:val="nil"/>
            </w:tcBorders>
          </w:tcPr>
          <w:p w14:paraId="2A9FD39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08427A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107,12</w:t>
            </w:r>
          </w:p>
        </w:tc>
        <w:tc>
          <w:tcPr>
            <w:tcW w:w="1418" w:type="dxa"/>
            <w:tcBorders>
              <w:top w:val="nil"/>
              <w:left w:val="single" w:sz="4" w:space="0" w:color="auto"/>
              <w:bottom w:val="nil"/>
              <w:right w:val="single" w:sz="12" w:space="0" w:color="auto"/>
            </w:tcBorders>
          </w:tcPr>
          <w:p w14:paraId="78F24AE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9FCA76F" w14:textId="77777777" w:rsidTr="00E40BA4">
        <w:trPr>
          <w:jc w:val="center"/>
        </w:trPr>
        <w:tc>
          <w:tcPr>
            <w:tcW w:w="567" w:type="dxa"/>
            <w:tcBorders>
              <w:top w:val="nil"/>
              <w:left w:val="single" w:sz="12" w:space="0" w:color="auto"/>
              <w:bottom w:val="nil"/>
              <w:right w:val="single" w:sz="4" w:space="0" w:color="auto"/>
            </w:tcBorders>
          </w:tcPr>
          <w:p w14:paraId="0B0E7F7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14:paraId="463C10AF" w14:textId="77777777" w:rsidR="00457730" w:rsidRDefault="00457730" w:rsidP="00E40BA4">
            <w:pPr>
              <w:keepLines/>
              <w:autoSpaceDE w:val="0"/>
              <w:autoSpaceDN w:val="0"/>
              <w:rPr>
                <w:rFonts w:ascii="Arial" w:hAnsi="Arial" w:cs="Arial"/>
                <w:spacing w:val="-5"/>
                <w:sz w:val="20"/>
                <w:szCs w:val="20"/>
              </w:rPr>
            </w:pPr>
            <w:proofErr w:type="spellStart"/>
            <w:r>
              <w:rPr>
                <w:rFonts w:ascii="Arial" w:hAnsi="Arial" w:cs="Arial"/>
                <w:spacing w:val="-5"/>
                <w:sz w:val="20"/>
                <w:szCs w:val="20"/>
              </w:rPr>
              <w:t>Термодюбель</w:t>
            </w:r>
            <w:proofErr w:type="spellEnd"/>
            <w:r>
              <w:rPr>
                <w:rFonts w:ascii="Arial" w:hAnsi="Arial" w:cs="Arial"/>
                <w:spacing w:val="-5"/>
                <w:sz w:val="20"/>
                <w:szCs w:val="20"/>
              </w:rPr>
              <w:t xml:space="preserve"> ТД-10 х 90mm з металевим стержнем і</w:t>
            </w:r>
          </w:p>
          <w:p w14:paraId="0958D300" w14:textId="77777777" w:rsidR="00457730"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термозаглушкой</w:t>
            </w:r>
            <w:proofErr w:type="spellEnd"/>
          </w:p>
        </w:tc>
        <w:tc>
          <w:tcPr>
            <w:tcW w:w="1418" w:type="dxa"/>
            <w:tcBorders>
              <w:top w:val="nil"/>
              <w:left w:val="single" w:sz="4" w:space="0" w:color="auto"/>
              <w:bottom w:val="nil"/>
              <w:right w:val="nil"/>
            </w:tcBorders>
          </w:tcPr>
          <w:p w14:paraId="2FA34B7E"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693E5D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480</w:t>
            </w:r>
          </w:p>
        </w:tc>
        <w:tc>
          <w:tcPr>
            <w:tcW w:w="1418" w:type="dxa"/>
            <w:tcBorders>
              <w:top w:val="nil"/>
              <w:left w:val="single" w:sz="4" w:space="0" w:color="auto"/>
              <w:bottom w:val="nil"/>
              <w:right w:val="single" w:sz="12" w:space="0" w:color="auto"/>
            </w:tcBorders>
          </w:tcPr>
          <w:p w14:paraId="12E5EE8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3A0332A" w14:textId="77777777" w:rsidTr="00E40BA4">
        <w:trPr>
          <w:jc w:val="center"/>
        </w:trPr>
        <w:tc>
          <w:tcPr>
            <w:tcW w:w="567" w:type="dxa"/>
            <w:tcBorders>
              <w:top w:val="nil"/>
              <w:left w:val="single" w:sz="12" w:space="0" w:color="auto"/>
              <w:bottom w:val="nil"/>
              <w:right w:val="single" w:sz="4" w:space="0" w:color="auto"/>
            </w:tcBorders>
          </w:tcPr>
          <w:p w14:paraId="0CB0008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14:paraId="57100AA9"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Утеплення покриттів плитами насухо</w:t>
            </w:r>
          </w:p>
        </w:tc>
        <w:tc>
          <w:tcPr>
            <w:tcW w:w="1418" w:type="dxa"/>
            <w:tcBorders>
              <w:top w:val="nil"/>
              <w:left w:val="single" w:sz="4" w:space="0" w:color="auto"/>
              <w:bottom w:val="nil"/>
              <w:right w:val="nil"/>
            </w:tcBorders>
          </w:tcPr>
          <w:p w14:paraId="1D75DF4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E0326C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69F4139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E0112B6" w14:textId="77777777" w:rsidTr="00E40BA4">
        <w:trPr>
          <w:jc w:val="center"/>
        </w:trPr>
        <w:tc>
          <w:tcPr>
            <w:tcW w:w="567" w:type="dxa"/>
            <w:tcBorders>
              <w:top w:val="nil"/>
              <w:left w:val="single" w:sz="12" w:space="0" w:color="auto"/>
              <w:bottom w:val="nil"/>
              <w:right w:val="single" w:sz="4" w:space="0" w:color="auto"/>
            </w:tcBorders>
          </w:tcPr>
          <w:p w14:paraId="43D7ABA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14:paraId="43E0CD88"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Теплоізоляційні плити IZOVAT 200 [б=0,0391] - 50мм або аналог</w:t>
            </w:r>
          </w:p>
        </w:tc>
        <w:tc>
          <w:tcPr>
            <w:tcW w:w="1418" w:type="dxa"/>
            <w:tcBorders>
              <w:top w:val="nil"/>
              <w:left w:val="single" w:sz="4" w:space="0" w:color="auto"/>
              <w:bottom w:val="nil"/>
              <w:right w:val="nil"/>
            </w:tcBorders>
          </w:tcPr>
          <w:p w14:paraId="2239A62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8A83EE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98,88</w:t>
            </w:r>
          </w:p>
        </w:tc>
        <w:tc>
          <w:tcPr>
            <w:tcW w:w="1418" w:type="dxa"/>
            <w:tcBorders>
              <w:top w:val="nil"/>
              <w:left w:val="single" w:sz="4" w:space="0" w:color="auto"/>
              <w:bottom w:val="nil"/>
              <w:right w:val="single" w:sz="12" w:space="0" w:color="auto"/>
            </w:tcBorders>
          </w:tcPr>
          <w:p w14:paraId="0980D1E6"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bl>
    <w:p w14:paraId="7A37A5C2" w14:textId="77777777" w:rsidR="00457730" w:rsidRDefault="00457730" w:rsidP="00457730">
      <w:pPr>
        <w:autoSpaceDE w:val="0"/>
        <w:autoSpaceDN w:val="0"/>
        <w:rPr>
          <w:sz w:val="2"/>
          <w:szCs w:val="2"/>
        </w:rPr>
        <w:sectPr w:rsidR="00457730">
          <w:pgSz w:w="11907" w:h="16840"/>
          <w:pgMar w:top="650" w:right="850" w:bottom="367" w:left="1134" w:header="709" w:footer="709" w:gutter="0"/>
          <w:cols w:space="709"/>
        </w:sectPr>
      </w:pPr>
    </w:p>
    <w:tbl>
      <w:tblPr>
        <w:tblW w:w="10345" w:type="dxa"/>
        <w:jc w:val="center"/>
        <w:tblLayout w:type="fixed"/>
        <w:tblCellMar>
          <w:left w:w="28" w:type="dxa"/>
          <w:right w:w="28" w:type="dxa"/>
        </w:tblCellMar>
        <w:tblLook w:val="0000" w:firstRow="0" w:lastRow="0" w:firstColumn="0" w:lastColumn="0" w:noHBand="0" w:noVBand="0"/>
      </w:tblPr>
      <w:tblGrid>
        <w:gridCol w:w="137"/>
        <w:gridCol w:w="567"/>
        <w:gridCol w:w="714"/>
        <w:gridCol w:w="3323"/>
        <w:gridCol w:w="1350"/>
        <w:gridCol w:w="68"/>
        <w:gridCol w:w="1350"/>
        <w:gridCol w:w="68"/>
        <w:gridCol w:w="1350"/>
        <w:gridCol w:w="68"/>
        <w:gridCol w:w="1098"/>
        <w:gridCol w:w="252"/>
      </w:tblGrid>
      <w:tr w:rsidR="00457730" w14:paraId="7E5A5742" w14:textId="77777777" w:rsidTr="00E40BA4">
        <w:trPr>
          <w:gridBefore w:val="1"/>
          <w:wBefore w:w="137"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3DEF4E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gridSpan w:val="3"/>
            <w:tcBorders>
              <w:top w:val="single" w:sz="12" w:space="0" w:color="auto"/>
              <w:left w:val="nil"/>
              <w:bottom w:val="single" w:sz="4" w:space="0" w:color="auto"/>
              <w:right w:val="nil"/>
            </w:tcBorders>
            <w:vAlign w:val="center"/>
          </w:tcPr>
          <w:p w14:paraId="5B66B58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0E4E29C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67A559D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14:paraId="4D74367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5</w:t>
            </w:r>
          </w:p>
        </w:tc>
      </w:tr>
      <w:tr w:rsidR="00457730" w14:paraId="546F1C63"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6AD26B9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66</w:t>
            </w:r>
          </w:p>
        </w:tc>
        <w:tc>
          <w:tcPr>
            <w:tcW w:w="5387" w:type="dxa"/>
            <w:gridSpan w:val="3"/>
            <w:tcBorders>
              <w:top w:val="nil"/>
              <w:left w:val="nil"/>
              <w:bottom w:val="nil"/>
              <w:right w:val="nil"/>
            </w:tcBorders>
          </w:tcPr>
          <w:p w14:paraId="25779B4A" w14:textId="77777777" w:rsidR="00457730" w:rsidRDefault="00457730" w:rsidP="00E40BA4">
            <w:pPr>
              <w:keepLines/>
              <w:autoSpaceDE w:val="0"/>
              <w:autoSpaceDN w:val="0"/>
              <w:rPr>
                <w:rFonts w:ascii="Arial" w:hAnsi="Arial" w:cs="Arial"/>
                <w:spacing w:val="-5"/>
                <w:sz w:val="20"/>
                <w:szCs w:val="20"/>
              </w:rPr>
            </w:pPr>
            <w:proofErr w:type="spellStart"/>
            <w:r>
              <w:rPr>
                <w:rFonts w:ascii="Arial" w:hAnsi="Arial" w:cs="Arial"/>
                <w:spacing w:val="-5"/>
                <w:sz w:val="20"/>
                <w:szCs w:val="20"/>
              </w:rPr>
              <w:t>Термодюбель</w:t>
            </w:r>
            <w:proofErr w:type="spellEnd"/>
            <w:r>
              <w:rPr>
                <w:rFonts w:ascii="Arial" w:hAnsi="Arial" w:cs="Arial"/>
                <w:spacing w:val="-5"/>
                <w:sz w:val="20"/>
                <w:szCs w:val="20"/>
              </w:rPr>
              <w:t xml:space="preserve"> ТД-10 х 90mm з металевим стержнем і</w:t>
            </w:r>
          </w:p>
          <w:p w14:paraId="788D2857" w14:textId="77777777" w:rsidR="00457730" w:rsidRPr="004D7E61"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Термозаглушкой</w:t>
            </w:r>
            <w:proofErr w:type="spellEnd"/>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5A51963A"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06FD1C6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400</w:t>
            </w:r>
          </w:p>
        </w:tc>
        <w:tc>
          <w:tcPr>
            <w:tcW w:w="1418" w:type="dxa"/>
            <w:gridSpan w:val="3"/>
            <w:tcBorders>
              <w:top w:val="nil"/>
              <w:left w:val="single" w:sz="4" w:space="0" w:color="auto"/>
              <w:bottom w:val="nil"/>
              <w:right w:val="single" w:sz="12" w:space="0" w:color="auto"/>
            </w:tcBorders>
          </w:tcPr>
          <w:p w14:paraId="373702B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1F4B20E"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45A0E4D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67</w:t>
            </w:r>
          </w:p>
        </w:tc>
        <w:tc>
          <w:tcPr>
            <w:tcW w:w="5387" w:type="dxa"/>
            <w:gridSpan w:val="3"/>
            <w:tcBorders>
              <w:top w:val="nil"/>
              <w:left w:val="nil"/>
              <w:bottom w:val="nil"/>
              <w:right w:val="nil"/>
            </w:tcBorders>
          </w:tcPr>
          <w:p w14:paraId="48790FDC"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Улаштування примикань висотою 400 мм до цегляних</w:t>
            </w:r>
          </w:p>
          <w:p w14:paraId="67624462"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3FE65F2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03DD6F8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160</w:t>
            </w:r>
          </w:p>
        </w:tc>
        <w:tc>
          <w:tcPr>
            <w:tcW w:w="1418" w:type="dxa"/>
            <w:gridSpan w:val="3"/>
            <w:tcBorders>
              <w:top w:val="nil"/>
              <w:left w:val="single" w:sz="4" w:space="0" w:color="auto"/>
              <w:bottom w:val="nil"/>
              <w:right w:val="single" w:sz="12" w:space="0" w:color="auto"/>
            </w:tcBorders>
          </w:tcPr>
          <w:p w14:paraId="610C5A6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D6DB74D"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135F830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68</w:t>
            </w:r>
          </w:p>
        </w:tc>
        <w:tc>
          <w:tcPr>
            <w:tcW w:w="5387" w:type="dxa"/>
            <w:gridSpan w:val="3"/>
            <w:tcBorders>
              <w:top w:val="nil"/>
              <w:left w:val="nil"/>
              <w:bottom w:val="nil"/>
              <w:right w:val="nil"/>
            </w:tcBorders>
          </w:tcPr>
          <w:p w14:paraId="52316E84"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Додавати або виключати на кожні 100 мм зміни висоти</w:t>
            </w:r>
          </w:p>
          <w:p w14:paraId="4D699DC9"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примикання до цегляних стін і парапетів з рулонних</w:t>
            </w:r>
          </w:p>
          <w:p w14:paraId="67D70E12"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покрівельних матеріалів [при улаштуванні примикань]/</w:t>
            </w:r>
          </w:p>
          <w:p w14:paraId="4043B184"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додавати до висоти 1250 мм</w:t>
            </w:r>
          </w:p>
        </w:tc>
        <w:tc>
          <w:tcPr>
            <w:tcW w:w="1418" w:type="dxa"/>
            <w:gridSpan w:val="2"/>
            <w:tcBorders>
              <w:top w:val="nil"/>
              <w:left w:val="single" w:sz="4" w:space="0" w:color="auto"/>
              <w:bottom w:val="nil"/>
              <w:right w:val="nil"/>
            </w:tcBorders>
          </w:tcPr>
          <w:p w14:paraId="7FFDDAC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48BF35F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160</w:t>
            </w:r>
          </w:p>
        </w:tc>
        <w:tc>
          <w:tcPr>
            <w:tcW w:w="1418" w:type="dxa"/>
            <w:gridSpan w:val="3"/>
            <w:tcBorders>
              <w:top w:val="nil"/>
              <w:left w:val="single" w:sz="4" w:space="0" w:color="auto"/>
              <w:bottom w:val="nil"/>
              <w:right w:val="single" w:sz="12" w:space="0" w:color="auto"/>
            </w:tcBorders>
          </w:tcPr>
          <w:p w14:paraId="6A857887"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5B49F86"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151DB9C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69</w:t>
            </w:r>
          </w:p>
        </w:tc>
        <w:tc>
          <w:tcPr>
            <w:tcW w:w="5387" w:type="dxa"/>
            <w:gridSpan w:val="3"/>
            <w:tcBorders>
              <w:top w:val="nil"/>
              <w:left w:val="nil"/>
              <w:bottom w:val="nil"/>
              <w:right w:val="nil"/>
            </w:tcBorders>
          </w:tcPr>
          <w:p w14:paraId="306DA31F"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Планка </w:t>
            </w:r>
            <w:proofErr w:type="spellStart"/>
            <w:r>
              <w:rPr>
                <w:rFonts w:ascii="Arial" w:hAnsi="Arial" w:cs="Arial"/>
                <w:spacing w:val="-5"/>
                <w:sz w:val="20"/>
                <w:szCs w:val="20"/>
              </w:rPr>
              <w:t>прижимна</w:t>
            </w:r>
            <w:proofErr w:type="spellEnd"/>
            <w:r>
              <w:rPr>
                <w:rFonts w:ascii="Arial" w:hAnsi="Arial" w:cs="Arial"/>
                <w:spacing w:val="-5"/>
                <w:sz w:val="20"/>
                <w:szCs w:val="20"/>
              </w:rPr>
              <w:t xml:space="preserve"> з </w:t>
            </w:r>
            <w:proofErr w:type="spellStart"/>
            <w:r>
              <w:rPr>
                <w:rFonts w:ascii="Arial" w:hAnsi="Arial" w:cs="Arial"/>
                <w:spacing w:val="-5"/>
                <w:sz w:val="20"/>
                <w:szCs w:val="20"/>
              </w:rPr>
              <w:t>оц</w:t>
            </w:r>
            <w:proofErr w:type="spellEnd"/>
            <w:r>
              <w:rPr>
                <w:rFonts w:ascii="Arial" w:hAnsi="Arial" w:cs="Arial"/>
                <w:spacing w:val="-5"/>
                <w:sz w:val="20"/>
                <w:szCs w:val="20"/>
              </w:rPr>
              <w:t xml:space="preserve">. металу </w:t>
            </w:r>
            <w:proofErr w:type="spellStart"/>
            <w:r>
              <w:rPr>
                <w:rFonts w:ascii="Arial" w:hAnsi="Arial" w:cs="Arial"/>
                <w:spacing w:val="-5"/>
                <w:sz w:val="20"/>
                <w:szCs w:val="20"/>
              </w:rPr>
              <w:t>розг</w:t>
            </w:r>
            <w:proofErr w:type="spellEnd"/>
            <w:r>
              <w:rPr>
                <w:rFonts w:ascii="Arial" w:hAnsi="Arial" w:cs="Arial"/>
                <w:spacing w:val="-5"/>
                <w:sz w:val="20"/>
                <w:szCs w:val="20"/>
              </w:rPr>
              <w:t>. 50мм</w:t>
            </w:r>
          </w:p>
        </w:tc>
        <w:tc>
          <w:tcPr>
            <w:tcW w:w="1418" w:type="dxa"/>
            <w:gridSpan w:val="2"/>
            <w:tcBorders>
              <w:top w:val="nil"/>
              <w:left w:val="single" w:sz="4" w:space="0" w:color="auto"/>
              <w:bottom w:val="nil"/>
              <w:right w:val="nil"/>
            </w:tcBorders>
          </w:tcPr>
          <w:p w14:paraId="7917B832"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п.м</w:t>
            </w:r>
            <w:proofErr w:type="spellEnd"/>
          </w:p>
        </w:tc>
        <w:tc>
          <w:tcPr>
            <w:tcW w:w="1418" w:type="dxa"/>
            <w:gridSpan w:val="2"/>
            <w:tcBorders>
              <w:top w:val="nil"/>
              <w:left w:val="single" w:sz="4" w:space="0" w:color="auto"/>
              <w:bottom w:val="nil"/>
              <w:right w:val="single" w:sz="4" w:space="0" w:color="auto"/>
            </w:tcBorders>
          </w:tcPr>
          <w:p w14:paraId="1E02518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163,2</w:t>
            </w:r>
          </w:p>
        </w:tc>
        <w:tc>
          <w:tcPr>
            <w:tcW w:w="1418" w:type="dxa"/>
            <w:gridSpan w:val="3"/>
            <w:tcBorders>
              <w:top w:val="nil"/>
              <w:left w:val="single" w:sz="4" w:space="0" w:color="auto"/>
              <w:bottom w:val="nil"/>
              <w:right w:val="single" w:sz="12" w:space="0" w:color="auto"/>
            </w:tcBorders>
          </w:tcPr>
          <w:p w14:paraId="59FD4E60"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5996688"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5D58D20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70</w:t>
            </w:r>
          </w:p>
        </w:tc>
        <w:tc>
          <w:tcPr>
            <w:tcW w:w="5387" w:type="dxa"/>
            <w:gridSpan w:val="3"/>
            <w:tcBorders>
              <w:top w:val="nil"/>
              <w:left w:val="nil"/>
              <w:bottom w:val="nil"/>
              <w:right w:val="nil"/>
            </w:tcBorders>
          </w:tcPr>
          <w:p w14:paraId="337E94DD"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1A21A3DA"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1797933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816</w:t>
            </w:r>
          </w:p>
        </w:tc>
        <w:tc>
          <w:tcPr>
            <w:tcW w:w="1418" w:type="dxa"/>
            <w:gridSpan w:val="3"/>
            <w:tcBorders>
              <w:top w:val="nil"/>
              <w:left w:val="single" w:sz="4" w:space="0" w:color="auto"/>
              <w:bottom w:val="nil"/>
              <w:right w:val="single" w:sz="12" w:space="0" w:color="auto"/>
            </w:tcBorders>
          </w:tcPr>
          <w:p w14:paraId="2CF6DD6D"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37B6644"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38FF314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71</w:t>
            </w:r>
          </w:p>
        </w:tc>
        <w:tc>
          <w:tcPr>
            <w:tcW w:w="5387" w:type="dxa"/>
            <w:gridSpan w:val="3"/>
            <w:tcBorders>
              <w:top w:val="nil"/>
              <w:left w:val="nil"/>
              <w:bottom w:val="nil"/>
              <w:right w:val="nil"/>
            </w:tcBorders>
          </w:tcPr>
          <w:p w14:paraId="3111F0F2" w14:textId="77777777" w:rsidR="00457730"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Геотекстиль</w:t>
            </w:r>
            <w:proofErr w:type="spellEnd"/>
            <w:r>
              <w:rPr>
                <w:rFonts w:ascii="Arial" w:hAnsi="Arial" w:cs="Arial"/>
                <w:spacing w:val="-5"/>
                <w:sz w:val="20"/>
                <w:szCs w:val="20"/>
              </w:rPr>
              <w:t xml:space="preserve"> 200г/м2 </w:t>
            </w:r>
            <w:proofErr w:type="spellStart"/>
            <w:r>
              <w:rPr>
                <w:rFonts w:ascii="Arial" w:hAnsi="Arial" w:cs="Arial"/>
                <w:spacing w:val="-5"/>
                <w:sz w:val="20"/>
                <w:szCs w:val="20"/>
              </w:rPr>
              <w:t>термоскріплений</w:t>
            </w:r>
            <w:proofErr w:type="spellEnd"/>
          </w:p>
        </w:tc>
        <w:tc>
          <w:tcPr>
            <w:tcW w:w="1418" w:type="dxa"/>
            <w:gridSpan w:val="2"/>
            <w:tcBorders>
              <w:top w:val="nil"/>
              <w:left w:val="single" w:sz="4" w:space="0" w:color="auto"/>
              <w:bottom w:val="nil"/>
              <w:right w:val="nil"/>
            </w:tcBorders>
          </w:tcPr>
          <w:p w14:paraId="1855355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7EBA0F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200</w:t>
            </w:r>
          </w:p>
        </w:tc>
        <w:tc>
          <w:tcPr>
            <w:tcW w:w="1418" w:type="dxa"/>
            <w:gridSpan w:val="3"/>
            <w:tcBorders>
              <w:top w:val="nil"/>
              <w:left w:val="single" w:sz="4" w:space="0" w:color="auto"/>
              <w:bottom w:val="nil"/>
              <w:right w:val="single" w:sz="12" w:space="0" w:color="auto"/>
            </w:tcBorders>
          </w:tcPr>
          <w:p w14:paraId="458A3E0E"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D1480EF"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100F2DFA"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72</w:t>
            </w:r>
          </w:p>
        </w:tc>
        <w:tc>
          <w:tcPr>
            <w:tcW w:w="5387" w:type="dxa"/>
            <w:gridSpan w:val="3"/>
            <w:tcBorders>
              <w:top w:val="nil"/>
              <w:left w:val="nil"/>
              <w:bottom w:val="nil"/>
              <w:right w:val="nil"/>
            </w:tcBorders>
          </w:tcPr>
          <w:p w14:paraId="3163792F"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ПВХ-мембрана </w:t>
            </w:r>
            <w:proofErr w:type="spellStart"/>
            <w:r>
              <w:rPr>
                <w:rFonts w:ascii="Arial" w:hAnsi="Arial" w:cs="Arial"/>
                <w:spacing w:val="-5"/>
                <w:sz w:val="20"/>
                <w:szCs w:val="20"/>
              </w:rPr>
              <w:t>Soprema</w:t>
            </w:r>
            <w:proofErr w:type="spellEnd"/>
            <w:r>
              <w:rPr>
                <w:rFonts w:ascii="Arial" w:hAnsi="Arial" w:cs="Arial"/>
                <w:spacing w:val="-5"/>
                <w:sz w:val="20"/>
                <w:szCs w:val="20"/>
              </w:rPr>
              <w:t xml:space="preserve"> </w:t>
            </w:r>
            <w:proofErr w:type="spellStart"/>
            <w:r>
              <w:rPr>
                <w:rFonts w:ascii="Arial" w:hAnsi="Arial" w:cs="Arial"/>
                <w:spacing w:val="-5"/>
                <w:sz w:val="20"/>
                <w:szCs w:val="20"/>
              </w:rPr>
              <w:t>Flagon</w:t>
            </w:r>
            <w:proofErr w:type="spellEnd"/>
            <w:r>
              <w:rPr>
                <w:rFonts w:ascii="Arial" w:hAnsi="Arial" w:cs="Arial"/>
                <w:spacing w:val="-5"/>
                <w:sz w:val="20"/>
                <w:szCs w:val="20"/>
              </w:rPr>
              <w:t xml:space="preserve"> СSL 1.5 мм або аналог</w:t>
            </w:r>
          </w:p>
        </w:tc>
        <w:tc>
          <w:tcPr>
            <w:tcW w:w="1418" w:type="dxa"/>
            <w:gridSpan w:val="2"/>
            <w:tcBorders>
              <w:top w:val="nil"/>
              <w:left w:val="single" w:sz="4" w:space="0" w:color="auto"/>
              <w:bottom w:val="nil"/>
              <w:right w:val="nil"/>
            </w:tcBorders>
          </w:tcPr>
          <w:p w14:paraId="502CBDB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F77E84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200</w:t>
            </w:r>
          </w:p>
        </w:tc>
        <w:tc>
          <w:tcPr>
            <w:tcW w:w="1418" w:type="dxa"/>
            <w:gridSpan w:val="3"/>
            <w:tcBorders>
              <w:top w:val="nil"/>
              <w:left w:val="single" w:sz="4" w:space="0" w:color="auto"/>
              <w:bottom w:val="nil"/>
              <w:right w:val="single" w:sz="12" w:space="0" w:color="auto"/>
            </w:tcBorders>
          </w:tcPr>
          <w:p w14:paraId="1617E0B7"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1215941"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06A30A0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73</w:t>
            </w:r>
          </w:p>
        </w:tc>
        <w:tc>
          <w:tcPr>
            <w:tcW w:w="5387" w:type="dxa"/>
            <w:gridSpan w:val="3"/>
            <w:tcBorders>
              <w:top w:val="nil"/>
              <w:left w:val="nil"/>
              <w:bottom w:val="nil"/>
              <w:right w:val="nil"/>
            </w:tcBorders>
          </w:tcPr>
          <w:p w14:paraId="37C345D1"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Очисник</w:t>
            </w:r>
            <w:r w:rsidRPr="004D7E61">
              <w:rPr>
                <w:rFonts w:ascii="Arial" w:hAnsi="Arial" w:cs="Arial"/>
                <w:spacing w:val="-5"/>
                <w:sz w:val="20"/>
                <w:szCs w:val="20"/>
              </w:rPr>
              <w:t xml:space="preserve"> </w:t>
            </w:r>
            <w:r w:rsidRPr="004D7E61">
              <w:rPr>
                <w:rFonts w:ascii="Arial" w:hAnsi="Arial" w:cs="Arial"/>
                <w:spacing w:val="-5"/>
                <w:sz w:val="20"/>
                <w:szCs w:val="20"/>
                <w:lang w:val="en-US"/>
              </w:rPr>
              <w:t>Sika</w:t>
            </w:r>
            <w:r w:rsidRPr="004D7E61">
              <w:rPr>
                <w:rFonts w:ascii="Arial" w:hAnsi="Arial" w:cs="Arial"/>
                <w:spacing w:val="-5"/>
                <w:sz w:val="20"/>
                <w:szCs w:val="20"/>
              </w:rPr>
              <w:t xml:space="preserve"> </w:t>
            </w:r>
            <w:proofErr w:type="spellStart"/>
            <w:r w:rsidRPr="004D7E61">
              <w:rPr>
                <w:rFonts w:ascii="Arial" w:hAnsi="Arial" w:cs="Arial"/>
                <w:spacing w:val="-5"/>
                <w:sz w:val="20"/>
                <w:szCs w:val="20"/>
                <w:lang w:val="en-US"/>
              </w:rPr>
              <w:t>Colma</w:t>
            </w:r>
            <w:proofErr w:type="spellEnd"/>
            <w:r w:rsidRPr="004D7E61">
              <w:rPr>
                <w:rFonts w:ascii="Arial" w:hAnsi="Arial" w:cs="Arial"/>
                <w:spacing w:val="-5"/>
                <w:sz w:val="20"/>
                <w:szCs w:val="20"/>
              </w:rPr>
              <w:t xml:space="preserve"> </w:t>
            </w:r>
            <w:r w:rsidRPr="004D7E61">
              <w:rPr>
                <w:rFonts w:ascii="Arial" w:hAnsi="Arial" w:cs="Arial"/>
                <w:spacing w:val="-5"/>
                <w:sz w:val="20"/>
                <w:szCs w:val="20"/>
                <w:lang w:val="en-US"/>
              </w:rPr>
              <w:t>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595A360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74D7488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w:t>
            </w:r>
          </w:p>
        </w:tc>
        <w:tc>
          <w:tcPr>
            <w:tcW w:w="1418" w:type="dxa"/>
            <w:gridSpan w:val="3"/>
            <w:tcBorders>
              <w:top w:val="nil"/>
              <w:left w:val="single" w:sz="4" w:space="0" w:color="auto"/>
              <w:bottom w:val="nil"/>
              <w:right w:val="single" w:sz="12" w:space="0" w:color="auto"/>
            </w:tcBorders>
          </w:tcPr>
          <w:p w14:paraId="0205BC9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95F8408"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6769EF6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74</w:t>
            </w:r>
          </w:p>
        </w:tc>
        <w:tc>
          <w:tcPr>
            <w:tcW w:w="5387" w:type="dxa"/>
            <w:gridSpan w:val="3"/>
            <w:tcBorders>
              <w:top w:val="nil"/>
              <w:left w:val="nil"/>
              <w:bottom w:val="nil"/>
              <w:right w:val="nil"/>
            </w:tcBorders>
          </w:tcPr>
          <w:p w14:paraId="661121C5"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Фартух із  ПВХ мембрани на фасадній частині</w:t>
            </w:r>
          </w:p>
        </w:tc>
        <w:tc>
          <w:tcPr>
            <w:tcW w:w="1418" w:type="dxa"/>
            <w:gridSpan w:val="2"/>
            <w:tcBorders>
              <w:top w:val="nil"/>
              <w:left w:val="single" w:sz="4" w:space="0" w:color="auto"/>
              <w:bottom w:val="nil"/>
              <w:right w:val="nil"/>
            </w:tcBorders>
          </w:tcPr>
          <w:p w14:paraId="3A4971FC"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п.м</w:t>
            </w:r>
            <w:proofErr w:type="spellEnd"/>
          </w:p>
        </w:tc>
        <w:tc>
          <w:tcPr>
            <w:tcW w:w="1418" w:type="dxa"/>
            <w:gridSpan w:val="2"/>
            <w:tcBorders>
              <w:top w:val="nil"/>
              <w:left w:val="single" w:sz="4" w:space="0" w:color="auto"/>
              <w:bottom w:val="nil"/>
              <w:right w:val="single" w:sz="4" w:space="0" w:color="auto"/>
            </w:tcBorders>
          </w:tcPr>
          <w:p w14:paraId="2EA6AE3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163,2</w:t>
            </w:r>
          </w:p>
        </w:tc>
        <w:tc>
          <w:tcPr>
            <w:tcW w:w="1418" w:type="dxa"/>
            <w:gridSpan w:val="3"/>
            <w:tcBorders>
              <w:top w:val="nil"/>
              <w:left w:val="single" w:sz="4" w:space="0" w:color="auto"/>
              <w:bottom w:val="nil"/>
              <w:right w:val="single" w:sz="12" w:space="0" w:color="auto"/>
            </w:tcBorders>
          </w:tcPr>
          <w:p w14:paraId="4B76030A"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788C3C5F"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3058E1E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75</w:t>
            </w:r>
          </w:p>
        </w:tc>
        <w:tc>
          <w:tcPr>
            <w:tcW w:w="5387" w:type="dxa"/>
            <w:gridSpan w:val="3"/>
            <w:tcBorders>
              <w:top w:val="nil"/>
              <w:left w:val="nil"/>
              <w:bottom w:val="nil"/>
              <w:right w:val="nil"/>
            </w:tcBorders>
          </w:tcPr>
          <w:p w14:paraId="5CDE2657"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Шайба кругла</w:t>
            </w:r>
          </w:p>
        </w:tc>
        <w:tc>
          <w:tcPr>
            <w:tcW w:w="1418" w:type="dxa"/>
            <w:gridSpan w:val="2"/>
            <w:tcBorders>
              <w:top w:val="nil"/>
              <w:left w:val="single" w:sz="4" w:space="0" w:color="auto"/>
              <w:bottom w:val="nil"/>
              <w:right w:val="nil"/>
            </w:tcBorders>
          </w:tcPr>
          <w:p w14:paraId="5171BAE2"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131B63CB"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800</w:t>
            </w:r>
          </w:p>
        </w:tc>
        <w:tc>
          <w:tcPr>
            <w:tcW w:w="1418" w:type="dxa"/>
            <w:gridSpan w:val="3"/>
            <w:tcBorders>
              <w:top w:val="nil"/>
              <w:left w:val="single" w:sz="4" w:space="0" w:color="auto"/>
              <w:bottom w:val="nil"/>
              <w:right w:val="single" w:sz="12" w:space="0" w:color="auto"/>
            </w:tcBorders>
          </w:tcPr>
          <w:p w14:paraId="1CD0279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83324C3"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36F50B4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76</w:t>
            </w:r>
          </w:p>
        </w:tc>
        <w:tc>
          <w:tcPr>
            <w:tcW w:w="5387" w:type="dxa"/>
            <w:gridSpan w:val="3"/>
            <w:tcBorders>
              <w:top w:val="nil"/>
              <w:left w:val="nil"/>
              <w:bottom w:val="nil"/>
              <w:right w:val="nil"/>
            </w:tcBorders>
          </w:tcPr>
          <w:p w14:paraId="71BDE1D4"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1C8D6FB7"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79036FF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800</w:t>
            </w:r>
          </w:p>
        </w:tc>
        <w:tc>
          <w:tcPr>
            <w:tcW w:w="1418" w:type="dxa"/>
            <w:gridSpan w:val="3"/>
            <w:tcBorders>
              <w:top w:val="nil"/>
              <w:left w:val="single" w:sz="4" w:space="0" w:color="auto"/>
              <w:bottom w:val="nil"/>
              <w:right w:val="single" w:sz="12" w:space="0" w:color="auto"/>
            </w:tcBorders>
          </w:tcPr>
          <w:p w14:paraId="13EAF7DA"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C0A40C6"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1D161A0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77</w:t>
            </w:r>
          </w:p>
        </w:tc>
        <w:tc>
          <w:tcPr>
            <w:tcW w:w="5387" w:type="dxa"/>
            <w:gridSpan w:val="3"/>
            <w:tcBorders>
              <w:top w:val="nil"/>
              <w:left w:val="nil"/>
              <w:bottom w:val="nil"/>
              <w:right w:val="nil"/>
            </w:tcBorders>
          </w:tcPr>
          <w:p w14:paraId="73F0E8BC"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Утеплення покриттів плитами насухо</w:t>
            </w:r>
          </w:p>
        </w:tc>
        <w:tc>
          <w:tcPr>
            <w:tcW w:w="1418" w:type="dxa"/>
            <w:gridSpan w:val="2"/>
            <w:tcBorders>
              <w:top w:val="nil"/>
              <w:left w:val="single" w:sz="4" w:space="0" w:color="auto"/>
              <w:bottom w:val="nil"/>
              <w:right w:val="nil"/>
            </w:tcBorders>
          </w:tcPr>
          <w:p w14:paraId="7C1D79F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1DCFABC"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27,2</w:t>
            </w:r>
          </w:p>
        </w:tc>
        <w:tc>
          <w:tcPr>
            <w:tcW w:w="1418" w:type="dxa"/>
            <w:gridSpan w:val="3"/>
            <w:tcBorders>
              <w:top w:val="nil"/>
              <w:left w:val="single" w:sz="4" w:space="0" w:color="auto"/>
              <w:bottom w:val="nil"/>
              <w:right w:val="single" w:sz="12" w:space="0" w:color="auto"/>
            </w:tcBorders>
          </w:tcPr>
          <w:p w14:paraId="658BB777"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BE932CE"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7063BF0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78</w:t>
            </w:r>
          </w:p>
        </w:tc>
        <w:tc>
          <w:tcPr>
            <w:tcW w:w="5387" w:type="dxa"/>
            <w:gridSpan w:val="3"/>
            <w:tcBorders>
              <w:top w:val="nil"/>
              <w:left w:val="nil"/>
              <w:bottom w:val="nil"/>
              <w:right w:val="nil"/>
            </w:tcBorders>
          </w:tcPr>
          <w:p w14:paraId="3DA433E1"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Теплоізоляційні плити IZOVAT 200 [б=0,0391] - 50мм або аналог</w:t>
            </w:r>
          </w:p>
        </w:tc>
        <w:tc>
          <w:tcPr>
            <w:tcW w:w="1418" w:type="dxa"/>
            <w:gridSpan w:val="2"/>
            <w:tcBorders>
              <w:top w:val="nil"/>
              <w:left w:val="single" w:sz="4" w:space="0" w:color="auto"/>
              <w:bottom w:val="nil"/>
              <w:right w:val="nil"/>
            </w:tcBorders>
          </w:tcPr>
          <w:p w14:paraId="5F670B6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F2CCE3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28,016</w:t>
            </w:r>
          </w:p>
        </w:tc>
        <w:tc>
          <w:tcPr>
            <w:tcW w:w="1418" w:type="dxa"/>
            <w:gridSpan w:val="3"/>
            <w:tcBorders>
              <w:top w:val="nil"/>
              <w:left w:val="single" w:sz="4" w:space="0" w:color="auto"/>
              <w:bottom w:val="nil"/>
              <w:right w:val="single" w:sz="12" w:space="0" w:color="auto"/>
            </w:tcBorders>
          </w:tcPr>
          <w:p w14:paraId="44EF5052"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AD3AA75"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2C4EDA9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79</w:t>
            </w:r>
          </w:p>
        </w:tc>
        <w:tc>
          <w:tcPr>
            <w:tcW w:w="5387" w:type="dxa"/>
            <w:gridSpan w:val="3"/>
            <w:tcBorders>
              <w:top w:val="nil"/>
              <w:left w:val="nil"/>
              <w:bottom w:val="nil"/>
              <w:right w:val="nil"/>
            </w:tcBorders>
          </w:tcPr>
          <w:p w14:paraId="6824667C" w14:textId="77777777" w:rsidR="00457730" w:rsidRDefault="00457730" w:rsidP="00E40BA4">
            <w:pPr>
              <w:keepLines/>
              <w:autoSpaceDE w:val="0"/>
              <w:autoSpaceDN w:val="0"/>
              <w:rPr>
                <w:rFonts w:ascii="Arial" w:hAnsi="Arial" w:cs="Arial"/>
                <w:spacing w:val="-5"/>
                <w:sz w:val="20"/>
                <w:szCs w:val="20"/>
              </w:rPr>
            </w:pPr>
            <w:proofErr w:type="spellStart"/>
            <w:r>
              <w:rPr>
                <w:rFonts w:ascii="Arial" w:hAnsi="Arial" w:cs="Arial"/>
                <w:spacing w:val="-5"/>
                <w:sz w:val="20"/>
                <w:szCs w:val="20"/>
              </w:rPr>
              <w:t>Термодюбель</w:t>
            </w:r>
            <w:proofErr w:type="spellEnd"/>
            <w:r>
              <w:rPr>
                <w:rFonts w:ascii="Arial" w:hAnsi="Arial" w:cs="Arial"/>
                <w:spacing w:val="-5"/>
                <w:sz w:val="20"/>
                <w:szCs w:val="20"/>
              </w:rPr>
              <w:t xml:space="preserve"> ТД-10 х 90mm з металевим стержнем і</w:t>
            </w:r>
          </w:p>
          <w:p w14:paraId="577C9383" w14:textId="77777777" w:rsidR="00457730" w:rsidRPr="004D7E61"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Термозаглушкой</w:t>
            </w:r>
            <w:proofErr w:type="spellEnd"/>
            <w:r>
              <w:rPr>
                <w:rFonts w:ascii="Arial" w:hAnsi="Arial" w:cs="Arial"/>
                <w:spacing w:val="-5"/>
                <w:sz w:val="20"/>
                <w:szCs w:val="20"/>
              </w:rPr>
              <w:t xml:space="preserve"> аналог</w:t>
            </w:r>
          </w:p>
        </w:tc>
        <w:tc>
          <w:tcPr>
            <w:tcW w:w="1418" w:type="dxa"/>
            <w:gridSpan w:val="2"/>
            <w:tcBorders>
              <w:top w:val="nil"/>
              <w:left w:val="single" w:sz="4" w:space="0" w:color="auto"/>
              <w:bottom w:val="nil"/>
              <w:right w:val="nil"/>
            </w:tcBorders>
          </w:tcPr>
          <w:p w14:paraId="6133FB14"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22341D1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85</w:t>
            </w:r>
          </w:p>
        </w:tc>
        <w:tc>
          <w:tcPr>
            <w:tcW w:w="1418" w:type="dxa"/>
            <w:gridSpan w:val="3"/>
            <w:tcBorders>
              <w:top w:val="nil"/>
              <w:left w:val="single" w:sz="4" w:space="0" w:color="auto"/>
              <w:bottom w:val="nil"/>
              <w:right w:val="single" w:sz="12" w:space="0" w:color="auto"/>
            </w:tcBorders>
          </w:tcPr>
          <w:p w14:paraId="444CA14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6F26F6F9"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353F34E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80</w:t>
            </w:r>
          </w:p>
        </w:tc>
        <w:tc>
          <w:tcPr>
            <w:tcW w:w="5387" w:type="dxa"/>
            <w:gridSpan w:val="3"/>
            <w:tcBorders>
              <w:top w:val="nil"/>
              <w:left w:val="nil"/>
              <w:bottom w:val="nil"/>
              <w:right w:val="nil"/>
            </w:tcBorders>
          </w:tcPr>
          <w:p w14:paraId="54DD590F"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Улаштування примикань висотою 400 мм до цегляних</w:t>
            </w:r>
          </w:p>
          <w:p w14:paraId="4AAE77CE"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стін і парапетів з рулонних покрівельних матеріалів</w:t>
            </w:r>
          </w:p>
        </w:tc>
        <w:tc>
          <w:tcPr>
            <w:tcW w:w="1418" w:type="dxa"/>
            <w:gridSpan w:val="2"/>
            <w:tcBorders>
              <w:top w:val="nil"/>
              <w:left w:val="single" w:sz="4" w:space="0" w:color="auto"/>
              <w:bottom w:val="nil"/>
              <w:right w:val="nil"/>
            </w:tcBorders>
          </w:tcPr>
          <w:p w14:paraId="2236EE2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305A4F1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34</w:t>
            </w:r>
          </w:p>
        </w:tc>
        <w:tc>
          <w:tcPr>
            <w:tcW w:w="1418" w:type="dxa"/>
            <w:gridSpan w:val="3"/>
            <w:tcBorders>
              <w:top w:val="nil"/>
              <w:left w:val="single" w:sz="4" w:space="0" w:color="auto"/>
              <w:bottom w:val="nil"/>
              <w:right w:val="single" w:sz="12" w:space="0" w:color="auto"/>
            </w:tcBorders>
          </w:tcPr>
          <w:p w14:paraId="1398FCCD"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73E42D5"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44DD98A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81</w:t>
            </w:r>
          </w:p>
        </w:tc>
        <w:tc>
          <w:tcPr>
            <w:tcW w:w="5387" w:type="dxa"/>
            <w:gridSpan w:val="3"/>
            <w:tcBorders>
              <w:top w:val="nil"/>
              <w:left w:val="nil"/>
              <w:bottom w:val="nil"/>
              <w:right w:val="nil"/>
            </w:tcBorders>
          </w:tcPr>
          <w:p w14:paraId="0435412B"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Додавати або виключати на кожні 100 мм зміни висоти</w:t>
            </w:r>
          </w:p>
          <w:p w14:paraId="0A11B896"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примикання до цегляних стін і парапетів з рулонних</w:t>
            </w:r>
          </w:p>
          <w:p w14:paraId="64E2FB2D"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покрівельних матеріалів [при улаштуванні примикань]/</w:t>
            </w:r>
          </w:p>
          <w:p w14:paraId="72CADF63"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додавати до висоти 800 мм</w:t>
            </w:r>
          </w:p>
        </w:tc>
        <w:tc>
          <w:tcPr>
            <w:tcW w:w="1418" w:type="dxa"/>
            <w:gridSpan w:val="2"/>
            <w:tcBorders>
              <w:top w:val="nil"/>
              <w:left w:val="single" w:sz="4" w:space="0" w:color="auto"/>
              <w:bottom w:val="nil"/>
              <w:right w:val="nil"/>
            </w:tcBorders>
          </w:tcPr>
          <w:p w14:paraId="6BE8C45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5BC0FC52"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34</w:t>
            </w:r>
          </w:p>
        </w:tc>
        <w:tc>
          <w:tcPr>
            <w:tcW w:w="1418" w:type="dxa"/>
            <w:gridSpan w:val="3"/>
            <w:tcBorders>
              <w:top w:val="nil"/>
              <w:left w:val="single" w:sz="4" w:space="0" w:color="auto"/>
              <w:bottom w:val="nil"/>
              <w:right w:val="single" w:sz="12" w:space="0" w:color="auto"/>
            </w:tcBorders>
          </w:tcPr>
          <w:p w14:paraId="159CB0FB"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A976D3A"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6A96C15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82</w:t>
            </w:r>
          </w:p>
        </w:tc>
        <w:tc>
          <w:tcPr>
            <w:tcW w:w="5387" w:type="dxa"/>
            <w:gridSpan w:val="3"/>
            <w:tcBorders>
              <w:top w:val="nil"/>
              <w:left w:val="nil"/>
              <w:bottom w:val="nil"/>
              <w:right w:val="nil"/>
            </w:tcBorders>
          </w:tcPr>
          <w:p w14:paraId="34831565"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Планка </w:t>
            </w:r>
            <w:proofErr w:type="spellStart"/>
            <w:r>
              <w:rPr>
                <w:rFonts w:ascii="Arial" w:hAnsi="Arial" w:cs="Arial"/>
                <w:spacing w:val="-5"/>
                <w:sz w:val="20"/>
                <w:szCs w:val="20"/>
              </w:rPr>
              <w:t>прижимна</w:t>
            </w:r>
            <w:proofErr w:type="spellEnd"/>
            <w:r>
              <w:rPr>
                <w:rFonts w:ascii="Arial" w:hAnsi="Arial" w:cs="Arial"/>
                <w:spacing w:val="-5"/>
                <w:sz w:val="20"/>
                <w:szCs w:val="20"/>
              </w:rPr>
              <w:t xml:space="preserve"> з </w:t>
            </w:r>
            <w:proofErr w:type="spellStart"/>
            <w:r>
              <w:rPr>
                <w:rFonts w:ascii="Arial" w:hAnsi="Arial" w:cs="Arial"/>
                <w:spacing w:val="-5"/>
                <w:sz w:val="20"/>
                <w:szCs w:val="20"/>
              </w:rPr>
              <w:t>оц</w:t>
            </w:r>
            <w:proofErr w:type="spellEnd"/>
            <w:r>
              <w:rPr>
                <w:rFonts w:ascii="Arial" w:hAnsi="Arial" w:cs="Arial"/>
                <w:spacing w:val="-5"/>
                <w:sz w:val="20"/>
                <w:szCs w:val="20"/>
              </w:rPr>
              <w:t xml:space="preserve">. металу </w:t>
            </w:r>
            <w:proofErr w:type="spellStart"/>
            <w:r>
              <w:rPr>
                <w:rFonts w:ascii="Arial" w:hAnsi="Arial" w:cs="Arial"/>
                <w:spacing w:val="-5"/>
                <w:sz w:val="20"/>
                <w:szCs w:val="20"/>
              </w:rPr>
              <w:t>розг</w:t>
            </w:r>
            <w:proofErr w:type="spellEnd"/>
            <w:r>
              <w:rPr>
                <w:rFonts w:ascii="Arial" w:hAnsi="Arial" w:cs="Arial"/>
                <w:spacing w:val="-5"/>
                <w:sz w:val="20"/>
                <w:szCs w:val="20"/>
              </w:rPr>
              <w:t>. 50мм</w:t>
            </w:r>
          </w:p>
        </w:tc>
        <w:tc>
          <w:tcPr>
            <w:tcW w:w="1418" w:type="dxa"/>
            <w:gridSpan w:val="2"/>
            <w:tcBorders>
              <w:top w:val="nil"/>
              <w:left w:val="single" w:sz="4" w:space="0" w:color="auto"/>
              <w:bottom w:val="nil"/>
              <w:right w:val="nil"/>
            </w:tcBorders>
          </w:tcPr>
          <w:p w14:paraId="23D89CC8"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п.м</w:t>
            </w:r>
            <w:proofErr w:type="spellEnd"/>
          </w:p>
        </w:tc>
        <w:tc>
          <w:tcPr>
            <w:tcW w:w="1418" w:type="dxa"/>
            <w:gridSpan w:val="2"/>
            <w:tcBorders>
              <w:top w:val="nil"/>
              <w:left w:val="single" w:sz="4" w:space="0" w:color="auto"/>
              <w:bottom w:val="nil"/>
              <w:right w:val="single" w:sz="4" w:space="0" w:color="auto"/>
            </w:tcBorders>
          </w:tcPr>
          <w:p w14:paraId="48037D5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34,68</w:t>
            </w:r>
          </w:p>
        </w:tc>
        <w:tc>
          <w:tcPr>
            <w:tcW w:w="1418" w:type="dxa"/>
            <w:gridSpan w:val="3"/>
            <w:tcBorders>
              <w:top w:val="nil"/>
              <w:left w:val="single" w:sz="4" w:space="0" w:color="auto"/>
              <w:bottom w:val="nil"/>
              <w:right w:val="single" w:sz="12" w:space="0" w:color="auto"/>
            </w:tcBorders>
          </w:tcPr>
          <w:p w14:paraId="48ED81C0"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8AE0355"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7E46390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83</w:t>
            </w:r>
          </w:p>
        </w:tc>
        <w:tc>
          <w:tcPr>
            <w:tcW w:w="5387" w:type="dxa"/>
            <w:gridSpan w:val="3"/>
            <w:tcBorders>
              <w:top w:val="nil"/>
              <w:left w:val="nil"/>
              <w:bottom w:val="nil"/>
              <w:right w:val="nil"/>
            </w:tcBorders>
          </w:tcPr>
          <w:p w14:paraId="67070ED8"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14D168FC"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0B55055"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170</w:t>
            </w:r>
          </w:p>
        </w:tc>
        <w:tc>
          <w:tcPr>
            <w:tcW w:w="1418" w:type="dxa"/>
            <w:gridSpan w:val="3"/>
            <w:tcBorders>
              <w:top w:val="nil"/>
              <w:left w:val="single" w:sz="4" w:space="0" w:color="auto"/>
              <w:bottom w:val="nil"/>
              <w:right w:val="single" w:sz="12" w:space="0" w:color="auto"/>
            </w:tcBorders>
          </w:tcPr>
          <w:p w14:paraId="06D79CFB"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C1DD27F"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66C2858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84</w:t>
            </w:r>
          </w:p>
        </w:tc>
        <w:tc>
          <w:tcPr>
            <w:tcW w:w="5387" w:type="dxa"/>
            <w:gridSpan w:val="3"/>
            <w:tcBorders>
              <w:top w:val="nil"/>
              <w:left w:val="nil"/>
              <w:bottom w:val="nil"/>
              <w:right w:val="nil"/>
            </w:tcBorders>
          </w:tcPr>
          <w:p w14:paraId="4F8A82D5" w14:textId="77777777" w:rsidR="00457730" w:rsidRDefault="00457730" w:rsidP="00E40BA4">
            <w:pPr>
              <w:keepLines/>
              <w:autoSpaceDE w:val="0"/>
              <w:autoSpaceDN w:val="0"/>
              <w:rPr>
                <w:rFonts w:ascii="Arial" w:hAnsi="Arial" w:cs="Arial"/>
                <w:sz w:val="20"/>
                <w:szCs w:val="20"/>
              </w:rPr>
            </w:pPr>
            <w:proofErr w:type="spellStart"/>
            <w:r>
              <w:rPr>
                <w:rFonts w:ascii="Arial" w:hAnsi="Arial" w:cs="Arial"/>
                <w:spacing w:val="-5"/>
                <w:sz w:val="20"/>
                <w:szCs w:val="20"/>
              </w:rPr>
              <w:t>Геотекстиль</w:t>
            </w:r>
            <w:proofErr w:type="spellEnd"/>
            <w:r>
              <w:rPr>
                <w:rFonts w:ascii="Arial" w:hAnsi="Arial" w:cs="Arial"/>
                <w:spacing w:val="-5"/>
                <w:sz w:val="20"/>
                <w:szCs w:val="20"/>
              </w:rPr>
              <w:t xml:space="preserve"> 200г/м2 </w:t>
            </w:r>
            <w:proofErr w:type="spellStart"/>
            <w:r>
              <w:rPr>
                <w:rFonts w:ascii="Arial" w:hAnsi="Arial" w:cs="Arial"/>
                <w:spacing w:val="-5"/>
                <w:sz w:val="20"/>
                <w:szCs w:val="20"/>
              </w:rPr>
              <w:t>термоскріплений</w:t>
            </w:r>
            <w:proofErr w:type="spellEnd"/>
          </w:p>
        </w:tc>
        <w:tc>
          <w:tcPr>
            <w:tcW w:w="1418" w:type="dxa"/>
            <w:gridSpan w:val="2"/>
            <w:tcBorders>
              <w:top w:val="nil"/>
              <w:left w:val="single" w:sz="4" w:space="0" w:color="auto"/>
              <w:bottom w:val="nil"/>
              <w:right w:val="nil"/>
            </w:tcBorders>
          </w:tcPr>
          <w:p w14:paraId="0FCA14F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692738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39,1</w:t>
            </w:r>
          </w:p>
        </w:tc>
        <w:tc>
          <w:tcPr>
            <w:tcW w:w="1418" w:type="dxa"/>
            <w:gridSpan w:val="3"/>
            <w:tcBorders>
              <w:top w:val="nil"/>
              <w:left w:val="single" w:sz="4" w:space="0" w:color="auto"/>
              <w:bottom w:val="nil"/>
              <w:right w:val="single" w:sz="12" w:space="0" w:color="auto"/>
            </w:tcBorders>
          </w:tcPr>
          <w:p w14:paraId="4B663C22"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BB494A1"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0F212C6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85</w:t>
            </w:r>
          </w:p>
        </w:tc>
        <w:tc>
          <w:tcPr>
            <w:tcW w:w="5387" w:type="dxa"/>
            <w:gridSpan w:val="3"/>
            <w:tcBorders>
              <w:top w:val="nil"/>
              <w:left w:val="nil"/>
              <w:bottom w:val="nil"/>
              <w:right w:val="nil"/>
            </w:tcBorders>
          </w:tcPr>
          <w:p w14:paraId="06B226B8"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ПВХ-мембрана </w:t>
            </w:r>
            <w:proofErr w:type="spellStart"/>
            <w:r>
              <w:rPr>
                <w:rFonts w:ascii="Arial" w:hAnsi="Arial" w:cs="Arial"/>
                <w:spacing w:val="-5"/>
                <w:sz w:val="20"/>
                <w:szCs w:val="20"/>
              </w:rPr>
              <w:t>Soprema</w:t>
            </w:r>
            <w:proofErr w:type="spellEnd"/>
            <w:r>
              <w:rPr>
                <w:rFonts w:ascii="Arial" w:hAnsi="Arial" w:cs="Arial"/>
                <w:spacing w:val="-5"/>
                <w:sz w:val="20"/>
                <w:szCs w:val="20"/>
              </w:rPr>
              <w:t xml:space="preserve"> </w:t>
            </w:r>
            <w:proofErr w:type="spellStart"/>
            <w:r>
              <w:rPr>
                <w:rFonts w:ascii="Arial" w:hAnsi="Arial" w:cs="Arial"/>
                <w:spacing w:val="-5"/>
                <w:sz w:val="20"/>
                <w:szCs w:val="20"/>
              </w:rPr>
              <w:t>Flagon</w:t>
            </w:r>
            <w:proofErr w:type="spellEnd"/>
            <w:r>
              <w:rPr>
                <w:rFonts w:ascii="Arial" w:hAnsi="Arial" w:cs="Arial"/>
                <w:spacing w:val="-5"/>
                <w:sz w:val="20"/>
                <w:szCs w:val="20"/>
              </w:rPr>
              <w:t xml:space="preserve"> СSL 1.5 мм або аналог</w:t>
            </w:r>
          </w:p>
        </w:tc>
        <w:tc>
          <w:tcPr>
            <w:tcW w:w="1418" w:type="dxa"/>
            <w:gridSpan w:val="2"/>
            <w:tcBorders>
              <w:top w:val="nil"/>
              <w:left w:val="single" w:sz="4" w:space="0" w:color="auto"/>
              <w:bottom w:val="nil"/>
              <w:right w:val="nil"/>
            </w:tcBorders>
          </w:tcPr>
          <w:p w14:paraId="7B84218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70648B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39,1</w:t>
            </w:r>
          </w:p>
        </w:tc>
        <w:tc>
          <w:tcPr>
            <w:tcW w:w="1418" w:type="dxa"/>
            <w:gridSpan w:val="3"/>
            <w:tcBorders>
              <w:top w:val="nil"/>
              <w:left w:val="single" w:sz="4" w:space="0" w:color="auto"/>
              <w:bottom w:val="nil"/>
              <w:right w:val="single" w:sz="12" w:space="0" w:color="auto"/>
            </w:tcBorders>
          </w:tcPr>
          <w:p w14:paraId="671FD82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5EEDE3D"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69B6C85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86</w:t>
            </w:r>
          </w:p>
        </w:tc>
        <w:tc>
          <w:tcPr>
            <w:tcW w:w="5387" w:type="dxa"/>
            <w:gridSpan w:val="3"/>
            <w:tcBorders>
              <w:top w:val="nil"/>
              <w:left w:val="nil"/>
              <w:bottom w:val="nil"/>
              <w:right w:val="nil"/>
            </w:tcBorders>
          </w:tcPr>
          <w:p w14:paraId="24319CDC" w14:textId="77777777" w:rsidR="00457730" w:rsidRPr="004D7E61" w:rsidRDefault="00457730" w:rsidP="00E40BA4">
            <w:pPr>
              <w:keepLines/>
              <w:autoSpaceDE w:val="0"/>
              <w:autoSpaceDN w:val="0"/>
              <w:rPr>
                <w:rFonts w:ascii="Arial" w:hAnsi="Arial" w:cs="Arial"/>
                <w:sz w:val="20"/>
                <w:szCs w:val="20"/>
              </w:rPr>
            </w:pPr>
            <w:r>
              <w:rPr>
                <w:rFonts w:ascii="Arial" w:hAnsi="Arial" w:cs="Arial"/>
                <w:spacing w:val="-5"/>
                <w:sz w:val="20"/>
                <w:szCs w:val="20"/>
              </w:rPr>
              <w:t>Очисник</w:t>
            </w:r>
            <w:r w:rsidRPr="004D7E61">
              <w:rPr>
                <w:rFonts w:ascii="Arial" w:hAnsi="Arial" w:cs="Arial"/>
                <w:spacing w:val="-5"/>
                <w:sz w:val="20"/>
                <w:szCs w:val="20"/>
              </w:rPr>
              <w:t xml:space="preserve"> </w:t>
            </w:r>
            <w:r w:rsidRPr="004D7E61">
              <w:rPr>
                <w:rFonts w:ascii="Arial" w:hAnsi="Arial" w:cs="Arial"/>
                <w:spacing w:val="-5"/>
                <w:sz w:val="20"/>
                <w:szCs w:val="20"/>
                <w:lang w:val="en-US"/>
              </w:rPr>
              <w:t>Sika</w:t>
            </w:r>
            <w:r w:rsidRPr="004D7E61">
              <w:rPr>
                <w:rFonts w:ascii="Arial" w:hAnsi="Arial" w:cs="Arial"/>
                <w:spacing w:val="-5"/>
                <w:sz w:val="20"/>
                <w:szCs w:val="20"/>
              </w:rPr>
              <w:t xml:space="preserve"> </w:t>
            </w:r>
            <w:proofErr w:type="spellStart"/>
            <w:r w:rsidRPr="004D7E61">
              <w:rPr>
                <w:rFonts w:ascii="Arial" w:hAnsi="Arial" w:cs="Arial"/>
                <w:spacing w:val="-5"/>
                <w:sz w:val="20"/>
                <w:szCs w:val="20"/>
                <w:lang w:val="en-US"/>
              </w:rPr>
              <w:t>Colma</w:t>
            </w:r>
            <w:proofErr w:type="spellEnd"/>
            <w:r w:rsidRPr="004D7E61">
              <w:rPr>
                <w:rFonts w:ascii="Arial" w:hAnsi="Arial" w:cs="Arial"/>
                <w:spacing w:val="-5"/>
                <w:sz w:val="20"/>
                <w:szCs w:val="20"/>
              </w:rPr>
              <w:t xml:space="preserve"> </w:t>
            </w:r>
            <w:r w:rsidRPr="004D7E61">
              <w:rPr>
                <w:rFonts w:ascii="Arial" w:hAnsi="Arial" w:cs="Arial"/>
                <w:spacing w:val="-5"/>
                <w:sz w:val="20"/>
                <w:szCs w:val="20"/>
                <w:lang w:val="en-US"/>
              </w:rPr>
              <w:t>Cleaner</w:t>
            </w:r>
            <w:r>
              <w:rPr>
                <w:rFonts w:ascii="Arial" w:hAnsi="Arial" w:cs="Arial"/>
                <w:spacing w:val="-5"/>
                <w:sz w:val="20"/>
                <w:szCs w:val="20"/>
              </w:rPr>
              <w:t xml:space="preserve"> або аналог</w:t>
            </w:r>
          </w:p>
        </w:tc>
        <w:tc>
          <w:tcPr>
            <w:tcW w:w="1418" w:type="dxa"/>
            <w:gridSpan w:val="2"/>
            <w:tcBorders>
              <w:top w:val="nil"/>
              <w:left w:val="single" w:sz="4" w:space="0" w:color="auto"/>
              <w:bottom w:val="nil"/>
              <w:right w:val="nil"/>
            </w:tcBorders>
          </w:tcPr>
          <w:p w14:paraId="1E5B6E2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349E8E6A"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1,36</w:t>
            </w:r>
          </w:p>
        </w:tc>
        <w:tc>
          <w:tcPr>
            <w:tcW w:w="1418" w:type="dxa"/>
            <w:gridSpan w:val="3"/>
            <w:tcBorders>
              <w:top w:val="nil"/>
              <w:left w:val="single" w:sz="4" w:space="0" w:color="auto"/>
              <w:bottom w:val="nil"/>
              <w:right w:val="single" w:sz="12" w:space="0" w:color="auto"/>
            </w:tcBorders>
          </w:tcPr>
          <w:p w14:paraId="41CA38B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5816201"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37D0732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87</w:t>
            </w:r>
          </w:p>
        </w:tc>
        <w:tc>
          <w:tcPr>
            <w:tcW w:w="5387" w:type="dxa"/>
            <w:gridSpan w:val="3"/>
            <w:tcBorders>
              <w:top w:val="nil"/>
              <w:left w:val="nil"/>
              <w:bottom w:val="nil"/>
              <w:right w:val="nil"/>
            </w:tcBorders>
          </w:tcPr>
          <w:p w14:paraId="52DE39FE"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Планка із ПВХ металу (розгортка 50мм)</w:t>
            </w:r>
          </w:p>
        </w:tc>
        <w:tc>
          <w:tcPr>
            <w:tcW w:w="1418" w:type="dxa"/>
            <w:gridSpan w:val="2"/>
            <w:tcBorders>
              <w:top w:val="nil"/>
              <w:left w:val="single" w:sz="4" w:space="0" w:color="auto"/>
              <w:bottom w:val="nil"/>
              <w:right w:val="nil"/>
            </w:tcBorders>
          </w:tcPr>
          <w:p w14:paraId="3263A02A"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п.м</w:t>
            </w:r>
            <w:proofErr w:type="spellEnd"/>
          </w:p>
        </w:tc>
        <w:tc>
          <w:tcPr>
            <w:tcW w:w="1418" w:type="dxa"/>
            <w:gridSpan w:val="2"/>
            <w:tcBorders>
              <w:top w:val="nil"/>
              <w:left w:val="single" w:sz="4" w:space="0" w:color="auto"/>
              <w:bottom w:val="nil"/>
              <w:right w:val="single" w:sz="4" w:space="0" w:color="auto"/>
            </w:tcBorders>
          </w:tcPr>
          <w:p w14:paraId="33042B6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34,68</w:t>
            </w:r>
          </w:p>
        </w:tc>
        <w:tc>
          <w:tcPr>
            <w:tcW w:w="1418" w:type="dxa"/>
            <w:gridSpan w:val="3"/>
            <w:tcBorders>
              <w:top w:val="nil"/>
              <w:left w:val="single" w:sz="4" w:space="0" w:color="auto"/>
              <w:bottom w:val="nil"/>
              <w:right w:val="single" w:sz="12" w:space="0" w:color="auto"/>
            </w:tcBorders>
          </w:tcPr>
          <w:p w14:paraId="4201AE1D"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6406C7F"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5F99A78A"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88</w:t>
            </w:r>
          </w:p>
        </w:tc>
        <w:tc>
          <w:tcPr>
            <w:tcW w:w="5387" w:type="dxa"/>
            <w:gridSpan w:val="3"/>
            <w:tcBorders>
              <w:top w:val="nil"/>
              <w:left w:val="nil"/>
              <w:bottom w:val="nil"/>
              <w:right w:val="nil"/>
            </w:tcBorders>
          </w:tcPr>
          <w:p w14:paraId="24BD378B"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Герметик поліуретановий для герметизації швів</w:t>
            </w:r>
          </w:p>
        </w:tc>
        <w:tc>
          <w:tcPr>
            <w:tcW w:w="1418" w:type="dxa"/>
            <w:gridSpan w:val="2"/>
            <w:tcBorders>
              <w:top w:val="nil"/>
              <w:left w:val="single" w:sz="4" w:space="0" w:color="auto"/>
              <w:bottom w:val="nil"/>
              <w:right w:val="nil"/>
            </w:tcBorders>
          </w:tcPr>
          <w:p w14:paraId="0A08A43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л</w:t>
            </w:r>
          </w:p>
        </w:tc>
        <w:tc>
          <w:tcPr>
            <w:tcW w:w="1418" w:type="dxa"/>
            <w:gridSpan w:val="2"/>
            <w:tcBorders>
              <w:top w:val="nil"/>
              <w:left w:val="single" w:sz="4" w:space="0" w:color="auto"/>
              <w:bottom w:val="nil"/>
              <w:right w:val="single" w:sz="4" w:space="0" w:color="auto"/>
            </w:tcBorders>
          </w:tcPr>
          <w:p w14:paraId="0891A2B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4,08</w:t>
            </w:r>
          </w:p>
        </w:tc>
        <w:tc>
          <w:tcPr>
            <w:tcW w:w="1418" w:type="dxa"/>
            <w:gridSpan w:val="3"/>
            <w:tcBorders>
              <w:top w:val="nil"/>
              <w:left w:val="single" w:sz="4" w:space="0" w:color="auto"/>
              <w:bottom w:val="nil"/>
              <w:right w:val="single" w:sz="12" w:space="0" w:color="auto"/>
            </w:tcBorders>
          </w:tcPr>
          <w:p w14:paraId="561BDED5"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64C6F36"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708EF2D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89</w:t>
            </w:r>
          </w:p>
        </w:tc>
        <w:tc>
          <w:tcPr>
            <w:tcW w:w="5387" w:type="dxa"/>
            <w:gridSpan w:val="3"/>
            <w:tcBorders>
              <w:top w:val="nil"/>
              <w:left w:val="nil"/>
              <w:bottom w:val="nil"/>
              <w:right w:val="nil"/>
            </w:tcBorders>
          </w:tcPr>
          <w:p w14:paraId="37061BFC"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Дюбель 6*60</w:t>
            </w:r>
          </w:p>
        </w:tc>
        <w:tc>
          <w:tcPr>
            <w:tcW w:w="1418" w:type="dxa"/>
            <w:gridSpan w:val="2"/>
            <w:tcBorders>
              <w:top w:val="nil"/>
              <w:left w:val="single" w:sz="4" w:space="0" w:color="auto"/>
              <w:bottom w:val="nil"/>
              <w:right w:val="nil"/>
            </w:tcBorders>
          </w:tcPr>
          <w:p w14:paraId="006C674C"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9C36C6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170</w:t>
            </w:r>
          </w:p>
        </w:tc>
        <w:tc>
          <w:tcPr>
            <w:tcW w:w="1418" w:type="dxa"/>
            <w:gridSpan w:val="3"/>
            <w:tcBorders>
              <w:top w:val="nil"/>
              <w:left w:val="single" w:sz="4" w:space="0" w:color="auto"/>
              <w:bottom w:val="nil"/>
              <w:right w:val="single" w:sz="12" w:space="0" w:color="auto"/>
            </w:tcBorders>
          </w:tcPr>
          <w:p w14:paraId="39239D0B"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9EF9052"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5D5337A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90</w:t>
            </w:r>
          </w:p>
        </w:tc>
        <w:tc>
          <w:tcPr>
            <w:tcW w:w="5387" w:type="dxa"/>
            <w:gridSpan w:val="3"/>
            <w:tcBorders>
              <w:top w:val="nil"/>
              <w:left w:val="nil"/>
              <w:bottom w:val="nil"/>
              <w:right w:val="nil"/>
            </w:tcBorders>
          </w:tcPr>
          <w:p w14:paraId="5C8A844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Улаштування з листової сталі брандмауерів, парапетів</w:t>
            </w:r>
          </w:p>
        </w:tc>
        <w:tc>
          <w:tcPr>
            <w:tcW w:w="1418" w:type="dxa"/>
            <w:gridSpan w:val="2"/>
            <w:tcBorders>
              <w:top w:val="nil"/>
              <w:left w:val="single" w:sz="4" w:space="0" w:color="auto"/>
              <w:bottom w:val="nil"/>
              <w:right w:val="nil"/>
            </w:tcBorders>
          </w:tcPr>
          <w:p w14:paraId="4901F26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6ABE6736"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34</w:t>
            </w:r>
          </w:p>
        </w:tc>
        <w:tc>
          <w:tcPr>
            <w:tcW w:w="1418" w:type="dxa"/>
            <w:gridSpan w:val="3"/>
            <w:tcBorders>
              <w:top w:val="nil"/>
              <w:left w:val="single" w:sz="4" w:space="0" w:color="auto"/>
              <w:bottom w:val="nil"/>
              <w:right w:val="single" w:sz="12" w:space="0" w:color="auto"/>
            </w:tcBorders>
          </w:tcPr>
          <w:p w14:paraId="258A691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5AB0603"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06806D4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91</w:t>
            </w:r>
          </w:p>
        </w:tc>
        <w:tc>
          <w:tcPr>
            <w:tcW w:w="5387" w:type="dxa"/>
            <w:gridSpan w:val="3"/>
            <w:tcBorders>
              <w:top w:val="nil"/>
              <w:left w:val="nil"/>
              <w:bottom w:val="nil"/>
              <w:right w:val="nil"/>
            </w:tcBorders>
          </w:tcPr>
          <w:p w14:paraId="07EC6428"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Планка примикання в комплекті з кріпленням</w:t>
            </w:r>
          </w:p>
        </w:tc>
        <w:tc>
          <w:tcPr>
            <w:tcW w:w="1418" w:type="dxa"/>
            <w:gridSpan w:val="2"/>
            <w:tcBorders>
              <w:top w:val="nil"/>
              <w:left w:val="single" w:sz="4" w:space="0" w:color="auto"/>
              <w:bottom w:val="nil"/>
              <w:right w:val="nil"/>
            </w:tcBorders>
          </w:tcPr>
          <w:p w14:paraId="12CB0A95"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п.м</w:t>
            </w:r>
            <w:proofErr w:type="spellEnd"/>
          </w:p>
        </w:tc>
        <w:tc>
          <w:tcPr>
            <w:tcW w:w="1418" w:type="dxa"/>
            <w:gridSpan w:val="2"/>
            <w:tcBorders>
              <w:top w:val="nil"/>
              <w:left w:val="single" w:sz="4" w:space="0" w:color="auto"/>
              <w:bottom w:val="nil"/>
              <w:right w:val="single" w:sz="4" w:space="0" w:color="auto"/>
            </w:tcBorders>
          </w:tcPr>
          <w:p w14:paraId="1261A483"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34</w:t>
            </w:r>
          </w:p>
        </w:tc>
        <w:tc>
          <w:tcPr>
            <w:tcW w:w="1418" w:type="dxa"/>
            <w:gridSpan w:val="3"/>
            <w:tcBorders>
              <w:top w:val="nil"/>
              <w:left w:val="single" w:sz="4" w:space="0" w:color="auto"/>
              <w:bottom w:val="nil"/>
              <w:right w:val="single" w:sz="12" w:space="0" w:color="auto"/>
            </w:tcBorders>
          </w:tcPr>
          <w:p w14:paraId="46F0F9C6"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27C7381E"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2D1255D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92</w:t>
            </w:r>
          </w:p>
        </w:tc>
        <w:tc>
          <w:tcPr>
            <w:tcW w:w="5387" w:type="dxa"/>
            <w:gridSpan w:val="3"/>
            <w:tcBorders>
              <w:top w:val="nil"/>
              <w:left w:val="nil"/>
              <w:bottom w:val="nil"/>
              <w:right w:val="nil"/>
            </w:tcBorders>
          </w:tcPr>
          <w:p w14:paraId="3373EE26"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Улаштування ковпаків над </w:t>
            </w:r>
            <w:proofErr w:type="spellStart"/>
            <w:r>
              <w:rPr>
                <w:rFonts w:ascii="Arial" w:hAnsi="Arial" w:cs="Arial"/>
                <w:spacing w:val="-5"/>
                <w:sz w:val="20"/>
                <w:szCs w:val="20"/>
              </w:rPr>
              <w:t>вентшахтами</w:t>
            </w:r>
            <w:proofErr w:type="spellEnd"/>
          </w:p>
        </w:tc>
        <w:tc>
          <w:tcPr>
            <w:tcW w:w="1418" w:type="dxa"/>
            <w:gridSpan w:val="2"/>
            <w:tcBorders>
              <w:top w:val="nil"/>
              <w:left w:val="single" w:sz="4" w:space="0" w:color="auto"/>
              <w:bottom w:val="nil"/>
              <w:right w:val="nil"/>
            </w:tcBorders>
          </w:tcPr>
          <w:p w14:paraId="018407DE"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колпак</w:t>
            </w:r>
            <w:proofErr w:type="spellEnd"/>
          </w:p>
        </w:tc>
        <w:tc>
          <w:tcPr>
            <w:tcW w:w="1418" w:type="dxa"/>
            <w:gridSpan w:val="2"/>
            <w:tcBorders>
              <w:top w:val="nil"/>
              <w:left w:val="single" w:sz="4" w:space="0" w:color="auto"/>
              <w:bottom w:val="nil"/>
              <w:right w:val="single" w:sz="4" w:space="0" w:color="auto"/>
            </w:tcBorders>
          </w:tcPr>
          <w:p w14:paraId="412E7DE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w:t>
            </w:r>
          </w:p>
        </w:tc>
        <w:tc>
          <w:tcPr>
            <w:tcW w:w="1418" w:type="dxa"/>
            <w:gridSpan w:val="3"/>
            <w:tcBorders>
              <w:top w:val="nil"/>
              <w:left w:val="single" w:sz="4" w:space="0" w:color="auto"/>
              <w:bottom w:val="nil"/>
              <w:right w:val="single" w:sz="12" w:space="0" w:color="auto"/>
            </w:tcBorders>
          </w:tcPr>
          <w:p w14:paraId="2F9FFD5A"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4853CB68"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20C0A93F"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93</w:t>
            </w:r>
          </w:p>
        </w:tc>
        <w:tc>
          <w:tcPr>
            <w:tcW w:w="5387" w:type="dxa"/>
            <w:gridSpan w:val="3"/>
            <w:tcBorders>
              <w:top w:val="nil"/>
              <w:left w:val="nil"/>
              <w:bottom w:val="nil"/>
              <w:right w:val="nil"/>
            </w:tcBorders>
          </w:tcPr>
          <w:p w14:paraId="1A29A144"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Улаштування основи під штукатурку з сітки по цегляних</w:t>
            </w:r>
          </w:p>
          <w:p w14:paraId="4A1C7D34"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та бетонних поверхнях</w:t>
            </w:r>
          </w:p>
        </w:tc>
        <w:tc>
          <w:tcPr>
            <w:tcW w:w="1418" w:type="dxa"/>
            <w:gridSpan w:val="2"/>
            <w:tcBorders>
              <w:top w:val="nil"/>
              <w:left w:val="single" w:sz="4" w:space="0" w:color="auto"/>
              <w:bottom w:val="nil"/>
              <w:right w:val="nil"/>
            </w:tcBorders>
          </w:tcPr>
          <w:p w14:paraId="41FC0304"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C0C8318"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74</w:t>
            </w:r>
          </w:p>
        </w:tc>
        <w:tc>
          <w:tcPr>
            <w:tcW w:w="1418" w:type="dxa"/>
            <w:gridSpan w:val="3"/>
            <w:tcBorders>
              <w:top w:val="nil"/>
              <w:left w:val="single" w:sz="4" w:space="0" w:color="auto"/>
              <w:bottom w:val="nil"/>
              <w:right w:val="single" w:sz="12" w:space="0" w:color="auto"/>
            </w:tcBorders>
          </w:tcPr>
          <w:p w14:paraId="070E3D56"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389D5342"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51AF335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94</w:t>
            </w:r>
          </w:p>
        </w:tc>
        <w:tc>
          <w:tcPr>
            <w:tcW w:w="5387" w:type="dxa"/>
            <w:gridSpan w:val="3"/>
            <w:tcBorders>
              <w:top w:val="nil"/>
              <w:left w:val="nil"/>
              <w:bottom w:val="nil"/>
              <w:right w:val="nil"/>
            </w:tcBorders>
          </w:tcPr>
          <w:p w14:paraId="49517349"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Ремонт штукатурки гладких фасадів по каменю та</w:t>
            </w:r>
          </w:p>
          <w:p w14:paraId="54C099D3" w14:textId="77777777" w:rsidR="00457730" w:rsidRDefault="00457730" w:rsidP="00E40BA4">
            <w:pPr>
              <w:keepLines/>
              <w:autoSpaceDE w:val="0"/>
              <w:autoSpaceDN w:val="0"/>
              <w:rPr>
                <w:rFonts w:ascii="Arial" w:hAnsi="Arial" w:cs="Arial"/>
                <w:spacing w:val="-5"/>
                <w:sz w:val="20"/>
                <w:szCs w:val="20"/>
              </w:rPr>
            </w:pPr>
            <w:r>
              <w:rPr>
                <w:rFonts w:ascii="Arial" w:hAnsi="Arial" w:cs="Arial"/>
                <w:spacing w:val="-5"/>
                <w:sz w:val="20"/>
                <w:szCs w:val="20"/>
              </w:rPr>
              <w:t>бетону з землі та риштувань цементно-вапняним</w:t>
            </w:r>
          </w:p>
          <w:p w14:paraId="7BDA197A"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розчином, площа до 5 м2, товщина шару 20 мм</w:t>
            </w:r>
          </w:p>
        </w:tc>
        <w:tc>
          <w:tcPr>
            <w:tcW w:w="1418" w:type="dxa"/>
            <w:gridSpan w:val="2"/>
            <w:tcBorders>
              <w:top w:val="nil"/>
              <w:left w:val="single" w:sz="4" w:space="0" w:color="auto"/>
              <w:bottom w:val="nil"/>
              <w:right w:val="nil"/>
            </w:tcBorders>
          </w:tcPr>
          <w:p w14:paraId="791057C0"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3035977"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74</w:t>
            </w:r>
          </w:p>
        </w:tc>
        <w:tc>
          <w:tcPr>
            <w:tcW w:w="1418" w:type="dxa"/>
            <w:gridSpan w:val="3"/>
            <w:tcBorders>
              <w:top w:val="nil"/>
              <w:left w:val="single" w:sz="4" w:space="0" w:color="auto"/>
              <w:bottom w:val="nil"/>
              <w:right w:val="single" w:sz="12" w:space="0" w:color="auto"/>
            </w:tcBorders>
          </w:tcPr>
          <w:p w14:paraId="328BCF52"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737A32B"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068FECFD"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95</w:t>
            </w:r>
          </w:p>
        </w:tc>
        <w:tc>
          <w:tcPr>
            <w:tcW w:w="5387" w:type="dxa"/>
            <w:gridSpan w:val="3"/>
            <w:tcBorders>
              <w:top w:val="nil"/>
              <w:left w:val="nil"/>
              <w:bottom w:val="nil"/>
              <w:right w:val="nil"/>
            </w:tcBorders>
          </w:tcPr>
          <w:p w14:paraId="5A834980"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Запаювання </w:t>
            </w:r>
            <w:proofErr w:type="spellStart"/>
            <w:r>
              <w:rPr>
                <w:rFonts w:ascii="Arial" w:hAnsi="Arial" w:cs="Arial"/>
                <w:spacing w:val="-5"/>
                <w:sz w:val="20"/>
                <w:szCs w:val="20"/>
              </w:rPr>
              <w:t>вент.виходів,труб</w:t>
            </w:r>
            <w:proofErr w:type="spellEnd"/>
            <w:r>
              <w:rPr>
                <w:rFonts w:ascii="Arial" w:hAnsi="Arial" w:cs="Arial"/>
                <w:spacing w:val="-5"/>
                <w:sz w:val="20"/>
                <w:szCs w:val="20"/>
              </w:rPr>
              <w:t xml:space="preserve">, </w:t>
            </w:r>
            <w:proofErr w:type="spellStart"/>
            <w:r>
              <w:rPr>
                <w:rFonts w:ascii="Arial" w:hAnsi="Arial" w:cs="Arial"/>
                <w:spacing w:val="-5"/>
                <w:sz w:val="20"/>
                <w:szCs w:val="20"/>
              </w:rPr>
              <w:t>стійок</w:t>
            </w:r>
            <w:proofErr w:type="spellEnd"/>
          </w:p>
        </w:tc>
        <w:tc>
          <w:tcPr>
            <w:tcW w:w="1418" w:type="dxa"/>
            <w:gridSpan w:val="2"/>
            <w:tcBorders>
              <w:top w:val="nil"/>
              <w:left w:val="single" w:sz="4" w:space="0" w:color="auto"/>
              <w:bottom w:val="nil"/>
              <w:right w:val="nil"/>
            </w:tcBorders>
          </w:tcPr>
          <w:p w14:paraId="79A7980D"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2D8121C9"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w:t>
            </w:r>
          </w:p>
        </w:tc>
        <w:tc>
          <w:tcPr>
            <w:tcW w:w="1418" w:type="dxa"/>
            <w:gridSpan w:val="3"/>
            <w:tcBorders>
              <w:top w:val="nil"/>
              <w:left w:val="single" w:sz="4" w:space="0" w:color="auto"/>
              <w:bottom w:val="nil"/>
              <w:right w:val="single" w:sz="12" w:space="0" w:color="auto"/>
            </w:tcBorders>
          </w:tcPr>
          <w:p w14:paraId="4DF9E79F"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5D468578" w14:textId="77777777" w:rsidTr="00E40BA4">
        <w:trPr>
          <w:gridBefore w:val="1"/>
          <w:wBefore w:w="137" w:type="dxa"/>
          <w:jc w:val="center"/>
        </w:trPr>
        <w:tc>
          <w:tcPr>
            <w:tcW w:w="567" w:type="dxa"/>
            <w:tcBorders>
              <w:top w:val="nil"/>
              <w:left w:val="single" w:sz="12" w:space="0" w:color="auto"/>
              <w:bottom w:val="nil"/>
              <w:right w:val="single" w:sz="4" w:space="0" w:color="auto"/>
            </w:tcBorders>
          </w:tcPr>
          <w:p w14:paraId="7C7B6B6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96</w:t>
            </w:r>
          </w:p>
        </w:tc>
        <w:tc>
          <w:tcPr>
            <w:tcW w:w="5387" w:type="dxa"/>
            <w:gridSpan w:val="3"/>
            <w:tcBorders>
              <w:top w:val="nil"/>
              <w:left w:val="nil"/>
              <w:bottom w:val="nil"/>
              <w:right w:val="nil"/>
            </w:tcBorders>
          </w:tcPr>
          <w:p w14:paraId="25D36260" w14:textId="77777777" w:rsidR="00457730" w:rsidRDefault="00457730" w:rsidP="00E40BA4">
            <w:pPr>
              <w:keepLines/>
              <w:autoSpaceDE w:val="0"/>
              <w:autoSpaceDN w:val="0"/>
              <w:rPr>
                <w:rFonts w:ascii="Arial" w:hAnsi="Arial" w:cs="Arial"/>
                <w:sz w:val="20"/>
                <w:szCs w:val="20"/>
              </w:rPr>
            </w:pPr>
            <w:r>
              <w:rPr>
                <w:rFonts w:ascii="Arial" w:hAnsi="Arial" w:cs="Arial"/>
                <w:spacing w:val="-5"/>
                <w:sz w:val="20"/>
                <w:szCs w:val="20"/>
              </w:rPr>
              <w:t xml:space="preserve">Прохід труби </w:t>
            </w:r>
            <w:proofErr w:type="spellStart"/>
            <w:r>
              <w:rPr>
                <w:rFonts w:ascii="Arial" w:hAnsi="Arial" w:cs="Arial"/>
                <w:spacing w:val="-5"/>
                <w:sz w:val="20"/>
                <w:szCs w:val="20"/>
              </w:rPr>
              <w:t>пвх-ущільнувач</w:t>
            </w:r>
            <w:proofErr w:type="spellEnd"/>
            <w:r>
              <w:rPr>
                <w:rFonts w:ascii="Arial" w:hAnsi="Arial" w:cs="Arial"/>
                <w:spacing w:val="-5"/>
                <w:sz w:val="20"/>
                <w:szCs w:val="20"/>
              </w:rPr>
              <w:t xml:space="preserve"> з хомутом</w:t>
            </w:r>
          </w:p>
        </w:tc>
        <w:tc>
          <w:tcPr>
            <w:tcW w:w="1418" w:type="dxa"/>
            <w:gridSpan w:val="2"/>
            <w:tcBorders>
              <w:top w:val="nil"/>
              <w:left w:val="single" w:sz="4" w:space="0" w:color="auto"/>
              <w:bottom w:val="nil"/>
              <w:right w:val="nil"/>
            </w:tcBorders>
          </w:tcPr>
          <w:p w14:paraId="3971B359" w14:textId="77777777" w:rsidR="00457730" w:rsidRDefault="00457730" w:rsidP="00E40BA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9FA3931" w14:textId="77777777" w:rsidR="00457730" w:rsidRDefault="00457730" w:rsidP="00E40BA4">
            <w:pPr>
              <w:keepLines/>
              <w:autoSpaceDE w:val="0"/>
              <w:autoSpaceDN w:val="0"/>
              <w:jc w:val="center"/>
              <w:rPr>
                <w:rFonts w:ascii="Arial" w:hAnsi="Arial" w:cs="Arial"/>
                <w:sz w:val="20"/>
                <w:szCs w:val="20"/>
              </w:rPr>
            </w:pPr>
            <w:r>
              <w:rPr>
                <w:rFonts w:ascii="Arial" w:hAnsi="Arial" w:cs="Arial"/>
                <w:spacing w:val="-5"/>
                <w:sz w:val="20"/>
                <w:szCs w:val="20"/>
              </w:rPr>
              <w:t>10</w:t>
            </w:r>
          </w:p>
        </w:tc>
        <w:tc>
          <w:tcPr>
            <w:tcW w:w="1418" w:type="dxa"/>
            <w:gridSpan w:val="3"/>
            <w:tcBorders>
              <w:top w:val="nil"/>
              <w:left w:val="single" w:sz="4" w:space="0" w:color="auto"/>
              <w:bottom w:val="nil"/>
              <w:right w:val="single" w:sz="12" w:space="0" w:color="auto"/>
            </w:tcBorders>
          </w:tcPr>
          <w:p w14:paraId="6F710129"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044C496" w14:textId="77777777" w:rsidTr="00E40BA4">
        <w:trPr>
          <w:gridBefore w:val="1"/>
          <w:wBefore w:w="137" w:type="dxa"/>
          <w:jc w:val="center"/>
        </w:trPr>
        <w:tc>
          <w:tcPr>
            <w:tcW w:w="10208" w:type="dxa"/>
            <w:gridSpan w:val="11"/>
            <w:tcBorders>
              <w:top w:val="single" w:sz="12" w:space="0" w:color="auto"/>
              <w:left w:val="nil"/>
              <w:bottom w:val="nil"/>
              <w:right w:val="nil"/>
            </w:tcBorders>
            <w:vAlign w:val="center"/>
          </w:tcPr>
          <w:p w14:paraId="757B24EE"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18B674CA" w14:textId="77777777" w:rsidTr="00E40BA4">
        <w:tblPrEx>
          <w:jc w:val="left"/>
        </w:tblPrEx>
        <w:trPr>
          <w:gridAfter w:val="1"/>
          <w:wAfter w:w="252" w:type="dxa"/>
        </w:trPr>
        <w:tc>
          <w:tcPr>
            <w:tcW w:w="1418" w:type="dxa"/>
            <w:gridSpan w:val="3"/>
            <w:tcBorders>
              <w:top w:val="nil"/>
              <w:left w:val="nil"/>
              <w:bottom w:val="nil"/>
              <w:right w:val="nil"/>
            </w:tcBorders>
          </w:tcPr>
          <w:p w14:paraId="3936675D"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3323" w:type="dxa"/>
            <w:tcBorders>
              <w:top w:val="nil"/>
              <w:left w:val="nil"/>
              <w:bottom w:val="nil"/>
              <w:right w:val="nil"/>
            </w:tcBorders>
          </w:tcPr>
          <w:p w14:paraId="77282F73"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5BB158B8"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3DA5741E"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0F64849C"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c>
          <w:tcPr>
            <w:tcW w:w="1098" w:type="dxa"/>
            <w:tcBorders>
              <w:top w:val="nil"/>
              <w:left w:val="nil"/>
              <w:bottom w:val="nil"/>
              <w:right w:val="nil"/>
            </w:tcBorders>
          </w:tcPr>
          <w:p w14:paraId="1E4002C1" w14:textId="77777777" w:rsidR="00457730" w:rsidRDefault="00457730" w:rsidP="00E40BA4">
            <w:pPr>
              <w:autoSpaceDE w:val="0"/>
              <w:autoSpaceDN w:val="0"/>
              <w:adjustRightInd w:val="0"/>
              <w:rPr>
                <w:rFonts w:ascii="Arial" w:hAnsi="Arial" w:cs="Arial"/>
                <w:sz w:val="16"/>
                <w:szCs w:val="16"/>
              </w:rPr>
            </w:pPr>
            <w:r>
              <w:rPr>
                <w:rFonts w:ascii="Arial" w:hAnsi="Arial" w:cs="Arial"/>
                <w:sz w:val="16"/>
                <w:szCs w:val="16"/>
              </w:rPr>
              <w:t xml:space="preserve"> </w:t>
            </w:r>
          </w:p>
        </w:tc>
      </w:tr>
      <w:tr w:rsidR="00457730" w14:paraId="05A685BF" w14:textId="77777777" w:rsidTr="00E40BA4">
        <w:tblPrEx>
          <w:jc w:val="left"/>
        </w:tblPrEx>
        <w:trPr>
          <w:gridAfter w:val="1"/>
          <w:wAfter w:w="252" w:type="dxa"/>
        </w:trPr>
        <w:tc>
          <w:tcPr>
            <w:tcW w:w="10093" w:type="dxa"/>
            <w:gridSpan w:val="11"/>
            <w:tcBorders>
              <w:top w:val="nil"/>
              <w:left w:val="nil"/>
              <w:bottom w:val="nil"/>
              <w:right w:val="nil"/>
            </w:tcBorders>
          </w:tcPr>
          <w:p w14:paraId="2AAB3895" w14:textId="77777777" w:rsidR="00457730" w:rsidRDefault="00457730" w:rsidP="00E40BA4">
            <w:pPr>
              <w:keepLines/>
              <w:autoSpaceDE w:val="0"/>
              <w:autoSpaceDN w:val="0"/>
              <w:rPr>
                <w:rFonts w:ascii="Arial" w:hAnsi="Arial" w:cs="Arial"/>
                <w:sz w:val="20"/>
                <w:szCs w:val="20"/>
              </w:rPr>
            </w:pPr>
          </w:p>
        </w:tc>
      </w:tr>
      <w:tr w:rsidR="00457730" w14:paraId="4E895D00" w14:textId="77777777" w:rsidTr="00E40BA4">
        <w:tblPrEx>
          <w:jc w:val="left"/>
        </w:tblPrEx>
        <w:trPr>
          <w:gridAfter w:val="1"/>
          <w:wAfter w:w="252" w:type="dxa"/>
        </w:trPr>
        <w:tc>
          <w:tcPr>
            <w:tcW w:w="10093" w:type="dxa"/>
            <w:gridSpan w:val="11"/>
            <w:tcBorders>
              <w:top w:val="nil"/>
              <w:left w:val="nil"/>
              <w:bottom w:val="nil"/>
              <w:right w:val="nil"/>
            </w:tcBorders>
          </w:tcPr>
          <w:p w14:paraId="6065AD27" w14:textId="77777777" w:rsidR="00457730" w:rsidRDefault="00457730" w:rsidP="00E40BA4">
            <w:pPr>
              <w:rPr>
                <w:iCs/>
              </w:rPr>
            </w:pPr>
            <w:r w:rsidRPr="008D0A52">
              <w:rPr>
                <w:bCs/>
              </w:rPr>
              <w:t>Начальник відділу будівництва та ремонтів                     __________________</w:t>
            </w:r>
            <w:r w:rsidRPr="008D0A52">
              <w:rPr>
                <w:i/>
              </w:rPr>
              <w:t xml:space="preserve"> </w:t>
            </w:r>
            <w:r w:rsidRPr="008D0A52">
              <w:rPr>
                <w:iCs/>
              </w:rPr>
              <w:t>Ю.П. Білик</w:t>
            </w:r>
          </w:p>
          <w:p w14:paraId="37B096EC" w14:textId="77777777" w:rsidR="00457730" w:rsidRDefault="00457730" w:rsidP="00E40BA4">
            <w:pPr>
              <w:jc w:val="both"/>
            </w:pPr>
          </w:p>
          <w:p w14:paraId="0C9AA8D7" w14:textId="77777777" w:rsidR="00457730" w:rsidRDefault="00457730" w:rsidP="00E40BA4">
            <w:pPr>
              <w:ind w:firstLine="567"/>
              <w:jc w:val="both"/>
              <w:rPr>
                <w:sz w:val="28"/>
                <w:szCs w:val="28"/>
              </w:rPr>
            </w:pPr>
          </w:p>
          <w:p w14:paraId="244BF010" w14:textId="77777777" w:rsidR="00457730" w:rsidRPr="00705A94" w:rsidRDefault="00457730" w:rsidP="00E40BA4">
            <w:pPr>
              <w:ind w:firstLine="720"/>
              <w:jc w:val="both"/>
              <w:rPr>
                <w:rFonts w:ascii="Arial" w:hAnsi="Arial" w:cs="Arial"/>
                <w:sz w:val="28"/>
                <w:szCs w:val="28"/>
                <w:highlight w:val="white"/>
              </w:rPr>
            </w:pPr>
          </w:p>
          <w:p w14:paraId="104552E2" w14:textId="77777777" w:rsidR="00457730" w:rsidRPr="00360C5B" w:rsidRDefault="00457730" w:rsidP="00E40BA4">
            <w:pPr>
              <w:keepLines/>
              <w:autoSpaceDE w:val="0"/>
              <w:autoSpaceDN w:val="0"/>
              <w:rPr>
                <w:rFonts w:ascii="Arial" w:hAnsi="Arial" w:cs="Arial"/>
                <w:sz w:val="20"/>
                <w:szCs w:val="20"/>
              </w:rPr>
            </w:pPr>
          </w:p>
        </w:tc>
      </w:tr>
      <w:tr w:rsidR="00457730" w14:paraId="3EA13216" w14:textId="77777777" w:rsidTr="00E40BA4">
        <w:tblPrEx>
          <w:jc w:val="left"/>
        </w:tblPrEx>
        <w:trPr>
          <w:gridAfter w:val="1"/>
          <w:wAfter w:w="252" w:type="dxa"/>
        </w:trPr>
        <w:tc>
          <w:tcPr>
            <w:tcW w:w="1418" w:type="dxa"/>
            <w:gridSpan w:val="3"/>
            <w:tcBorders>
              <w:top w:val="nil"/>
              <w:left w:val="nil"/>
              <w:bottom w:val="nil"/>
              <w:right w:val="nil"/>
            </w:tcBorders>
          </w:tcPr>
          <w:p w14:paraId="06C1ABFC" w14:textId="77777777" w:rsidR="00457730" w:rsidRDefault="00457730" w:rsidP="00E40BA4">
            <w:pPr>
              <w:autoSpaceDE w:val="0"/>
              <w:autoSpaceDN w:val="0"/>
              <w:adjustRightInd w:val="0"/>
              <w:rPr>
                <w:rFonts w:ascii="Arial" w:hAnsi="Arial" w:cs="Arial"/>
                <w:sz w:val="16"/>
                <w:szCs w:val="16"/>
              </w:rPr>
            </w:pPr>
          </w:p>
        </w:tc>
        <w:tc>
          <w:tcPr>
            <w:tcW w:w="3323" w:type="dxa"/>
            <w:tcBorders>
              <w:top w:val="nil"/>
              <w:left w:val="nil"/>
              <w:bottom w:val="nil"/>
              <w:right w:val="nil"/>
            </w:tcBorders>
          </w:tcPr>
          <w:p w14:paraId="4EEF9400" w14:textId="77777777" w:rsidR="00457730" w:rsidRDefault="00457730" w:rsidP="00E40BA4">
            <w:pPr>
              <w:autoSpaceDE w:val="0"/>
              <w:autoSpaceDN w:val="0"/>
              <w:adjustRightInd w:val="0"/>
              <w:rPr>
                <w:rFonts w:ascii="Arial" w:hAnsi="Arial" w:cs="Arial"/>
                <w:sz w:val="16"/>
                <w:szCs w:val="16"/>
              </w:rPr>
            </w:pPr>
          </w:p>
        </w:tc>
        <w:tc>
          <w:tcPr>
            <w:tcW w:w="1418" w:type="dxa"/>
            <w:gridSpan w:val="2"/>
            <w:tcBorders>
              <w:top w:val="nil"/>
              <w:left w:val="nil"/>
              <w:bottom w:val="nil"/>
              <w:right w:val="nil"/>
            </w:tcBorders>
          </w:tcPr>
          <w:p w14:paraId="580D9958" w14:textId="77777777" w:rsidR="00457730" w:rsidRDefault="00457730" w:rsidP="00E40BA4">
            <w:pPr>
              <w:autoSpaceDE w:val="0"/>
              <w:autoSpaceDN w:val="0"/>
              <w:adjustRightInd w:val="0"/>
              <w:rPr>
                <w:rFonts w:ascii="Arial" w:hAnsi="Arial" w:cs="Arial"/>
                <w:sz w:val="16"/>
                <w:szCs w:val="16"/>
              </w:rPr>
            </w:pPr>
          </w:p>
        </w:tc>
        <w:tc>
          <w:tcPr>
            <w:tcW w:w="1418" w:type="dxa"/>
            <w:gridSpan w:val="2"/>
            <w:tcBorders>
              <w:top w:val="nil"/>
              <w:left w:val="nil"/>
              <w:bottom w:val="nil"/>
              <w:right w:val="nil"/>
            </w:tcBorders>
          </w:tcPr>
          <w:p w14:paraId="1CC09A8A" w14:textId="77777777" w:rsidR="00457730" w:rsidRDefault="00457730" w:rsidP="00E40BA4">
            <w:pPr>
              <w:autoSpaceDE w:val="0"/>
              <w:autoSpaceDN w:val="0"/>
              <w:adjustRightInd w:val="0"/>
              <w:rPr>
                <w:rFonts w:ascii="Arial" w:hAnsi="Arial" w:cs="Arial"/>
                <w:sz w:val="16"/>
                <w:szCs w:val="16"/>
              </w:rPr>
            </w:pPr>
          </w:p>
        </w:tc>
        <w:tc>
          <w:tcPr>
            <w:tcW w:w="1418" w:type="dxa"/>
            <w:gridSpan w:val="2"/>
            <w:tcBorders>
              <w:top w:val="nil"/>
              <w:left w:val="nil"/>
              <w:bottom w:val="nil"/>
              <w:right w:val="nil"/>
            </w:tcBorders>
          </w:tcPr>
          <w:p w14:paraId="23F5643F" w14:textId="77777777" w:rsidR="00457730" w:rsidRDefault="00457730" w:rsidP="00E40BA4">
            <w:pPr>
              <w:autoSpaceDE w:val="0"/>
              <w:autoSpaceDN w:val="0"/>
              <w:adjustRightInd w:val="0"/>
              <w:rPr>
                <w:rFonts w:ascii="Arial" w:hAnsi="Arial" w:cs="Arial"/>
                <w:sz w:val="16"/>
                <w:szCs w:val="16"/>
              </w:rPr>
            </w:pPr>
          </w:p>
        </w:tc>
        <w:tc>
          <w:tcPr>
            <w:tcW w:w="1098" w:type="dxa"/>
            <w:tcBorders>
              <w:top w:val="nil"/>
              <w:left w:val="nil"/>
              <w:bottom w:val="nil"/>
              <w:right w:val="nil"/>
            </w:tcBorders>
          </w:tcPr>
          <w:p w14:paraId="18137CA3" w14:textId="77777777" w:rsidR="00457730" w:rsidRDefault="00457730" w:rsidP="00E40BA4">
            <w:pPr>
              <w:autoSpaceDE w:val="0"/>
              <w:autoSpaceDN w:val="0"/>
              <w:adjustRightInd w:val="0"/>
              <w:rPr>
                <w:rFonts w:ascii="Arial" w:hAnsi="Arial" w:cs="Arial"/>
                <w:sz w:val="16"/>
                <w:szCs w:val="16"/>
              </w:rPr>
            </w:pPr>
          </w:p>
        </w:tc>
      </w:tr>
    </w:tbl>
    <w:p w14:paraId="08C66B41" w14:textId="77777777" w:rsidR="00577FCD" w:rsidRPr="00D8326E" w:rsidRDefault="00577FCD" w:rsidP="00457730">
      <w:pPr>
        <w:jc w:val="center"/>
        <w:outlineLvl w:val="0"/>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244143" w:rsidRDefault="00457730">
    <w:pPr>
      <w:tabs>
        <w:tab w:val="center" w:pos="4692"/>
        <w:tab w:val="right" w:pos="7848"/>
      </w:tabs>
      <w:autoSpaceDE w:val="0"/>
      <w:autoSpaceDN w:val="0"/>
      <w:rPr>
        <w:sz w:val="16"/>
        <w:szCs w:val="16"/>
      </w:rPr>
    </w:pPr>
  </w:p>
  <w:p w14:paraId="513C18F9" w14:textId="77777777" w:rsidR="00C87348" w:rsidRPr="0075073E" w:rsidRDefault="00457730">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9"/>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E7329"/>
    <w:rsid w:val="0014530B"/>
    <w:rsid w:val="001477DE"/>
    <w:rsid w:val="0017048B"/>
    <w:rsid w:val="001F36E4"/>
    <w:rsid w:val="002978E3"/>
    <w:rsid w:val="002E61D3"/>
    <w:rsid w:val="00300861"/>
    <w:rsid w:val="003463B1"/>
    <w:rsid w:val="003612B6"/>
    <w:rsid w:val="003779B7"/>
    <w:rsid w:val="0039040B"/>
    <w:rsid w:val="004432B0"/>
    <w:rsid w:val="00457730"/>
    <w:rsid w:val="00460555"/>
    <w:rsid w:val="00484094"/>
    <w:rsid w:val="004849BE"/>
    <w:rsid w:val="004C00B2"/>
    <w:rsid w:val="004E2F26"/>
    <w:rsid w:val="004E3803"/>
    <w:rsid w:val="0052468D"/>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A33"/>
    <w:rsid w:val="00D56B01"/>
    <w:rsid w:val="00D7137D"/>
    <w:rsid w:val="00D8326E"/>
    <w:rsid w:val="00D91CF1"/>
    <w:rsid w:val="00DA7982"/>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ICN6JYwa7XcWnG_tExzM-Sb6qk3f6dmI" TargetMode="External"/><Relationship Id="rId5" Type="http://schemas.openxmlformats.org/officeDocument/2006/relationships/hyperlink" Target="https://prozorro.gov.ua/search/products?local_share=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7191</Words>
  <Characters>4099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2026-03-06T05:28:00Z</dcterms:created>
  <dcterms:modified xsi:type="dcterms:W3CDTF">2026-03-06T05:28:00Z</dcterms:modified>
</cp:coreProperties>
</file>