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37418336"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22755580"/>
      <w:bookmarkStart w:id="1" w:name="_Hlk218672820"/>
      <w:r w:rsidR="000A27A8" w:rsidRPr="001702D0">
        <w:rPr>
          <w:b/>
          <w:color w:val="000000"/>
        </w:rPr>
        <w:t>Реагенти для лабораторних досліджень методом ІФА</w:t>
      </w:r>
      <w:r w:rsidR="000A27A8" w:rsidRPr="00A871F4">
        <w:rPr>
          <w:b/>
          <w:color w:val="000000"/>
        </w:rPr>
        <w:t xml:space="preserve"> для Українського </w:t>
      </w:r>
      <w:proofErr w:type="spellStart"/>
      <w:r w:rsidR="000A27A8" w:rsidRPr="00A871F4">
        <w:rPr>
          <w:b/>
          <w:color w:val="000000"/>
        </w:rPr>
        <w:t>Референс</w:t>
      </w:r>
      <w:proofErr w:type="spellEnd"/>
      <w:r w:rsidR="000A27A8" w:rsidRPr="00A871F4">
        <w:rPr>
          <w:b/>
          <w:color w:val="000000"/>
        </w:rPr>
        <w:t>-центру з клінічної лабораторної діагностики та метрології:</w:t>
      </w:r>
      <w:r w:rsidR="000A27A8">
        <w:rPr>
          <w:b/>
          <w:color w:val="000000"/>
        </w:rPr>
        <w:t xml:space="preserve"> </w:t>
      </w:r>
      <w:r w:rsidR="000A27A8" w:rsidRPr="001702D0">
        <w:rPr>
          <w:b/>
          <w:color w:val="000000"/>
        </w:rPr>
        <w:t xml:space="preserve">1. ELISA-VIDITEST anti-HHV-6 </w:t>
      </w:r>
      <w:proofErr w:type="spellStart"/>
      <w:r w:rsidR="000A27A8" w:rsidRPr="001702D0">
        <w:rPr>
          <w:b/>
          <w:color w:val="000000"/>
        </w:rPr>
        <w:t>IgG</w:t>
      </w:r>
      <w:proofErr w:type="spellEnd"/>
      <w:r w:rsidR="000A27A8" w:rsidRPr="001702D0">
        <w:rPr>
          <w:b/>
          <w:color w:val="000000"/>
        </w:rPr>
        <w:t xml:space="preserve">, 96 тест; 2. ELISA-VIDITEST anti-HHV-6 </w:t>
      </w:r>
      <w:proofErr w:type="spellStart"/>
      <w:r w:rsidR="000A27A8" w:rsidRPr="001702D0">
        <w:rPr>
          <w:b/>
          <w:color w:val="000000"/>
        </w:rPr>
        <w:t>IgM</w:t>
      </w:r>
      <w:proofErr w:type="spellEnd"/>
      <w:r w:rsidR="000A27A8" w:rsidRPr="001702D0">
        <w:rPr>
          <w:b/>
          <w:color w:val="000000"/>
        </w:rPr>
        <w:t xml:space="preserve">, 96 тест; 3. ELISA-VIDITEST </w:t>
      </w:r>
      <w:proofErr w:type="spellStart"/>
      <w:r w:rsidR="000A27A8" w:rsidRPr="001702D0">
        <w:rPr>
          <w:b/>
          <w:color w:val="000000"/>
        </w:rPr>
        <w:t>anti-Borrelia</w:t>
      </w:r>
      <w:proofErr w:type="spellEnd"/>
      <w:r w:rsidR="000A27A8" w:rsidRPr="001702D0">
        <w:rPr>
          <w:b/>
          <w:color w:val="000000"/>
        </w:rPr>
        <w:t xml:space="preserve"> </w:t>
      </w:r>
      <w:proofErr w:type="spellStart"/>
      <w:r w:rsidR="000A27A8" w:rsidRPr="001702D0">
        <w:rPr>
          <w:b/>
          <w:color w:val="000000"/>
        </w:rPr>
        <w:t>recom</w:t>
      </w:r>
      <w:proofErr w:type="spellEnd"/>
      <w:r w:rsidR="000A27A8" w:rsidRPr="001702D0">
        <w:rPr>
          <w:b/>
          <w:color w:val="000000"/>
        </w:rPr>
        <w:t xml:space="preserve">. </w:t>
      </w:r>
      <w:proofErr w:type="spellStart"/>
      <w:r w:rsidR="000A27A8" w:rsidRPr="001702D0">
        <w:rPr>
          <w:b/>
          <w:color w:val="000000"/>
        </w:rPr>
        <w:t>IgG+VISE</w:t>
      </w:r>
      <w:proofErr w:type="spellEnd"/>
      <w:r w:rsidR="000A27A8" w:rsidRPr="001702D0">
        <w:rPr>
          <w:b/>
          <w:color w:val="000000"/>
        </w:rPr>
        <w:t xml:space="preserve">, 96 тест; 4. ELISA-VIDITEST </w:t>
      </w:r>
      <w:proofErr w:type="spellStart"/>
      <w:r w:rsidR="000A27A8" w:rsidRPr="001702D0">
        <w:rPr>
          <w:b/>
          <w:color w:val="000000"/>
        </w:rPr>
        <w:t>anti-Borrelia</w:t>
      </w:r>
      <w:proofErr w:type="spellEnd"/>
      <w:r w:rsidR="000A27A8" w:rsidRPr="001702D0">
        <w:rPr>
          <w:b/>
          <w:color w:val="000000"/>
        </w:rPr>
        <w:t xml:space="preserve"> </w:t>
      </w:r>
      <w:proofErr w:type="spellStart"/>
      <w:r w:rsidR="000A27A8" w:rsidRPr="001702D0">
        <w:rPr>
          <w:b/>
          <w:color w:val="000000"/>
        </w:rPr>
        <w:t>recom.IgM</w:t>
      </w:r>
      <w:proofErr w:type="spellEnd"/>
      <w:r w:rsidR="000A27A8" w:rsidRPr="001702D0">
        <w:rPr>
          <w:b/>
          <w:color w:val="000000"/>
        </w:rPr>
        <w:t xml:space="preserve">, 96 тест; 5. </w:t>
      </w:r>
      <w:proofErr w:type="spellStart"/>
      <w:r w:rsidR="000A27A8" w:rsidRPr="001702D0">
        <w:rPr>
          <w:b/>
          <w:color w:val="000000"/>
        </w:rPr>
        <w:t>Імуноблот</w:t>
      </w:r>
      <w:proofErr w:type="spellEnd"/>
      <w:r w:rsidR="000A27A8" w:rsidRPr="001702D0">
        <w:rPr>
          <w:b/>
          <w:color w:val="000000"/>
        </w:rPr>
        <w:t xml:space="preserve"> VIROTECH </w:t>
      </w:r>
      <w:proofErr w:type="spellStart"/>
      <w:r w:rsidR="000A27A8" w:rsidRPr="001702D0">
        <w:rPr>
          <w:b/>
          <w:color w:val="000000"/>
        </w:rPr>
        <w:t>Borrelia</w:t>
      </w:r>
      <w:proofErr w:type="spellEnd"/>
      <w:r w:rsidR="000A27A8" w:rsidRPr="001702D0">
        <w:rPr>
          <w:b/>
          <w:color w:val="000000"/>
        </w:rPr>
        <w:t xml:space="preserve"> </w:t>
      </w:r>
      <w:proofErr w:type="spellStart"/>
      <w:r w:rsidR="000A27A8" w:rsidRPr="001702D0">
        <w:rPr>
          <w:b/>
          <w:color w:val="000000"/>
        </w:rPr>
        <w:t>Europe</w:t>
      </w:r>
      <w:proofErr w:type="spellEnd"/>
      <w:r w:rsidR="000A27A8" w:rsidRPr="001702D0">
        <w:rPr>
          <w:b/>
          <w:color w:val="000000"/>
        </w:rPr>
        <w:t xml:space="preserve"> </w:t>
      </w:r>
      <w:proofErr w:type="spellStart"/>
      <w:r w:rsidR="000A27A8" w:rsidRPr="001702D0">
        <w:rPr>
          <w:b/>
          <w:color w:val="000000"/>
        </w:rPr>
        <w:t>IgG</w:t>
      </w:r>
      <w:proofErr w:type="spellEnd"/>
      <w:r w:rsidR="000A27A8" w:rsidRPr="001702D0">
        <w:rPr>
          <w:b/>
          <w:color w:val="000000"/>
        </w:rPr>
        <w:t xml:space="preserve"> LINE, 32 тест; 6. </w:t>
      </w:r>
      <w:proofErr w:type="spellStart"/>
      <w:r w:rsidR="000A27A8" w:rsidRPr="001702D0">
        <w:rPr>
          <w:b/>
          <w:color w:val="000000"/>
        </w:rPr>
        <w:t>Імуноблот</w:t>
      </w:r>
      <w:proofErr w:type="spellEnd"/>
      <w:r w:rsidR="000A27A8" w:rsidRPr="001702D0">
        <w:rPr>
          <w:b/>
          <w:color w:val="000000"/>
        </w:rPr>
        <w:t xml:space="preserve"> VIROTECH </w:t>
      </w:r>
      <w:proofErr w:type="spellStart"/>
      <w:r w:rsidR="000A27A8" w:rsidRPr="001702D0">
        <w:rPr>
          <w:b/>
          <w:color w:val="000000"/>
        </w:rPr>
        <w:t>Borrelia</w:t>
      </w:r>
      <w:proofErr w:type="spellEnd"/>
      <w:r w:rsidR="000A27A8" w:rsidRPr="001702D0">
        <w:rPr>
          <w:b/>
          <w:color w:val="000000"/>
        </w:rPr>
        <w:t xml:space="preserve"> </w:t>
      </w:r>
      <w:proofErr w:type="spellStart"/>
      <w:r w:rsidR="000A27A8" w:rsidRPr="001702D0">
        <w:rPr>
          <w:b/>
          <w:color w:val="000000"/>
        </w:rPr>
        <w:t>Europe</w:t>
      </w:r>
      <w:proofErr w:type="spellEnd"/>
      <w:r w:rsidR="000A27A8" w:rsidRPr="001702D0">
        <w:rPr>
          <w:b/>
          <w:color w:val="000000"/>
        </w:rPr>
        <w:t xml:space="preserve"> </w:t>
      </w:r>
      <w:proofErr w:type="spellStart"/>
      <w:r w:rsidR="000A27A8" w:rsidRPr="001702D0">
        <w:rPr>
          <w:b/>
          <w:color w:val="000000"/>
        </w:rPr>
        <w:t>IgM</w:t>
      </w:r>
      <w:proofErr w:type="spellEnd"/>
      <w:r w:rsidR="000A27A8" w:rsidRPr="001702D0">
        <w:rPr>
          <w:b/>
          <w:color w:val="000000"/>
        </w:rPr>
        <w:t xml:space="preserve"> LINE, 32 тест; </w:t>
      </w:r>
      <w:r w:rsidR="000A27A8" w:rsidRPr="00D305E4">
        <w:rPr>
          <w:b/>
          <w:color w:val="000000"/>
        </w:rPr>
        <w:t xml:space="preserve"> </w:t>
      </w:r>
      <w:r w:rsidR="000A27A8" w:rsidRPr="003C756C">
        <w:rPr>
          <w:b/>
          <w:color w:val="000000"/>
        </w:rPr>
        <w:t xml:space="preserve"> або е</w:t>
      </w:r>
      <w:r w:rsidR="000A27A8">
        <w:rPr>
          <w:b/>
          <w:color w:val="000000"/>
        </w:rPr>
        <w:t>квівалент</w:t>
      </w:r>
      <w:r w:rsidR="000A27A8" w:rsidRPr="00A74D3B">
        <w:rPr>
          <w:b/>
          <w:color w:val="000000"/>
        </w:rPr>
        <w:t xml:space="preserve"> - код ДК 021:2015 – 33690000-3 лікарські засоби різні.</w:t>
      </w:r>
      <w:bookmarkEnd w:id="1"/>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42"/>
        <w:gridCol w:w="760"/>
        <w:gridCol w:w="709"/>
        <w:gridCol w:w="1676"/>
        <w:gridCol w:w="4047"/>
      </w:tblGrid>
      <w:tr w:rsidR="002C0EF4" w:rsidRPr="00D658D4" w14:paraId="268A28A3" w14:textId="77777777" w:rsidTr="0022166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2" w:name="RANGE!B3:D3"/>
            <w:bookmarkStart w:id="3"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334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311A85" w14:paraId="1C4677FA" w14:textId="77777777" w:rsidTr="007557CA">
        <w:trPr>
          <w:trHeight w:val="930"/>
        </w:trPr>
        <w:tc>
          <w:tcPr>
            <w:tcW w:w="468" w:type="dxa"/>
            <w:shd w:val="clear" w:color="auto" w:fill="auto"/>
            <w:vAlign w:val="center"/>
          </w:tcPr>
          <w:p w14:paraId="2D9FF2A9" w14:textId="491764B4" w:rsidR="00311A85" w:rsidRDefault="00311A85" w:rsidP="00311A85">
            <w:pPr>
              <w:jc w:val="center"/>
              <w:rPr>
                <w:sz w:val="22"/>
                <w:szCs w:val="22"/>
              </w:rPr>
            </w:pPr>
            <w:r>
              <w:rPr>
                <w:sz w:val="20"/>
                <w:szCs w:val="20"/>
              </w:rPr>
              <w:t>1</w:t>
            </w:r>
          </w:p>
        </w:tc>
        <w:tc>
          <w:tcPr>
            <w:tcW w:w="3342" w:type="dxa"/>
            <w:shd w:val="clear" w:color="auto" w:fill="auto"/>
            <w:hideMark/>
          </w:tcPr>
          <w:p w14:paraId="6C2D131C" w14:textId="19926080" w:rsidR="00311A85" w:rsidRPr="00067397" w:rsidRDefault="00311A85" w:rsidP="00311A85">
            <w:r w:rsidRPr="00E65B08">
              <w:t xml:space="preserve">ELISA-VIDITEST anti-HHV-6 </w:t>
            </w:r>
            <w:proofErr w:type="spellStart"/>
            <w:r w:rsidRPr="00E65B08">
              <w:t>IgG</w:t>
            </w:r>
            <w:proofErr w:type="spellEnd"/>
            <w:r w:rsidRPr="00E65B08">
              <w:t>, 96 тест</w:t>
            </w:r>
          </w:p>
        </w:tc>
        <w:tc>
          <w:tcPr>
            <w:tcW w:w="760" w:type="dxa"/>
            <w:shd w:val="clear" w:color="auto" w:fill="auto"/>
            <w:noWrap/>
            <w:hideMark/>
          </w:tcPr>
          <w:p w14:paraId="18431196" w14:textId="5BE0562E" w:rsidR="00311A85" w:rsidRPr="005E71B3" w:rsidRDefault="00311A85" w:rsidP="00311A85">
            <w:pPr>
              <w:jc w:val="center"/>
            </w:pPr>
            <w:r w:rsidRPr="0096292D">
              <w:t>набір</w:t>
            </w:r>
          </w:p>
        </w:tc>
        <w:tc>
          <w:tcPr>
            <w:tcW w:w="709" w:type="dxa"/>
            <w:shd w:val="clear" w:color="auto" w:fill="auto"/>
            <w:noWrap/>
            <w:hideMark/>
          </w:tcPr>
          <w:p w14:paraId="60065712" w14:textId="4B4908B9" w:rsidR="00311A85" w:rsidRPr="005E71B3" w:rsidRDefault="00311A85" w:rsidP="00311A85">
            <w:pPr>
              <w:jc w:val="center"/>
            </w:pPr>
            <w:r w:rsidRPr="0096292D">
              <w:t>4</w:t>
            </w:r>
          </w:p>
        </w:tc>
        <w:tc>
          <w:tcPr>
            <w:tcW w:w="1676" w:type="dxa"/>
            <w:shd w:val="clear" w:color="auto" w:fill="auto"/>
            <w:hideMark/>
          </w:tcPr>
          <w:p w14:paraId="6E47347D" w14:textId="5305CBA2" w:rsidR="00311A85" w:rsidRDefault="00311A85" w:rsidP="00311A85">
            <w:pPr>
              <w:rPr>
                <w:sz w:val="20"/>
                <w:szCs w:val="20"/>
              </w:rPr>
            </w:pPr>
            <w:r w:rsidRPr="00F84350">
              <w:t>33690000-3 Лікарські засоби різні</w:t>
            </w:r>
          </w:p>
        </w:tc>
        <w:tc>
          <w:tcPr>
            <w:tcW w:w="4047" w:type="dxa"/>
            <w:shd w:val="clear" w:color="auto" w:fill="auto"/>
            <w:hideMark/>
          </w:tcPr>
          <w:p w14:paraId="3CB58F47" w14:textId="6CE1D47B" w:rsidR="00311A85" w:rsidRPr="00221664" w:rsidRDefault="00311A85" w:rsidP="00311A85">
            <w:r w:rsidRPr="00373D2C">
              <w:t>49747 Вірус герпесу людини 6(HHV6),імуноглобулін G (</w:t>
            </w:r>
            <w:proofErr w:type="spellStart"/>
            <w:r w:rsidRPr="00373D2C">
              <w:t>IgG</w:t>
            </w:r>
            <w:proofErr w:type="spellEnd"/>
            <w:r w:rsidRPr="00373D2C">
              <w:t xml:space="preserve">), антитіла IVD (діагностика </w:t>
            </w:r>
            <w:proofErr w:type="spellStart"/>
            <w:r w:rsidRPr="00373D2C">
              <w:t>in</w:t>
            </w:r>
            <w:proofErr w:type="spellEnd"/>
            <w:r w:rsidRPr="00373D2C">
              <w:t xml:space="preserve"> </w:t>
            </w:r>
            <w:proofErr w:type="spellStart"/>
            <w:r w:rsidRPr="00373D2C">
              <w:t>vitro</w:t>
            </w:r>
            <w:proofErr w:type="spellEnd"/>
            <w:r w:rsidRPr="00373D2C">
              <w:t xml:space="preserve"> ), </w:t>
            </w:r>
            <w:proofErr w:type="spellStart"/>
            <w:r w:rsidRPr="00373D2C">
              <w:t>набір,імуноферментний</w:t>
            </w:r>
            <w:proofErr w:type="spellEnd"/>
            <w:r w:rsidRPr="00373D2C">
              <w:t xml:space="preserve"> аналіз (ІФА)</w:t>
            </w:r>
          </w:p>
        </w:tc>
      </w:tr>
      <w:tr w:rsidR="00311A85" w14:paraId="3DB5686D" w14:textId="77777777" w:rsidTr="007557CA">
        <w:trPr>
          <w:trHeight w:val="930"/>
        </w:trPr>
        <w:tc>
          <w:tcPr>
            <w:tcW w:w="468" w:type="dxa"/>
            <w:shd w:val="clear" w:color="auto" w:fill="auto"/>
            <w:vAlign w:val="center"/>
          </w:tcPr>
          <w:p w14:paraId="21CC4DDC" w14:textId="288377EA" w:rsidR="00311A85" w:rsidRDefault="00311A85" w:rsidP="00311A85">
            <w:pPr>
              <w:jc w:val="center"/>
              <w:rPr>
                <w:sz w:val="20"/>
                <w:szCs w:val="20"/>
              </w:rPr>
            </w:pPr>
            <w:r>
              <w:rPr>
                <w:sz w:val="20"/>
                <w:szCs w:val="20"/>
              </w:rPr>
              <w:t>2</w:t>
            </w:r>
          </w:p>
        </w:tc>
        <w:tc>
          <w:tcPr>
            <w:tcW w:w="3342" w:type="dxa"/>
            <w:shd w:val="clear" w:color="auto" w:fill="auto"/>
          </w:tcPr>
          <w:p w14:paraId="35D3C60B" w14:textId="766D6051" w:rsidR="00311A85" w:rsidRPr="00067397" w:rsidRDefault="00311A85" w:rsidP="00311A85">
            <w:r w:rsidRPr="00E65B08">
              <w:t xml:space="preserve">ELISA-VIDITEST anti-HHV-6 </w:t>
            </w:r>
            <w:proofErr w:type="spellStart"/>
            <w:r w:rsidRPr="00E65B08">
              <w:t>IgM</w:t>
            </w:r>
            <w:proofErr w:type="spellEnd"/>
            <w:r w:rsidRPr="00E65B08">
              <w:t>, 96 тест</w:t>
            </w:r>
          </w:p>
        </w:tc>
        <w:tc>
          <w:tcPr>
            <w:tcW w:w="760" w:type="dxa"/>
            <w:shd w:val="clear" w:color="auto" w:fill="auto"/>
            <w:noWrap/>
          </w:tcPr>
          <w:p w14:paraId="186154A9" w14:textId="7EBD82F1" w:rsidR="00311A85" w:rsidRPr="005E71B3" w:rsidRDefault="00311A85" w:rsidP="00311A85">
            <w:pPr>
              <w:jc w:val="center"/>
            </w:pPr>
            <w:r w:rsidRPr="0096292D">
              <w:t>набір</w:t>
            </w:r>
          </w:p>
        </w:tc>
        <w:tc>
          <w:tcPr>
            <w:tcW w:w="709" w:type="dxa"/>
            <w:shd w:val="clear" w:color="auto" w:fill="auto"/>
            <w:noWrap/>
          </w:tcPr>
          <w:p w14:paraId="68F9A7DE" w14:textId="2DD572BA" w:rsidR="00311A85" w:rsidRPr="005E71B3" w:rsidRDefault="00311A85" w:rsidP="00311A85">
            <w:pPr>
              <w:jc w:val="center"/>
            </w:pPr>
            <w:r w:rsidRPr="0096292D">
              <w:t>4</w:t>
            </w:r>
          </w:p>
        </w:tc>
        <w:tc>
          <w:tcPr>
            <w:tcW w:w="1676" w:type="dxa"/>
            <w:shd w:val="clear" w:color="auto" w:fill="auto"/>
          </w:tcPr>
          <w:p w14:paraId="4CA9CCA2" w14:textId="571C764E" w:rsidR="00311A85" w:rsidRPr="00F84350" w:rsidRDefault="00311A85" w:rsidP="00311A85">
            <w:r w:rsidRPr="00E23D28">
              <w:t>33690000-3 Лікарські засоби різні</w:t>
            </w:r>
          </w:p>
        </w:tc>
        <w:tc>
          <w:tcPr>
            <w:tcW w:w="4047" w:type="dxa"/>
            <w:shd w:val="clear" w:color="auto" w:fill="auto"/>
          </w:tcPr>
          <w:p w14:paraId="291C4CA7" w14:textId="0209487E" w:rsidR="00311A85" w:rsidRPr="00221664" w:rsidRDefault="00311A85" w:rsidP="00311A85">
            <w:r w:rsidRPr="00373D2C">
              <w:t>49753 Вірус герпесу людини 6 (HHV6), імуноглобулін М(</w:t>
            </w:r>
            <w:proofErr w:type="spellStart"/>
            <w:r w:rsidRPr="00373D2C">
              <w:t>IgМ</w:t>
            </w:r>
            <w:proofErr w:type="spellEnd"/>
            <w:r w:rsidRPr="00373D2C">
              <w:t xml:space="preserve">), антитіла IVD (діагностика </w:t>
            </w:r>
            <w:proofErr w:type="spellStart"/>
            <w:r w:rsidRPr="00373D2C">
              <w:t>in</w:t>
            </w:r>
            <w:proofErr w:type="spellEnd"/>
            <w:r w:rsidRPr="00373D2C">
              <w:t xml:space="preserve"> </w:t>
            </w:r>
            <w:proofErr w:type="spellStart"/>
            <w:r w:rsidRPr="00373D2C">
              <w:t>vitro</w:t>
            </w:r>
            <w:proofErr w:type="spellEnd"/>
            <w:r w:rsidRPr="00373D2C">
              <w:t xml:space="preserve"> ), набір, ферментний імунологічний аналіз</w:t>
            </w:r>
          </w:p>
        </w:tc>
      </w:tr>
      <w:tr w:rsidR="00311A85" w14:paraId="364AFF62" w14:textId="77777777" w:rsidTr="007557CA">
        <w:trPr>
          <w:trHeight w:val="930"/>
        </w:trPr>
        <w:tc>
          <w:tcPr>
            <w:tcW w:w="468" w:type="dxa"/>
            <w:shd w:val="clear" w:color="auto" w:fill="auto"/>
            <w:vAlign w:val="center"/>
          </w:tcPr>
          <w:p w14:paraId="7077520B" w14:textId="3CEC63F5" w:rsidR="00311A85" w:rsidRDefault="00311A85" w:rsidP="00311A85">
            <w:pPr>
              <w:jc w:val="center"/>
              <w:rPr>
                <w:sz w:val="20"/>
                <w:szCs w:val="20"/>
              </w:rPr>
            </w:pPr>
            <w:r>
              <w:rPr>
                <w:sz w:val="20"/>
                <w:szCs w:val="20"/>
              </w:rPr>
              <w:t>3</w:t>
            </w:r>
          </w:p>
        </w:tc>
        <w:tc>
          <w:tcPr>
            <w:tcW w:w="3342" w:type="dxa"/>
            <w:shd w:val="clear" w:color="auto" w:fill="auto"/>
          </w:tcPr>
          <w:p w14:paraId="2C937346" w14:textId="0872DDAC" w:rsidR="00311A85" w:rsidRPr="00067397" w:rsidRDefault="00311A85" w:rsidP="00311A85">
            <w:r w:rsidRPr="00E65B08">
              <w:t xml:space="preserve">ELISA-VIDITEST </w:t>
            </w:r>
            <w:proofErr w:type="spellStart"/>
            <w:r w:rsidRPr="00E65B08">
              <w:t>anti-Borrelia</w:t>
            </w:r>
            <w:proofErr w:type="spellEnd"/>
            <w:r w:rsidRPr="00E65B08">
              <w:t xml:space="preserve"> </w:t>
            </w:r>
            <w:proofErr w:type="spellStart"/>
            <w:r w:rsidRPr="00E65B08">
              <w:t>recom</w:t>
            </w:r>
            <w:proofErr w:type="spellEnd"/>
            <w:r w:rsidRPr="00E65B08">
              <w:t xml:space="preserve">. </w:t>
            </w:r>
            <w:proofErr w:type="spellStart"/>
            <w:r w:rsidRPr="00E65B08">
              <w:t>IgG+VISE</w:t>
            </w:r>
            <w:proofErr w:type="spellEnd"/>
            <w:r w:rsidRPr="00E65B08">
              <w:t>, 96 тест</w:t>
            </w:r>
          </w:p>
        </w:tc>
        <w:tc>
          <w:tcPr>
            <w:tcW w:w="760" w:type="dxa"/>
            <w:shd w:val="clear" w:color="auto" w:fill="auto"/>
            <w:noWrap/>
          </w:tcPr>
          <w:p w14:paraId="2FBA00E6" w14:textId="22217BB6" w:rsidR="00311A85" w:rsidRPr="005E71B3" w:rsidRDefault="00311A85" w:rsidP="00311A85">
            <w:pPr>
              <w:jc w:val="center"/>
            </w:pPr>
            <w:r w:rsidRPr="0096292D">
              <w:t>набір</w:t>
            </w:r>
          </w:p>
        </w:tc>
        <w:tc>
          <w:tcPr>
            <w:tcW w:w="709" w:type="dxa"/>
            <w:shd w:val="clear" w:color="auto" w:fill="auto"/>
            <w:noWrap/>
          </w:tcPr>
          <w:p w14:paraId="0DC14170" w14:textId="30BD60A2" w:rsidR="00311A85" w:rsidRPr="005E71B3" w:rsidRDefault="00311A85" w:rsidP="00311A85">
            <w:pPr>
              <w:jc w:val="center"/>
            </w:pPr>
            <w:r w:rsidRPr="0096292D">
              <w:t>3</w:t>
            </w:r>
          </w:p>
        </w:tc>
        <w:tc>
          <w:tcPr>
            <w:tcW w:w="1676" w:type="dxa"/>
            <w:shd w:val="clear" w:color="auto" w:fill="auto"/>
          </w:tcPr>
          <w:p w14:paraId="49F81CE9" w14:textId="79F3786E" w:rsidR="00311A85" w:rsidRPr="00F84350" w:rsidRDefault="00311A85" w:rsidP="00311A85">
            <w:r w:rsidRPr="00E23D28">
              <w:t>33690000-3 Лікарські засоби різні</w:t>
            </w:r>
          </w:p>
        </w:tc>
        <w:tc>
          <w:tcPr>
            <w:tcW w:w="4047" w:type="dxa"/>
            <w:shd w:val="clear" w:color="auto" w:fill="auto"/>
          </w:tcPr>
          <w:p w14:paraId="4E79EB76" w14:textId="51612EF3" w:rsidR="00311A85" w:rsidRPr="00221664" w:rsidRDefault="00311A85" w:rsidP="00311A85">
            <w:r w:rsidRPr="00373D2C">
              <w:t xml:space="preserve">50560 </w:t>
            </w:r>
            <w:proofErr w:type="spellStart"/>
            <w:r w:rsidRPr="00373D2C">
              <w:t>Бореліоз</w:t>
            </w:r>
            <w:proofErr w:type="spellEnd"/>
            <w:r w:rsidRPr="00373D2C">
              <w:t>, антитіла класу імуноглобулін G (</w:t>
            </w:r>
            <w:proofErr w:type="spellStart"/>
            <w:r w:rsidRPr="00373D2C">
              <w:t>IgG</w:t>
            </w:r>
            <w:proofErr w:type="spellEnd"/>
            <w:r w:rsidRPr="00373D2C">
              <w:t xml:space="preserve">) IVD (діагностика </w:t>
            </w:r>
            <w:proofErr w:type="spellStart"/>
            <w:r w:rsidRPr="00373D2C">
              <w:t>in</w:t>
            </w:r>
            <w:proofErr w:type="spellEnd"/>
            <w:r w:rsidRPr="00373D2C">
              <w:t xml:space="preserve"> </w:t>
            </w:r>
            <w:proofErr w:type="spellStart"/>
            <w:r w:rsidRPr="00373D2C">
              <w:t>vitro</w:t>
            </w:r>
            <w:proofErr w:type="spellEnd"/>
            <w:r w:rsidRPr="00373D2C">
              <w:t xml:space="preserve"> ), набір, </w:t>
            </w:r>
            <w:proofErr w:type="spellStart"/>
            <w:r w:rsidRPr="00373D2C">
              <w:t>імуноферментний</w:t>
            </w:r>
            <w:proofErr w:type="spellEnd"/>
            <w:r w:rsidRPr="00373D2C">
              <w:t xml:space="preserve"> аналіз (ІФА)</w:t>
            </w:r>
          </w:p>
        </w:tc>
      </w:tr>
      <w:tr w:rsidR="00311A85" w14:paraId="71105552" w14:textId="77777777" w:rsidTr="007557CA">
        <w:trPr>
          <w:trHeight w:val="930"/>
        </w:trPr>
        <w:tc>
          <w:tcPr>
            <w:tcW w:w="468" w:type="dxa"/>
            <w:shd w:val="clear" w:color="auto" w:fill="auto"/>
            <w:vAlign w:val="center"/>
          </w:tcPr>
          <w:p w14:paraId="7634338E" w14:textId="0D11943C" w:rsidR="00311A85" w:rsidRDefault="00311A85" w:rsidP="00311A85">
            <w:pPr>
              <w:jc w:val="center"/>
              <w:rPr>
                <w:sz w:val="20"/>
                <w:szCs w:val="20"/>
              </w:rPr>
            </w:pPr>
            <w:r>
              <w:rPr>
                <w:sz w:val="20"/>
                <w:szCs w:val="20"/>
              </w:rPr>
              <w:t>4</w:t>
            </w:r>
          </w:p>
        </w:tc>
        <w:tc>
          <w:tcPr>
            <w:tcW w:w="3342" w:type="dxa"/>
            <w:shd w:val="clear" w:color="auto" w:fill="auto"/>
          </w:tcPr>
          <w:p w14:paraId="4BAAD070" w14:textId="014BFF9A" w:rsidR="00311A85" w:rsidRPr="00067397" w:rsidRDefault="00311A85" w:rsidP="00311A85">
            <w:r w:rsidRPr="00E65B08">
              <w:t xml:space="preserve">ELISA-VIDITEST </w:t>
            </w:r>
            <w:proofErr w:type="spellStart"/>
            <w:r w:rsidRPr="00E65B08">
              <w:t>anti-Borrelia</w:t>
            </w:r>
            <w:proofErr w:type="spellEnd"/>
            <w:r w:rsidRPr="00E65B08">
              <w:t xml:space="preserve"> </w:t>
            </w:r>
            <w:proofErr w:type="spellStart"/>
            <w:r w:rsidRPr="00E65B08">
              <w:t>recom.IgM</w:t>
            </w:r>
            <w:proofErr w:type="spellEnd"/>
            <w:r w:rsidRPr="00E65B08">
              <w:t>, 96 тест</w:t>
            </w:r>
          </w:p>
        </w:tc>
        <w:tc>
          <w:tcPr>
            <w:tcW w:w="760" w:type="dxa"/>
            <w:shd w:val="clear" w:color="auto" w:fill="auto"/>
            <w:noWrap/>
          </w:tcPr>
          <w:p w14:paraId="730B2A48" w14:textId="2DA6E6FA" w:rsidR="00311A85" w:rsidRPr="005E71B3" w:rsidRDefault="00311A85" w:rsidP="00311A85">
            <w:pPr>
              <w:jc w:val="center"/>
            </w:pPr>
            <w:r w:rsidRPr="0096292D">
              <w:t>набір</w:t>
            </w:r>
          </w:p>
        </w:tc>
        <w:tc>
          <w:tcPr>
            <w:tcW w:w="709" w:type="dxa"/>
            <w:shd w:val="clear" w:color="auto" w:fill="auto"/>
            <w:noWrap/>
          </w:tcPr>
          <w:p w14:paraId="0E6204F2" w14:textId="1B00EF48" w:rsidR="00311A85" w:rsidRPr="005E71B3" w:rsidRDefault="00311A85" w:rsidP="00311A85">
            <w:pPr>
              <w:jc w:val="center"/>
            </w:pPr>
            <w:r w:rsidRPr="0096292D">
              <w:t>3</w:t>
            </w:r>
          </w:p>
        </w:tc>
        <w:tc>
          <w:tcPr>
            <w:tcW w:w="1676" w:type="dxa"/>
            <w:shd w:val="clear" w:color="auto" w:fill="auto"/>
          </w:tcPr>
          <w:p w14:paraId="616463E5" w14:textId="0C601BF6" w:rsidR="00311A85" w:rsidRPr="00F84350" w:rsidRDefault="00311A85" w:rsidP="00311A85">
            <w:r w:rsidRPr="00E23D28">
              <w:t>33690000-3 Лікарські засоби різні</w:t>
            </w:r>
          </w:p>
        </w:tc>
        <w:tc>
          <w:tcPr>
            <w:tcW w:w="4047" w:type="dxa"/>
            <w:shd w:val="clear" w:color="auto" w:fill="auto"/>
          </w:tcPr>
          <w:p w14:paraId="635939EE" w14:textId="42FE9AD0" w:rsidR="00311A85" w:rsidRPr="00221664" w:rsidRDefault="00311A85" w:rsidP="00311A85">
            <w:r w:rsidRPr="00373D2C">
              <w:t xml:space="preserve">50564 </w:t>
            </w:r>
            <w:proofErr w:type="spellStart"/>
            <w:r w:rsidRPr="00373D2C">
              <w:t>Бореліоз</w:t>
            </w:r>
            <w:proofErr w:type="spellEnd"/>
            <w:r w:rsidRPr="00373D2C">
              <w:t>, антитіла класу імуноглобулін M (</w:t>
            </w:r>
            <w:proofErr w:type="spellStart"/>
            <w:r w:rsidRPr="00373D2C">
              <w:t>IgM</w:t>
            </w:r>
            <w:proofErr w:type="spellEnd"/>
            <w:r w:rsidRPr="00373D2C">
              <w:t xml:space="preserve">) IVD (діагностика </w:t>
            </w:r>
            <w:proofErr w:type="spellStart"/>
            <w:r w:rsidRPr="00373D2C">
              <w:t>in</w:t>
            </w:r>
            <w:proofErr w:type="spellEnd"/>
            <w:r w:rsidRPr="00373D2C">
              <w:t xml:space="preserve"> </w:t>
            </w:r>
            <w:proofErr w:type="spellStart"/>
            <w:r w:rsidRPr="00373D2C">
              <w:t>vitro</w:t>
            </w:r>
            <w:proofErr w:type="spellEnd"/>
            <w:r w:rsidRPr="00373D2C">
              <w:t xml:space="preserve"> ), набір, </w:t>
            </w:r>
            <w:proofErr w:type="spellStart"/>
            <w:r w:rsidRPr="00373D2C">
              <w:t>імуноферментний</w:t>
            </w:r>
            <w:proofErr w:type="spellEnd"/>
            <w:r w:rsidRPr="00373D2C">
              <w:t xml:space="preserve"> аналіз (ІФА)</w:t>
            </w:r>
          </w:p>
        </w:tc>
      </w:tr>
      <w:tr w:rsidR="00311A85" w14:paraId="2F321C42" w14:textId="77777777" w:rsidTr="007557CA">
        <w:trPr>
          <w:trHeight w:val="930"/>
        </w:trPr>
        <w:tc>
          <w:tcPr>
            <w:tcW w:w="468" w:type="dxa"/>
            <w:shd w:val="clear" w:color="auto" w:fill="auto"/>
            <w:vAlign w:val="center"/>
          </w:tcPr>
          <w:p w14:paraId="4CF2E55E" w14:textId="5252DB7B" w:rsidR="00311A85" w:rsidRDefault="00311A85" w:rsidP="00311A85">
            <w:pPr>
              <w:jc w:val="center"/>
              <w:rPr>
                <w:sz w:val="20"/>
                <w:szCs w:val="20"/>
              </w:rPr>
            </w:pPr>
            <w:r>
              <w:rPr>
                <w:sz w:val="20"/>
                <w:szCs w:val="20"/>
              </w:rPr>
              <w:t>5</w:t>
            </w:r>
          </w:p>
        </w:tc>
        <w:tc>
          <w:tcPr>
            <w:tcW w:w="3342" w:type="dxa"/>
            <w:shd w:val="clear" w:color="auto" w:fill="auto"/>
          </w:tcPr>
          <w:p w14:paraId="1D562CFA" w14:textId="286C1936" w:rsidR="00311A85" w:rsidRPr="00067397" w:rsidRDefault="00311A85" w:rsidP="00311A85">
            <w:proofErr w:type="spellStart"/>
            <w:r w:rsidRPr="00E65B08">
              <w:t>Імуноблот</w:t>
            </w:r>
            <w:proofErr w:type="spellEnd"/>
            <w:r w:rsidRPr="00E65B08">
              <w:t xml:space="preserve"> VIROTECH </w:t>
            </w:r>
            <w:proofErr w:type="spellStart"/>
            <w:r w:rsidRPr="00E65B08">
              <w:t>Borrelia</w:t>
            </w:r>
            <w:proofErr w:type="spellEnd"/>
            <w:r w:rsidRPr="00E65B08">
              <w:t xml:space="preserve"> </w:t>
            </w:r>
            <w:proofErr w:type="spellStart"/>
            <w:r w:rsidRPr="00E65B08">
              <w:t>Europe</w:t>
            </w:r>
            <w:proofErr w:type="spellEnd"/>
            <w:r w:rsidRPr="00E65B08">
              <w:t xml:space="preserve"> </w:t>
            </w:r>
            <w:proofErr w:type="spellStart"/>
            <w:r w:rsidRPr="00E65B08">
              <w:t>IgG</w:t>
            </w:r>
            <w:proofErr w:type="spellEnd"/>
            <w:r w:rsidRPr="00E65B08">
              <w:t xml:space="preserve"> LINE, 32 тест</w:t>
            </w:r>
          </w:p>
        </w:tc>
        <w:tc>
          <w:tcPr>
            <w:tcW w:w="760" w:type="dxa"/>
            <w:shd w:val="clear" w:color="auto" w:fill="auto"/>
            <w:noWrap/>
          </w:tcPr>
          <w:p w14:paraId="0E0846E5" w14:textId="24D1A3DF" w:rsidR="00311A85" w:rsidRPr="005E71B3" w:rsidRDefault="00311A85" w:rsidP="00311A85">
            <w:pPr>
              <w:jc w:val="center"/>
            </w:pPr>
            <w:r w:rsidRPr="0096292D">
              <w:t>набір</w:t>
            </w:r>
          </w:p>
        </w:tc>
        <w:tc>
          <w:tcPr>
            <w:tcW w:w="709" w:type="dxa"/>
            <w:shd w:val="clear" w:color="auto" w:fill="auto"/>
            <w:noWrap/>
          </w:tcPr>
          <w:p w14:paraId="6E946B06" w14:textId="1EF6A611" w:rsidR="00311A85" w:rsidRPr="005E71B3" w:rsidRDefault="00311A85" w:rsidP="00311A85">
            <w:pPr>
              <w:jc w:val="center"/>
            </w:pPr>
            <w:r w:rsidRPr="0096292D">
              <w:t>2</w:t>
            </w:r>
          </w:p>
        </w:tc>
        <w:tc>
          <w:tcPr>
            <w:tcW w:w="1676" w:type="dxa"/>
            <w:shd w:val="clear" w:color="auto" w:fill="auto"/>
          </w:tcPr>
          <w:p w14:paraId="4EDAA8FC" w14:textId="5E1D538E" w:rsidR="00311A85" w:rsidRPr="00F84350" w:rsidRDefault="00311A85" w:rsidP="00311A85">
            <w:r w:rsidRPr="00E23D28">
              <w:t>33690000-3 Лікарські засоби різні</w:t>
            </w:r>
          </w:p>
        </w:tc>
        <w:tc>
          <w:tcPr>
            <w:tcW w:w="4047" w:type="dxa"/>
            <w:shd w:val="clear" w:color="auto" w:fill="auto"/>
          </w:tcPr>
          <w:p w14:paraId="3591A34A" w14:textId="77D05A59" w:rsidR="00311A85" w:rsidRPr="00221664" w:rsidRDefault="00311A85" w:rsidP="00311A85">
            <w:r w:rsidRPr="00373D2C">
              <w:t xml:space="preserve">50555 </w:t>
            </w:r>
            <w:proofErr w:type="spellStart"/>
            <w:r w:rsidRPr="00373D2C">
              <w:t>Бореліоз</w:t>
            </w:r>
            <w:proofErr w:type="spellEnd"/>
            <w:r w:rsidRPr="00373D2C">
              <w:t xml:space="preserve">, загальні антитіла IVD (діагностика </w:t>
            </w:r>
            <w:proofErr w:type="spellStart"/>
            <w:r w:rsidRPr="00373D2C">
              <w:t>in</w:t>
            </w:r>
            <w:proofErr w:type="spellEnd"/>
            <w:r w:rsidRPr="00373D2C">
              <w:t xml:space="preserve"> </w:t>
            </w:r>
            <w:proofErr w:type="spellStart"/>
            <w:r w:rsidRPr="00373D2C">
              <w:t>vitro</w:t>
            </w:r>
            <w:proofErr w:type="spellEnd"/>
            <w:r w:rsidRPr="00373D2C">
              <w:t xml:space="preserve"> ), набір, </w:t>
            </w:r>
            <w:proofErr w:type="spellStart"/>
            <w:r w:rsidRPr="00373D2C">
              <w:t>імуноблот</w:t>
            </w:r>
            <w:proofErr w:type="spellEnd"/>
          </w:p>
        </w:tc>
      </w:tr>
      <w:tr w:rsidR="00311A85" w14:paraId="7DB4B12E" w14:textId="77777777" w:rsidTr="007557CA">
        <w:trPr>
          <w:trHeight w:val="930"/>
        </w:trPr>
        <w:tc>
          <w:tcPr>
            <w:tcW w:w="468" w:type="dxa"/>
            <w:shd w:val="clear" w:color="auto" w:fill="auto"/>
            <w:vAlign w:val="center"/>
          </w:tcPr>
          <w:p w14:paraId="169BF396" w14:textId="507A63DD" w:rsidR="00311A85" w:rsidRPr="005E71B3" w:rsidRDefault="00311A85" w:rsidP="00311A85">
            <w:pPr>
              <w:jc w:val="center"/>
              <w:rPr>
                <w:color w:val="000000"/>
                <w:lang w:val="en-US"/>
              </w:rPr>
            </w:pPr>
            <w:r>
              <w:rPr>
                <w:sz w:val="20"/>
                <w:szCs w:val="20"/>
              </w:rPr>
              <w:t>6</w:t>
            </w:r>
          </w:p>
        </w:tc>
        <w:tc>
          <w:tcPr>
            <w:tcW w:w="3342" w:type="dxa"/>
            <w:shd w:val="clear" w:color="auto" w:fill="auto"/>
          </w:tcPr>
          <w:p w14:paraId="77DC83E0" w14:textId="3B67FB21" w:rsidR="00311A85" w:rsidRPr="00067397" w:rsidRDefault="00311A85" w:rsidP="00311A85">
            <w:proofErr w:type="spellStart"/>
            <w:r w:rsidRPr="00E65B08">
              <w:t>Імуноблот</w:t>
            </w:r>
            <w:proofErr w:type="spellEnd"/>
            <w:r w:rsidRPr="00E65B08">
              <w:t xml:space="preserve"> VIROTECH </w:t>
            </w:r>
            <w:proofErr w:type="spellStart"/>
            <w:r w:rsidRPr="00E65B08">
              <w:t>Borrelia</w:t>
            </w:r>
            <w:proofErr w:type="spellEnd"/>
            <w:r w:rsidRPr="00E65B08">
              <w:t xml:space="preserve"> </w:t>
            </w:r>
            <w:proofErr w:type="spellStart"/>
            <w:r w:rsidRPr="00E65B08">
              <w:t>Europe</w:t>
            </w:r>
            <w:proofErr w:type="spellEnd"/>
            <w:r w:rsidRPr="00E65B08">
              <w:t xml:space="preserve"> </w:t>
            </w:r>
            <w:proofErr w:type="spellStart"/>
            <w:r w:rsidRPr="00E65B08">
              <w:t>IgM</w:t>
            </w:r>
            <w:proofErr w:type="spellEnd"/>
            <w:r w:rsidRPr="00E65B08">
              <w:t xml:space="preserve"> LINE, 32 тест</w:t>
            </w:r>
          </w:p>
        </w:tc>
        <w:tc>
          <w:tcPr>
            <w:tcW w:w="760" w:type="dxa"/>
            <w:shd w:val="clear" w:color="auto" w:fill="auto"/>
            <w:noWrap/>
          </w:tcPr>
          <w:p w14:paraId="61BC2607" w14:textId="7722FB9C" w:rsidR="00311A85" w:rsidRPr="005E71B3" w:rsidRDefault="00311A85" w:rsidP="00311A85">
            <w:pPr>
              <w:jc w:val="center"/>
            </w:pPr>
            <w:r w:rsidRPr="0096292D">
              <w:t>набір</w:t>
            </w:r>
          </w:p>
        </w:tc>
        <w:tc>
          <w:tcPr>
            <w:tcW w:w="709" w:type="dxa"/>
            <w:shd w:val="clear" w:color="auto" w:fill="auto"/>
            <w:noWrap/>
          </w:tcPr>
          <w:p w14:paraId="0A0BCBEA" w14:textId="001AD9BF" w:rsidR="00311A85" w:rsidRPr="005E71B3" w:rsidRDefault="00311A85" w:rsidP="00311A85">
            <w:pPr>
              <w:jc w:val="center"/>
            </w:pPr>
            <w:r w:rsidRPr="0096292D">
              <w:t>2</w:t>
            </w:r>
          </w:p>
        </w:tc>
        <w:tc>
          <w:tcPr>
            <w:tcW w:w="1676" w:type="dxa"/>
            <w:shd w:val="clear" w:color="auto" w:fill="auto"/>
          </w:tcPr>
          <w:p w14:paraId="019A7CAB" w14:textId="7093E792" w:rsidR="00311A85" w:rsidRPr="00E23D28" w:rsidRDefault="00311A85" w:rsidP="00311A85">
            <w:r w:rsidRPr="00800E5E">
              <w:t>33690000-3 Лікарські засоби різні</w:t>
            </w:r>
          </w:p>
        </w:tc>
        <w:tc>
          <w:tcPr>
            <w:tcW w:w="4047" w:type="dxa"/>
            <w:shd w:val="clear" w:color="auto" w:fill="auto"/>
          </w:tcPr>
          <w:p w14:paraId="1EAD697D" w14:textId="6837393D" w:rsidR="00311A85" w:rsidRPr="00221664" w:rsidRDefault="00311A85" w:rsidP="00311A85">
            <w:r w:rsidRPr="00373D2C">
              <w:t xml:space="preserve">50555 </w:t>
            </w:r>
            <w:proofErr w:type="spellStart"/>
            <w:r w:rsidRPr="00373D2C">
              <w:t>Бореліоз</w:t>
            </w:r>
            <w:proofErr w:type="spellEnd"/>
            <w:r w:rsidRPr="00373D2C">
              <w:t xml:space="preserve">, загальні антитіла IVD (діагностика </w:t>
            </w:r>
            <w:proofErr w:type="spellStart"/>
            <w:r w:rsidRPr="00373D2C">
              <w:t>in</w:t>
            </w:r>
            <w:proofErr w:type="spellEnd"/>
            <w:r w:rsidRPr="00373D2C">
              <w:t xml:space="preserve"> </w:t>
            </w:r>
            <w:proofErr w:type="spellStart"/>
            <w:r w:rsidRPr="00373D2C">
              <w:t>vitro</w:t>
            </w:r>
            <w:proofErr w:type="spellEnd"/>
            <w:r w:rsidRPr="00373D2C">
              <w:t xml:space="preserve"> ), набір, </w:t>
            </w:r>
            <w:proofErr w:type="spellStart"/>
            <w:r w:rsidRPr="00373D2C">
              <w:t>імуноблот</w:t>
            </w:r>
            <w:proofErr w:type="spellEnd"/>
          </w:p>
        </w:tc>
      </w:tr>
      <w:bookmarkEnd w:id="3"/>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221664">
      <w:pPr>
        <w:spacing w:before="240" w:after="240" w:line="256" w:lineRule="auto"/>
        <w:jc w:val="center"/>
        <w:rPr>
          <w:b/>
          <w:bCs/>
          <w:lang w:eastAsia="uk-UA"/>
        </w:rPr>
      </w:pPr>
      <w:bookmarkStart w:id="4" w:name="_Hlk222756065"/>
      <w:r w:rsidRPr="00221664">
        <w:rPr>
          <w:b/>
          <w:bCs/>
          <w:lang w:eastAsia="uk-UA"/>
        </w:rPr>
        <w:t>Інформація про необхідні технічні, якісні та кількісні характеристики предмета закупівлі</w:t>
      </w:r>
    </w:p>
    <w:p w14:paraId="5AF235DC" w14:textId="77777777" w:rsidR="00311A85" w:rsidRDefault="00311A85" w:rsidP="00311A85">
      <w:pPr>
        <w:spacing w:line="256" w:lineRule="auto"/>
        <w:ind w:firstLine="357"/>
        <w:jc w:val="both"/>
        <w:rPr>
          <w:lang w:eastAsia="en-US"/>
        </w:rPr>
      </w:pPr>
      <w:r>
        <w:rPr>
          <w:lang w:eastAsia="en-US"/>
        </w:rPr>
        <w:t>1.Чутливість та специфічність не менше 95,0 %.</w:t>
      </w:r>
    </w:p>
    <w:p w14:paraId="19090C78" w14:textId="77777777" w:rsidR="00311A85" w:rsidRDefault="00311A85" w:rsidP="00311A85">
      <w:pPr>
        <w:spacing w:line="256" w:lineRule="auto"/>
        <w:ind w:firstLine="357"/>
        <w:jc w:val="both"/>
        <w:rPr>
          <w:lang w:eastAsia="en-US"/>
        </w:rPr>
      </w:pPr>
      <w:r>
        <w:rPr>
          <w:lang w:eastAsia="en-US"/>
        </w:rPr>
        <w:t>2.Можливість проведення поодиноких досліджень.</w:t>
      </w:r>
    </w:p>
    <w:p w14:paraId="0B301F61" w14:textId="77777777" w:rsidR="00311A85" w:rsidRDefault="00311A85" w:rsidP="00311A85">
      <w:pPr>
        <w:spacing w:line="256" w:lineRule="auto"/>
        <w:ind w:firstLine="357"/>
        <w:jc w:val="both"/>
        <w:rPr>
          <w:lang w:eastAsia="en-US"/>
        </w:rPr>
      </w:pPr>
      <w:r>
        <w:rPr>
          <w:lang w:eastAsia="en-US"/>
        </w:rPr>
        <w:t>3.Об’єм кожного з реагентів, що входять до складу набору реагентів повинен бути достатнім для проведення не менше 5 постановок.</w:t>
      </w:r>
    </w:p>
    <w:p w14:paraId="10E41E85" w14:textId="5030802A" w:rsidR="00F16558" w:rsidRDefault="00311A85" w:rsidP="00311A85">
      <w:pPr>
        <w:spacing w:line="256" w:lineRule="auto"/>
        <w:ind w:firstLine="357"/>
        <w:jc w:val="both"/>
        <w:rPr>
          <w:color w:val="000000"/>
        </w:rPr>
      </w:pPr>
      <w:r>
        <w:rPr>
          <w:lang w:eastAsia="en-US"/>
        </w:rPr>
        <w:t xml:space="preserve">4.Кількість контролів, </w:t>
      </w:r>
      <w:proofErr w:type="spellStart"/>
      <w:r>
        <w:rPr>
          <w:lang w:eastAsia="en-US"/>
        </w:rPr>
        <w:t>калібраторів</w:t>
      </w:r>
      <w:proofErr w:type="spellEnd"/>
      <w:r>
        <w:rPr>
          <w:lang w:eastAsia="en-US"/>
        </w:rPr>
        <w:t xml:space="preserve"> та стандартів повинна відповідати кількості, заявленій в інструкції до набору реагентів.</w:t>
      </w:r>
    </w:p>
    <w:p w14:paraId="5980EA12" w14:textId="77777777" w:rsidR="009F1E67" w:rsidRDefault="009F1E67" w:rsidP="006D1FA5">
      <w:pPr>
        <w:spacing w:line="288" w:lineRule="auto"/>
        <w:ind w:firstLine="357"/>
        <w:rPr>
          <w:b/>
          <w:u w:val="single"/>
          <w:lang w:eastAsia="en-US"/>
        </w:rPr>
      </w:pPr>
    </w:p>
    <w:p w14:paraId="2E553F44" w14:textId="1B099409"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41A09559" w14:textId="77777777" w:rsidR="009F1E67" w:rsidRPr="009F1E67" w:rsidRDefault="009F1E67" w:rsidP="009F1E67">
      <w:pPr>
        <w:spacing w:line="256" w:lineRule="auto"/>
        <w:ind w:firstLine="357"/>
        <w:jc w:val="both"/>
        <w:rPr>
          <w:color w:val="000000"/>
        </w:rPr>
      </w:pPr>
      <w:r w:rsidRPr="009F1E67">
        <w:rPr>
          <w:color w:val="000000"/>
        </w:rPr>
        <w:t>1. Бути зареєстрованою в Україні або мати декларацію про відповідність та відповідати вимогам чинного законодавства щодо їх виробництва.</w:t>
      </w:r>
    </w:p>
    <w:p w14:paraId="488E44E2" w14:textId="3C49C839" w:rsidR="009F1E67" w:rsidRPr="009F1E67" w:rsidRDefault="009F1E67" w:rsidP="009F1E67">
      <w:pPr>
        <w:spacing w:line="256" w:lineRule="auto"/>
        <w:ind w:firstLine="357"/>
        <w:jc w:val="both"/>
        <w:rPr>
          <w:color w:val="000000"/>
          <w:lang w:val="ru-RU"/>
        </w:rPr>
      </w:pPr>
      <w:r>
        <w:rPr>
          <w:color w:val="000000"/>
        </w:rPr>
        <w:t>2</w:t>
      </w:r>
      <w:r w:rsidRPr="009F1E67">
        <w:rPr>
          <w:color w:val="000000"/>
        </w:rPr>
        <w:t>. Бути адаптованою до відповідного аналізатору</w:t>
      </w:r>
      <w:r w:rsidR="00E75A2C">
        <w:rPr>
          <w:color w:val="000000"/>
          <w:lang w:val="ru-RU"/>
        </w:rPr>
        <w:t>.</w:t>
      </w:r>
    </w:p>
    <w:p w14:paraId="06E2E4F6" w14:textId="162B28EE" w:rsidR="006D1FA5" w:rsidRPr="009F1E67" w:rsidRDefault="009F1E67" w:rsidP="009F1E67">
      <w:pPr>
        <w:spacing w:line="256" w:lineRule="auto"/>
        <w:ind w:firstLine="357"/>
        <w:jc w:val="both"/>
        <w:rPr>
          <w:b/>
          <w:lang w:eastAsia="en-US"/>
        </w:rPr>
      </w:pPr>
      <w:r>
        <w:rPr>
          <w:color w:val="000000"/>
        </w:rPr>
        <w:t>3</w:t>
      </w:r>
      <w:r w:rsidRPr="009F1E67">
        <w:rPr>
          <w:color w:val="000000"/>
        </w:rPr>
        <w:t>. Мати зазначену на упаковці дату виробництва та термін придатності.</w:t>
      </w:r>
    </w:p>
    <w:p w14:paraId="497672B4" w14:textId="0B73652F" w:rsidR="006D1FA5" w:rsidRPr="006D1FA5" w:rsidRDefault="009F1E67" w:rsidP="006D1FA5">
      <w:pPr>
        <w:spacing w:line="264" w:lineRule="auto"/>
        <w:ind w:firstLine="357"/>
        <w:jc w:val="both"/>
        <w:rPr>
          <w:lang w:eastAsia="en-US"/>
        </w:rPr>
      </w:pPr>
      <w:r>
        <w:rPr>
          <w:lang w:eastAsia="en-US"/>
        </w:rPr>
        <w:t>4</w:t>
      </w:r>
      <w:r w:rsidR="006D1FA5" w:rsidRPr="006D1FA5">
        <w:rPr>
          <w:lang w:eastAsia="en-US"/>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4E2A9A6F" w:rsidR="006D1FA5" w:rsidRPr="006D1FA5" w:rsidRDefault="009F1E67" w:rsidP="006D1FA5">
      <w:pPr>
        <w:spacing w:line="264" w:lineRule="auto"/>
        <w:ind w:firstLine="357"/>
        <w:jc w:val="both"/>
        <w:rPr>
          <w:lang w:eastAsia="en-US"/>
        </w:rPr>
      </w:pPr>
      <w:r>
        <w:rPr>
          <w:lang w:eastAsia="en-US"/>
        </w:rPr>
        <w:t>5</w:t>
      </w:r>
      <w:r w:rsidR="006D1FA5" w:rsidRPr="006D1FA5">
        <w:rPr>
          <w:lang w:eastAsia="en-US"/>
        </w:rPr>
        <w:t>. Постачатись не пізніше 3 днів з моменту подання заявки</w:t>
      </w:r>
      <w:r>
        <w:rPr>
          <w:lang w:eastAsia="en-US"/>
        </w:rPr>
        <w:t>.</w:t>
      </w:r>
    </w:p>
    <w:p w14:paraId="6473E954" w14:textId="22B1A6ED" w:rsidR="006D1FA5" w:rsidRPr="006D1FA5" w:rsidRDefault="00E75A2C" w:rsidP="006D1FA5">
      <w:pPr>
        <w:spacing w:line="264" w:lineRule="auto"/>
        <w:ind w:firstLine="357"/>
        <w:jc w:val="both"/>
        <w:rPr>
          <w:lang w:eastAsia="en-US"/>
        </w:rPr>
      </w:pPr>
      <w:r>
        <w:rPr>
          <w:lang w:val="ru-RU" w:eastAsia="en-US"/>
        </w:rPr>
        <w:t>6</w:t>
      </w:r>
      <w:r w:rsidR="006D1FA5" w:rsidRPr="006D1FA5">
        <w:rPr>
          <w:lang w:eastAsia="en-US"/>
        </w:rPr>
        <w:t>. Мати термін придатності на момент поставки не менше 80% від передбаченого.</w:t>
      </w:r>
    </w:p>
    <w:p w14:paraId="4DCB2E4E" w14:textId="64331A8E" w:rsidR="006D1FA5" w:rsidRPr="006D1FA5" w:rsidRDefault="00E75A2C" w:rsidP="006D1FA5">
      <w:pPr>
        <w:spacing w:line="264" w:lineRule="auto"/>
        <w:ind w:firstLine="357"/>
        <w:jc w:val="both"/>
        <w:rPr>
          <w:lang w:eastAsia="en-US"/>
        </w:rPr>
      </w:pPr>
      <w:r>
        <w:rPr>
          <w:lang w:val="ru-RU" w:eastAsia="en-US"/>
        </w:rPr>
        <w:t>7</w:t>
      </w:r>
      <w:r w:rsidR="006D1FA5" w:rsidRPr="006D1FA5">
        <w:rPr>
          <w:lang w:eastAsia="en-US"/>
        </w:rPr>
        <w:t>. Зберігатися та транспортуватися з дотриманням встановлених вимог до кожної позиції.</w:t>
      </w:r>
    </w:p>
    <w:bookmarkEnd w:id="4"/>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E002DC1"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E75A2C" w:rsidRPr="00E75A2C">
        <w:rPr>
          <w:color w:val="000000"/>
        </w:rPr>
        <w:t>342</w:t>
      </w:r>
      <w:r w:rsidR="00E75A2C">
        <w:rPr>
          <w:color w:val="000000"/>
        </w:rPr>
        <w:t> </w:t>
      </w:r>
      <w:r w:rsidR="00E75A2C" w:rsidRPr="00E75A2C">
        <w:rPr>
          <w:color w:val="000000"/>
        </w:rPr>
        <w:t>700,24</w:t>
      </w:r>
      <w:r w:rsidR="00153A4D" w:rsidRPr="00032B14">
        <w:rPr>
          <w:color w:val="000000"/>
        </w:rPr>
        <w:t xml:space="preserve"> </w:t>
      </w:r>
      <w:r w:rsidR="00153A4D">
        <w:rPr>
          <w:color w:val="000000"/>
        </w:rPr>
        <w:t>грн (</w:t>
      </w:r>
      <w:r w:rsidR="00E75A2C">
        <w:rPr>
          <w:color w:val="000000"/>
          <w:lang w:val="ru-RU"/>
        </w:rPr>
        <w:t>т</w:t>
      </w:r>
      <w:proofErr w:type="spellStart"/>
      <w:r w:rsidR="00E75A2C" w:rsidRPr="00E75A2C">
        <w:rPr>
          <w:color w:val="000000"/>
        </w:rPr>
        <w:t>риста</w:t>
      </w:r>
      <w:proofErr w:type="spellEnd"/>
      <w:r w:rsidR="00E75A2C" w:rsidRPr="00E75A2C">
        <w:rPr>
          <w:color w:val="000000"/>
        </w:rPr>
        <w:t xml:space="preserve"> сорок дві тисячі сімсот гривень 24 копійки</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93C3D"/>
    <w:rsid w:val="002A270A"/>
    <w:rsid w:val="002C0EF4"/>
    <w:rsid w:val="002E61D3"/>
    <w:rsid w:val="00303542"/>
    <w:rsid w:val="00304EA4"/>
    <w:rsid w:val="00311A85"/>
    <w:rsid w:val="00312AE5"/>
    <w:rsid w:val="003247E4"/>
    <w:rsid w:val="00343E0D"/>
    <w:rsid w:val="00371AF5"/>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13F0A"/>
    <w:rsid w:val="00676E3F"/>
    <w:rsid w:val="00677D49"/>
    <w:rsid w:val="006D1FA5"/>
    <w:rsid w:val="007018F6"/>
    <w:rsid w:val="00765CDB"/>
    <w:rsid w:val="00785DFB"/>
    <w:rsid w:val="007B270E"/>
    <w:rsid w:val="007E3784"/>
    <w:rsid w:val="00813661"/>
    <w:rsid w:val="008304E5"/>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Pages>
  <Words>2347</Words>
  <Characters>1338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78</cp:revision>
  <cp:lastPrinted>2025-01-20T07:48:00Z</cp:lastPrinted>
  <dcterms:created xsi:type="dcterms:W3CDTF">2025-01-30T07:30:00Z</dcterms:created>
  <dcterms:modified xsi:type="dcterms:W3CDTF">2026-02-23T15:09:00Z</dcterms:modified>
</cp:coreProperties>
</file>