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04" w:type="dxa"/>
        <w:tblLayout w:type="fixed"/>
        <w:tblLook w:val="04A0" w:firstRow="1" w:lastRow="0" w:firstColumn="1" w:lastColumn="0" w:noHBand="0" w:noVBand="1"/>
      </w:tblPr>
      <w:tblGrid>
        <w:gridCol w:w="418"/>
        <w:gridCol w:w="4680"/>
        <w:gridCol w:w="2835"/>
        <w:gridCol w:w="1560"/>
        <w:gridCol w:w="1701"/>
        <w:gridCol w:w="2126"/>
        <w:gridCol w:w="1984"/>
      </w:tblGrid>
      <w:tr w:rsidR="00927FE9" w:rsidRPr="0006437E" w14:paraId="526FEE8D" w14:textId="77777777" w:rsidTr="00571B43">
        <w:trPr>
          <w:trHeight w:val="151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4091D0CB" w:rsidR="00927FE9" w:rsidRPr="0006437E" w:rsidRDefault="00927FE9" w:rsidP="00776A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proofErr w:type="spellStart"/>
            <w:r w:rsidR="00346C2E" w:rsidRPr="00346C2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Канюля</w:t>
            </w:r>
            <w:proofErr w:type="spellEnd"/>
            <w:r w:rsidR="00346C2E" w:rsidRPr="00346C2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внутрішньовенна 24G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571B43" w:rsidRPr="0006437E" w14:paraId="65522D28" w14:textId="77777777" w:rsidTr="00571B43">
        <w:trPr>
          <w:trHeight w:val="101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2A8" w14:textId="3A2B7194" w:rsidR="00571B43" w:rsidRPr="0006437E" w:rsidRDefault="00571B43" w:rsidP="0057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технічних та якісних характеристик предмета закупівлі</w:t>
            </w:r>
          </w:p>
        </w:tc>
      </w:tr>
      <w:tr w:rsidR="00571B43" w:rsidRPr="0006437E" w14:paraId="571FC28E" w14:textId="77777777" w:rsidTr="00CF0B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</w:tr>
      <w:tr w:rsidR="00571B43" w:rsidRPr="0006437E" w14:paraId="5B4D2073" w14:textId="77777777" w:rsidTr="00CF0B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F0B78" w:rsidRPr="0006437E" w14:paraId="58FA84AF" w14:textId="77777777" w:rsidTr="00384328">
        <w:trPr>
          <w:trHeight w:val="133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EE849" w14:textId="77777777" w:rsidR="00D56907" w:rsidRDefault="00D56907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07">
              <w:rPr>
                <w:rFonts w:ascii="Times New Roman" w:hAnsi="Times New Roman" w:cs="Times New Roman"/>
                <w:sz w:val="20"/>
                <w:szCs w:val="20"/>
              </w:rPr>
              <w:t xml:space="preserve">61650 - Катетер для периферичних судин/підшкірний катетер </w:t>
            </w:r>
          </w:p>
          <w:p w14:paraId="7C2C8DCB" w14:textId="170F5C26" w:rsidR="00CF0B78" w:rsidRPr="0019720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48138DD" w14:textId="76D0F4C0" w:rsidR="00CF0B78" w:rsidRPr="007144E7" w:rsidRDefault="00D56907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07">
              <w:rPr>
                <w:rFonts w:ascii="Times New Roman" w:hAnsi="Times New Roman" w:cs="Times New Roman"/>
                <w:sz w:val="20"/>
                <w:szCs w:val="20"/>
              </w:rPr>
              <w:t>C0101010201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D56907">
              <w:rPr>
                <w:rFonts w:ascii="Times New Roman" w:hAnsi="Times New Roman" w:cs="Times New Roman"/>
                <w:sz w:val="20"/>
                <w:szCs w:val="20"/>
              </w:rPr>
              <w:t xml:space="preserve"> Периферичні внутрішньовенні катетери, із системами захисту, із інжекторними клапанами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0087F5EF" w:rsidR="00CF0B78" w:rsidRPr="007144E7" w:rsidRDefault="00346C2E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2E">
              <w:rPr>
                <w:rFonts w:ascii="Times New Roman" w:hAnsi="Times New Roman" w:cs="Times New Roman"/>
                <w:sz w:val="20"/>
                <w:szCs w:val="20"/>
              </w:rPr>
              <w:t>Канюля внутрішньовенна BD N</w:t>
            </w:r>
            <w:bookmarkStart w:id="0" w:name="_GoBack"/>
            <w:bookmarkEnd w:id="0"/>
            <w:r w:rsidRPr="00346C2E">
              <w:rPr>
                <w:rFonts w:ascii="Times New Roman" w:hAnsi="Times New Roman" w:cs="Times New Roman"/>
                <w:sz w:val="20"/>
                <w:szCs w:val="20"/>
              </w:rPr>
              <w:t>eoflon™ Pro 24 GA (ГА) 0.7 x 19 mm (мм) 19 ml/min (мл/хв)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44723256" w:rsidR="00CF0B78" w:rsidRPr="0006437E" w:rsidRDefault="00776ACA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6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4ECBCCA3" w:rsidR="00CF0B78" w:rsidRPr="00CF0B78" w:rsidRDefault="00346C2E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="00DB62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62B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0B77F438" w:rsidR="00CF0B78" w:rsidRPr="00CF0B78" w:rsidRDefault="00346C2E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="00CD62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D62B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571B43" w:rsidRPr="00913B19" w14:paraId="73F111D4" w14:textId="77777777" w:rsidTr="00384328">
        <w:trPr>
          <w:trHeight w:val="43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0EE02889" w:rsidR="00571B43" w:rsidRPr="0006437E" w:rsidRDefault="00346C2E" w:rsidP="0038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en-US" w:eastAsia="uk-UA"/>
              </w:rPr>
              <w:t>75 0</w:t>
            </w:r>
            <w:r w:rsidR="00CD62B5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00</w:t>
            </w:r>
            <w:r w:rsidR="00776ACA" w:rsidRPr="00776AC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,00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D48C1"/>
    <w:rsid w:val="0016282A"/>
    <w:rsid w:val="00197208"/>
    <w:rsid w:val="001E20A3"/>
    <w:rsid w:val="001F4D01"/>
    <w:rsid w:val="002B24CA"/>
    <w:rsid w:val="00322335"/>
    <w:rsid w:val="0033372E"/>
    <w:rsid w:val="00346C2E"/>
    <w:rsid w:val="00384328"/>
    <w:rsid w:val="003915EB"/>
    <w:rsid w:val="003D4BF8"/>
    <w:rsid w:val="00400CE3"/>
    <w:rsid w:val="004B4A78"/>
    <w:rsid w:val="00512391"/>
    <w:rsid w:val="005455DE"/>
    <w:rsid w:val="00571B43"/>
    <w:rsid w:val="005F2C7E"/>
    <w:rsid w:val="00621F2E"/>
    <w:rsid w:val="00631876"/>
    <w:rsid w:val="006B56B8"/>
    <w:rsid w:val="007144E7"/>
    <w:rsid w:val="00776ACA"/>
    <w:rsid w:val="0078372E"/>
    <w:rsid w:val="007B0647"/>
    <w:rsid w:val="007C6514"/>
    <w:rsid w:val="008C1C78"/>
    <w:rsid w:val="00913B19"/>
    <w:rsid w:val="00922FFA"/>
    <w:rsid w:val="00927FE9"/>
    <w:rsid w:val="009361CF"/>
    <w:rsid w:val="00963A41"/>
    <w:rsid w:val="00A142B2"/>
    <w:rsid w:val="00B21802"/>
    <w:rsid w:val="00B72A03"/>
    <w:rsid w:val="00B85F69"/>
    <w:rsid w:val="00BA495A"/>
    <w:rsid w:val="00BB235A"/>
    <w:rsid w:val="00BE3ACE"/>
    <w:rsid w:val="00C1490B"/>
    <w:rsid w:val="00C167AB"/>
    <w:rsid w:val="00C36849"/>
    <w:rsid w:val="00C93AAC"/>
    <w:rsid w:val="00CB54DF"/>
    <w:rsid w:val="00CD5488"/>
    <w:rsid w:val="00CD62B5"/>
    <w:rsid w:val="00CF0B78"/>
    <w:rsid w:val="00D56907"/>
    <w:rsid w:val="00DB628F"/>
    <w:rsid w:val="00DC02FD"/>
    <w:rsid w:val="00DD001A"/>
    <w:rsid w:val="00E15004"/>
    <w:rsid w:val="00E65008"/>
    <w:rsid w:val="00EE41EA"/>
    <w:rsid w:val="00F4281E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25</cp:revision>
  <dcterms:created xsi:type="dcterms:W3CDTF">2026-02-03T15:21:00Z</dcterms:created>
  <dcterms:modified xsi:type="dcterms:W3CDTF">2026-02-04T15:34:00Z</dcterms:modified>
</cp:coreProperties>
</file>