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3E3A9358" w:rsidR="00E018E9" w:rsidRDefault="00E018E9" w:rsidP="00355C1C">
      <w:pPr>
        <w:pStyle w:val="rvps2"/>
        <w:shd w:val="clear" w:color="auto" w:fill="FFFFFF"/>
        <w:jc w:val="both"/>
        <w:textAlignment w:val="baseline"/>
        <w:rPr>
          <w:b/>
        </w:rPr>
      </w:pPr>
      <w:r w:rsidRPr="00F121ED">
        <w:t xml:space="preserve"> </w:t>
      </w:r>
      <w:r w:rsidRPr="00F121ED">
        <w:rPr>
          <w:lang w:bidi="uk-UA"/>
        </w:rPr>
        <w:t xml:space="preserve"> </w:t>
      </w:r>
      <w:r w:rsidR="00FF22AA" w:rsidRPr="00FF22AA">
        <w:rPr>
          <w:b/>
          <w:color w:val="000000"/>
          <w:sz w:val="25"/>
          <w:szCs w:val="25"/>
        </w:rPr>
        <w:t>Реагенти для відділу  імуногістохімічних досліджень відділення дитячої патологічної анатомії: 1. Антитіла до ALK/P80 (5A4) 3 мл; 2. Антитіла до CD68 (KP-1) 4 мл; 3. Антитіла до Цитокератину (AE1/AE3) 4 мл; 4. Антитіла до Bcl-2 (EP36) 4 мл; 5. Антитіла до Bcl-6 (LN22) 4 мл; 6. Антитіла до CD56/NCAM-1 (123C3) 4 мл; 7. Антитіла до CD61/GP-IIIa (2F2) 4 мл; 8. Антитіла до CD10 (56C6) 4 мл; 9. Антитіла до CD99 (EP8) 4 мл; 10. Антитіла до Цитокератину 8/18 (B22.1&amp;B23.1) 4 мл; або еквівалент - код ДК 021:2015 – 33690000-3 лікарські засоби різні.</w:t>
      </w:r>
    </w:p>
    <w:tbl>
      <w:tblPr>
        <w:tblpPr w:leftFromText="180" w:rightFromText="180" w:vertAnchor="text" w:tblpX="-289"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709"/>
        <w:gridCol w:w="709"/>
        <w:gridCol w:w="2693"/>
        <w:gridCol w:w="1843"/>
        <w:gridCol w:w="1417"/>
        <w:gridCol w:w="1276"/>
      </w:tblGrid>
      <w:tr w:rsidR="00FF22AA" w:rsidRPr="00484F65" w14:paraId="47B62163" w14:textId="77777777" w:rsidTr="00FF22AA">
        <w:trPr>
          <w:trHeight w:val="1656"/>
        </w:trPr>
        <w:tc>
          <w:tcPr>
            <w:tcW w:w="421" w:type="dxa"/>
            <w:noWrap/>
            <w:vAlign w:val="center"/>
            <w:hideMark/>
          </w:tcPr>
          <w:p w14:paraId="03FBD1E2" w14:textId="77777777" w:rsidR="00FF22AA" w:rsidRPr="0033029A" w:rsidRDefault="00FF22AA" w:rsidP="00D3593C">
            <w:pPr>
              <w:rPr>
                <w:b/>
                <w:bCs/>
                <w:color w:val="000000"/>
                <w:sz w:val="18"/>
                <w:szCs w:val="18"/>
                <w:lang w:eastAsia="uk-UA"/>
              </w:rPr>
            </w:pPr>
            <w:r w:rsidRPr="0033029A">
              <w:rPr>
                <w:b/>
                <w:bCs/>
                <w:color w:val="000000"/>
                <w:sz w:val="18"/>
                <w:szCs w:val="18"/>
              </w:rPr>
              <w:t>№з/п</w:t>
            </w:r>
          </w:p>
        </w:tc>
        <w:tc>
          <w:tcPr>
            <w:tcW w:w="1842" w:type="dxa"/>
            <w:vAlign w:val="center"/>
            <w:hideMark/>
          </w:tcPr>
          <w:p w14:paraId="6EAF8DEF" w14:textId="77777777" w:rsidR="00FF22AA" w:rsidRPr="0033029A" w:rsidRDefault="00FF22AA" w:rsidP="00D3593C">
            <w:pPr>
              <w:jc w:val="center"/>
              <w:rPr>
                <w:b/>
                <w:bCs/>
                <w:color w:val="000000"/>
                <w:sz w:val="18"/>
                <w:szCs w:val="18"/>
              </w:rPr>
            </w:pPr>
            <w:r w:rsidRPr="0033029A">
              <w:rPr>
                <w:b/>
                <w:bCs/>
                <w:color w:val="000000"/>
                <w:sz w:val="18"/>
                <w:szCs w:val="18"/>
              </w:rPr>
              <w:t>Назва реактиву, або еквівалент</w:t>
            </w:r>
          </w:p>
        </w:tc>
        <w:tc>
          <w:tcPr>
            <w:tcW w:w="709" w:type="dxa"/>
            <w:noWrap/>
            <w:vAlign w:val="center"/>
            <w:hideMark/>
          </w:tcPr>
          <w:p w14:paraId="5FE50AED" w14:textId="77777777" w:rsidR="00FF22AA" w:rsidRPr="0033029A" w:rsidRDefault="00FF22AA" w:rsidP="00D3593C">
            <w:pPr>
              <w:jc w:val="center"/>
              <w:rPr>
                <w:b/>
                <w:bCs/>
                <w:color w:val="000000"/>
                <w:sz w:val="18"/>
                <w:szCs w:val="18"/>
              </w:rPr>
            </w:pPr>
            <w:r w:rsidRPr="0033029A">
              <w:rPr>
                <w:b/>
                <w:bCs/>
                <w:color w:val="000000"/>
                <w:sz w:val="18"/>
                <w:szCs w:val="18"/>
              </w:rPr>
              <w:t>Од. вим.</w:t>
            </w:r>
          </w:p>
        </w:tc>
        <w:tc>
          <w:tcPr>
            <w:tcW w:w="709" w:type="dxa"/>
            <w:vAlign w:val="center"/>
          </w:tcPr>
          <w:p w14:paraId="70E0FEBC" w14:textId="77777777" w:rsidR="00FF22AA" w:rsidRPr="0033029A" w:rsidRDefault="00FF22AA" w:rsidP="00D3593C">
            <w:pPr>
              <w:ind w:left="-45" w:right="-173"/>
              <w:rPr>
                <w:b/>
                <w:bCs/>
                <w:color w:val="000000"/>
                <w:sz w:val="18"/>
                <w:szCs w:val="18"/>
              </w:rPr>
            </w:pPr>
            <w:r w:rsidRPr="0033029A">
              <w:rPr>
                <w:b/>
                <w:bCs/>
                <w:color w:val="000000"/>
                <w:sz w:val="18"/>
                <w:szCs w:val="18"/>
              </w:rPr>
              <w:t>Загальна кількість</w:t>
            </w:r>
          </w:p>
        </w:tc>
        <w:tc>
          <w:tcPr>
            <w:tcW w:w="2693" w:type="dxa"/>
            <w:shd w:val="clear" w:color="000000" w:fill="FFFFFF"/>
            <w:vAlign w:val="center"/>
            <w:hideMark/>
          </w:tcPr>
          <w:p w14:paraId="02996DEF" w14:textId="77777777" w:rsidR="00FF22AA" w:rsidRPr="0033029A" w:rsidRDefault="00FF22AA" w:rsidP="00D3593C">
            <w:pPr>
              <w:tabs>
                <w:tab w:val="left" w:pos="1531"/>
              </w:tabs>
              <w:jc w:val="center"/>
              <w:rPr>
                <w:b/>
                <w:bCs/>
                <w:color w:val="000000"/>
                <w:sz w:val="18"/>
                <w:szCs w:val="18"/>
              </w:rPr>
            </w:pPr>
            <w:r w:rsidRPr="0033029A">
              <w:rPr>
                <w:b/>
                <w:bCs/>
                <w:color w:val="000000"/>
                <w:sz w:val="18"/>
                <w:szCs w:val="18"/>
              </w:rPr>
              <w:t>НАЦІОНАЛЬНИЙ КЛАСИФІКАТОР УКРАЇНИ Класифікатор медичних виробів НК 024:2023</w:t>
            </w:r>
          </w:p>
        </w:tc>
        <w:tc>
          <w:tcPr>
            <w:tcW w:w="1843" w:type="dxa"/>
          </w:tcPr>
          <w:p w14:paraId="531B1236" w14:textId="77777777" w:rsidR="00FF22AA" w:rsidRPr="00BF3A63" w:rsidRDefault="00FF22AA" w:rsidP="00D3593C">
            <w:pPr>
              <w:tabs>
                <w:tab w:val="left" w:pos="1734"/>
              </w:tabs>
              <w:jc w:val="center"/>
              <w:rPr>
                <w:b/>
                <w:bCs/>
                <w:sz w:val="18"/>
                <w:szCs w:val="18"/>
              </w:rPr>
            </w:pPr>
            <w:r w:rsidRPr="00BF3A63">
              <w:rPr>
                <w:b/>
                <w:bCs/>
                <w:sz w:val="18"/>
                <w:szCs w:val="18"/>
              </w:rPr>
              <w:t>НАЦІОНАЛЬНИЙ КЛАСИФІКАТОР УКРАЇНИ</w:t>
            </w:r>
          </w:p>
          <w:p w14:paraId="509677C9" w14:textId="77777777" w:rsidR="00FF22AA" w:rsidRPr="0033029A" w:rsidRDefault="00FF22AA" w:rsidP="00D3593C">
            <w:pPr>
              <w:tabs>
                <w:tab w:val="left" w:pos="1734"/>
              </w:tabs>
              <w:jc w:val="center"/>
              <w:rPr>
                <w:b/>
                <w:bCs/>
                <w:sz w:val="18"/>
                <w:szCs w:val="18"/>
              </w:rPr>
            </w:pPr>
            <w:r w:rsidRPr="00BF3A63">
              <w:rPr>
                <w:b/>
                <w:bCs/>
                <w:sz w:val="18"/>
                <w:szCs w:val="18"/>
              </w:rPr>
              <w:t xml:space="preserve">Єдиний закупівельний словник          ДК 021:2015  </w:t>
            </w:r>
          </w:p>
        </w:tc>
        <w:tc>
          <w:tcPr>
            <w:tcW w:w="1417" w:type="dxa"/>
            <w:shd w:val="clear" w:color="000000" w:fill="FFFFFF"/>
          </w:tcPr>
          <w:p w14:paraId="377E4684" w14:textId="77777777" w:rsidR="00FF22AA" w:rsidRPr="0033029A" w:rsidRDefault="00FF22AA" w:rsidP="00D3593C">
            <w:pPr>
              <w:tabs>
                <w:tab w:val="left" w:pos="1734"/>
              </w:tabs>
              <w:jc w:val="center"/>
              <w:rPr>
                <w:b/>
                <w:bCs/>
                <w:color w:val="000000"/>
                <w:sz w:val="18"/>
                <w:szCs w:val="18"/>
              </w:rPr>
            </w:pPr>
            <w:r w:rsidRPr="0033029A">
              <w:rPr>
                <w:b/>
                <w:bCs/>
                <w:sz w:val="18"/>
                <w:szCs w:val="18"/>
              </w:rPr>
              <w:t>Технічні вимоги до предмету закупівлі</w:t>
            </w:r>
          </w:p>
        </w:tc>
        <w:tc>
          <w:tcPr>
            <w:tcW w:w="1276" w:type="dxa"/>
          </w:tcPr>
          <w:p w14:paraId="02641065" w14:textId="77777777" w:rsidR="00FF22AA" w:rsidRDefault="00FF22AA" w:rsidP="00D3593C">
            <w:pPr>
              <w:tabs>
                <w:tab w:val="left" w:pos="1734"/>
              </w:tabs>
              <w:jc w:val="center"/>
              <w:rPr>
                <w:b/>
                <w:bCs/>
                <w:sz w:val="18"/>
                <w:szCs w:val="18"/>
              </w:rPr>
            </w:pPr>
            <w:r>
              <w:rPr>
                <w:b/>
                <w:bCs/>
                <w:sz w:val="18"/>
                <w:szCs w:val="18"/>
                <w:lang w:val="ru-RU"/>
              </w:rPr>
              <w:t>В</w:t>
            </w:r>
            <w:r>
              <w:rPr>
                <w:b/>
                <w:bCs/>
                <w:sz w:val="18"/>
                <w:szCs w:val="18"/>
              </w:rPr>
              <w:t>ідповідність</w:t>
            </w:r>
          </w:p>
          <w:p w14:paraId="53D5AF62" w14:textId="77777777" w:rsidR="00FF22AA" w:rsidRPr="002556B3" w:rsidRDefault="00FF22AA" w:rsidP="00D3593C">
            <w:pPr>
              <w:tabs>
                <w:tab w:val="left" w:pos="1734"/>
              </w:tabs>
              <w:jc w:val="center"/>
              <w:rPr>
                <w:b/>
                <w:bCs/>
                <w:sz w:val="18"/>
                <w:szCs w:val="18"/>
              </w:rPr>
            </w:pPr>
            <w:r>
              <w:rPr>
                <w:b/>
                <w:bCs/>
                <w:sz w:val="18"/>
                <w:szCs w:val="18"/>
              </w:rPr>
              <w:t>Так/Ні, посилання на документ або інструкцію</w:t>
            </w:r>
          </w:p>
        </w:tc>
      </w:tr>
      <w:tr w:rsidR="00FF22AA" w:rsidRPr="001A3726" w14:paraId="2B939575" w14:textId="77777777" w:rsidTr="00FF22AA">
        <w:trPr>
          <w:trHeight w:val="630"/>
        </w:trPr>
        <w:tc>
          <w:tcPr>
            <w:tcW w:w="421" w:type="dxa"/>
            <w:vAlign w:val="center"/>
          </w:tcPr>
          <w:p w14:paraId="312BBB31" w14:textId="77777777" w:rsidR="00FF22AA" w:rsidRPr="0033029A" w:rsidRDefault="00FF22AA" w:rsidP="00D3593C">
            <w:pPr>
              <w:rPr>
                <w:color w:val="000000"/>
                <w:sz w:val="18"/>
                <w:szCs w:val="18"/>
              </w:rPr>
            </w:pPr>
            <w:r w:rsidRPr="0033029A">
              <w:rPr>
                <w:bCs/>
                <w:color w:val="000000"/>
                <w:sz w:val="18"/>
                <w:szCs w:val="18"/>
              </w:rPr>
              <w:t>1</w:t>
            </w:r>
          </w:p>
        </w:tc>
        <w:tc>
          <w:tcPr>
            <w:tcW w:w="1842" w:type="dxa"/>
            <w:vAlign w:val="center"/>
          </w:tcPr>
          <w:p w14:paraId="75B913AD" w14:textId="77777777" w:rsidR="00FF22AA" w:rsidRPr="0033029A" w:rsidRDefault="00FF22AA" w:rsidP="00D3593C">
            <w:pPr>
              <w:rPr>
                <w:color w:val="000000"/>
                <w:sz w:val="18"/>
                <w:szCs w:val="18"/>
              </w:rPr>
            </w:pPr>
            <w:r w:rsidRPr="0033029A">
              <w:rPr>
                <w:sz w:val="18"/>
                <w:szCs w:val="18"/>
              </w:rPr>
              <w:t>Антитіла до ALK/P80 (5A4) 3 мл</w:t>
            </w:r>
          </w:p>
        </w:tc>
        <w:tc>
          <w:tcPr>
            <w:tcW w:w="709" w:type="dxa"/>
            <w:vAlign w:val="center"/>
          </w:tcPr>
          <w:p w14:paraId="5834BB9F"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7A0EB2A0" w14:textId="77777777" w:rsidR="00FF22AA" w:rsidRPr="0033029A" w:rsidRDefault="00FF22AA" w:rsidP="00D3593C">
            <w:pPr>
              <w:jc w:val="center"/>
              <w:rPr>
                <w:color w:val="000000"/>
                <w:sz w:val="18"/>
                <w:szCs w:val="18"/>
                <w:lang w:val="en-GB"/>
              </w:rPr>
            </w:pPr>
            <w:r w:rsidRPr="0033029A">
              <w:rPr>
                <w:sz w:val="18"/>
                <w:szCs w:val="18"/>
              </w:rPr>
              <w:t>1</w:t>
            </w:r>
          </w:p>
        </w:tc>
        <w:tc>
          <w:tcPr>
            <w:tcW w:w="2693" w:type="dxa"/>
            <w:vAlign w:val="center"/>
          </w:tcPr>
          <w:p w14:paraId="20E7AB99" w14:textId="77777777" w:rsidR="00FF22AA" w:rsidRPr="0033029A" w:rsidRDefault="00FF22AA" w:rsidP="00D3593C">
            <w:pPr>
              <w:rPr>
                <w:color w:val="000000"/>
                <w:sz w:val="18"/>
                <w:szCs w:val="18"/>
              </w:rPr>
            </w:pPr>
            <w:r w:rsidRPr="0033029A">
              <w:rPr>
                <w:color w:val="000000"/>
                <w:sz w:val="18"/>
                <w:szCs w:val="18"/>
              </w:rPr>
              <w:t>56791</w:t>
            </w:r>
          </w:p>
          <w:p w14:paraId="72AECFA4" w14:textId="77777777" w:rsidR="00FF22AA" w:rsidRPr="0033029A" w:rsidRDefault="00FF22AA" w:rsidP="00D3593C">
            <w:pPr>
              <w:rPr>
                <w:color w:val="000000"/>
                <w:sz w:val="18"/>
                <w:szCs w:val="18"/>
              </w:rPr>
            </w:pPr>
            <w:r w:rsidRPr="0033029A">
              <w:rPr>
                <w:color w:val="000000"/>
                <w:sz w:val="18"/>
                <w:szCs w:val="18"/>
              </w:rPr>
              <w:t>Кіназа анапластичної</w:t>
            </w:r>
          </w:p>
          <w:p w14:paraId="3760B639" w14:textId="77777777" w:rsidR="00FF22AA" w:rsidRPr="0033029A" w:rsidRDefault="00FF22AA" w:rsidP="00D3593C">
            <w:pPr>
              <w:rPr>
                <w:color w:val="000000"/>
                <w:sz w:val="18"/>
                <w:szCs w:val="18"/>
              </w:rPr>
            </w:pPr>
            <w:r w:rsidRPr="0033029A">
              <w:rPr>
                <w:color w:val="000000"/>
                <w:sz w:val="18"/>
                <w:szCs w:val="18"/>
              </w:rPr>
              <w:t>лімфоми IVD (діагностика</w:t>
            </w:r>
          </w:p>
          <w:p w14:paraId="143B7510" w14:textId="77777777" w:rsidR="00FF22AA" w:rsidRPr="0033029A" w:rsidRDefault="00FF22AA" w:rsidP="00D3593C">
            <w:pPr>
              <w:rPr>
                <w:color w:val="000000"/>
                <w:sz w:val="18"/>
                <w:szCs w:val="18"/>
              </w:rPr>
            </w:pPr>
            <w:r w:rsidRPr="0033029A">
              <w:rPr>
                <w:color w:val="000000"/>
                <w:sz w:val="18"/>
                <w:szCs w:val="18"/>
              </w:rPr>
              <w:t>in vitro), антитіла</w:t>
            </w:r>
          </w:p>
        </w:tc>
        <w:tc>
          <w:tcPr>
            <w:tcW w:w="1843" w:type="dxa"/>
            <w:vAlign w:val="center"/>
          </w:tcPr>
          <w:p w14:paraId="48069DCF"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40E0F47A" w14:textId="77777777" w:rsidR="00FF22AA" w:rsidRPr="00A26E09" w:rsidRDefault="00FF22AA" w:rsidP="00D3593C">
            <w:pPr>
              <w:rPr>
                <w:sz w:val="18"/>
                <w:szCs w:val="18"/>
              </w:rPr>
            </w:pPr>
            <w:r w:rsidRPr="00A26E09">
              <w:rPr>
                <w:sz w:val="18"/>
                <w:szCs w:val="18"/>
              </w:rPr>
              <w:t xml:space="preserve">1. Клон: 5A4; </w:t>
            </w:r>
          </w:p>
          <w:p w14:paraId="110FC3D7" w14:textId="77777777" w:rsidR="00FF22AA" w:rsidRPr="00A26E09" w:rsidRDefault="00FF22AA" w:rsidP="00D3593C">
            <w:pPr>
              <w:rPr>
                <w:color w:val="000000"/>
                <w:sz w:val="18"/>
                <w:szCs w:val="18"/>
              </w:rPr>
            </w:pPr>
            <w:r w:rsidRPr="00A26E09">
              <w:rPr>
                <w:sz w:val="18"/>
                <w:szCs w:val="18"/>
              </w:rPr>
              <w:t>2. Об'єм: 4 мл.</w:t>
            </w:r>
          </w:p>
        </w:tc>
        <w:tc>
          <w:tcPr>
            <w:tcW w:w="1276" w:type="dxa"/>
          </w:tcPr>
          <w:p w14:paraId="24D8C894" w14:textId="77777777" w:rsidR="00FF22AA" w:rsidRPr="00A26E09" w:rsidRDefault="00FF22AA" w:rsidP="00D3593C">
            <w:pPr>
              <w:rPr>
                <w:sz w:val="18"/>
                <w:szCs w:val="18"/>
              </w:rPr>
            </w:pPr>
          </w:p>
        </w:tc>
      </w:tr>
      <w:tr w:rsidR="00FF22AA" w:rsidRPr="001A3726" w14:paraId="4898EA07" w14:textId="77777777" w:rsidTr="00FF22AA">
        <w:trPr>
          <w:trHeight w:val="630"/>
        </w:trPr>
        <w:tc>
          <w:tcPr>
            <w:tcW w:w="421" w:type="dxa"/>
            <w:vAlign w:val="center"/>
          </w:tcPr>
          <w:p w14:paraId="57D96C1D" w14:textId="77777777" w:rsidR="00FF22AA" w:rsidRPr="0033029A" w:rsidRDefault="00FF22AA" w:rsidP="00D3593C">
            <w:pPr>
              <w:rPr>
                <w:bCs/>
                <w:color w:val="000000"/>
                <w:sz w:val="18"/>
                <w:szCs w:val="18"/>
              </w:rPr>
            </w:pPr>
            <w:r w:rsidRPr="0033029A">
              <w:rPr>
                <w:bCs/>
                <w:color w:val="000000"/>
                <w:sz w:val="18"/>
                <w:szCs w:val="18"/>
              </w:rPr>
              <w:t>2</w:t>
            </w:r>
          </w:p>
        </w:tc>
        <w:tc>
          <w:tcPr>
            <w:tcW w:w="1842" w:type="dxa"/>
            <w:vAlign w:val="center"/>
          </w:tcPr>
          <w:p w14:paraId="4B1580BB" w14:textId="77777777" w:rsidR="00FF22AA" w:rsidRPr="0033029A" w:rsidRDefault="00FF22AA" w:rsidP="00D3593C">
            <w:pPr>
              <w:rPr>
                <w:color w:val="000000"/>
                <w:sz w:val="18"/>
                <w:szCs w:val="18"/>
              </w:rPr>
            </w:pPr>
            <w:r w:rsidRPr="0033029A">
              <w:rPr>
                <w:sz w:val="18"/>
                <w:szCs w:val="18"/>
              </w:rPr>
              <w:t>Антитіла до CD68 (KP-1) 4 мл</w:t>
            </w:r>
          </w:p>
        </w:tc>
        <w:tc>
          <w:tcPr>
            <w:tcW w:w="709" w:type="dxa"/>
            <w:vAlign w:val="center"/>
          </w:tcPr>
          <w:p w14:paraId="12F86ADD"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5F286D76"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2CFC2528" w14:textId="77777777" w:rsidR="00FF22AA" w:rsidRPr="0033029A" w:rsidRDefault="00FF22AA" w:rsidP="00D3593C">
            <w:pPr>
              <w:rPr>
                <w:color w:val="000000"/>
                <w:sz w:val="18"/>
                <w:szCs w:val="18"/>
              </w:rPr>
            </w:pPr>
            <w:r w:rsidRPr="0033029A">
              <w:rPr>
                <w:color w:val="000000"/>
                <w:sz w:val="18"/>
                <w:szCs w:val="18"/>
              </w:rPr>
              <w:t>57010</w:t>
            </w:r>
          </w:p>
          <w:p w14:paraId="602A287A" w14:textId="77777777" w:rsidR="00FF22AA" w:rsidRPr="0033029A" w:rsidRDefault="00FF22AA" w:rsidP="00D3593C">
            <w:pPr>
              <w:rPr>
                <w:color w:val="000000"/>
                <w:sz w:val="18"/>
                <w:szCs w:val="18"/>
              </w:rPr>
            </w:pPr>
            <w:r w:rsidRPr="0033029A">
              <w:rPr>
                <w:color w:val="000000"/>
                <w:sz w:val="18"/>
                <w:szCs w:val="18"/>
              </w:rPr>
              <w:t>Клітинний маркер CD68 IVD (діагностика in vitro), антитіла</w:t>
            </w:r>
          </w:p>
        </w:tc>
        <w:tc>
          <w:tcPr>
            <w:tcW w:w="1843" w:type="dxa"/>
            <w:vAlign w:val="center"/>
          </w:tcPr>
          <w:p w14:paraId="4C5FABF5"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0D54B577"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KP-1; </w:t>
            </w:r>
          </w:p>
          <w:p w14:paraId="05C25972" w14:textId="77777777" w:rsidR="00FF22AA" w:rsidRPr="00A26E09" w:rsidRDefault="00FF22AA" w:rsidP="00D3593C">
            <w:pPr>
              <w:rPr>
                <w:sz w:val="18"/>
                <w:szCs w:val="18"/>
              </w:rPr>
            </w:pPr>
            <w:r w:rsidRPr="00A26E09">
              <w:rPr>
                <w:sz w:val="18"/>
                <w:szCs w:val="18"/>
              </w:rPr>
              <w:t>2. Об'єм: 4 мл.</w:t>
            </w:r>
          </w:p>
        </w:tc>
        <w:tc>
          <w:tcPr>
            <w:tcW w:w="1276" w:type="dxa"/>
          </w:tcPr>
          <w:p w14:paraId="0BEE1B45" w14:textId="77777777" w:rsidR="00FF22AA" w:rsidRPr="00A26E09" w:rsidRDefault="00FF22AA" w:rsidP="00D3593C">
            <w:pPr>
              <w:rPr>
                <w:sz w:val="18"/>
                <w:szCs w:val="18"/>
              </w:rPr>
            </w:pPr>
          </w:p>
        </w:tc>
      </w:tr>
      <w:tr w:rsidR="00FF22AA" w:rsidRPr="001A3726" w14:paraId="6BD7C25B" w14:textId="77777777" w:rsidTr="00FF22AA">
        <w:trPr>
          <w:trHeight w:val="630"/>
        </w:trPr>
        <w:tc>
          <w:tcPr>
            <w:tcW w:w="421" w:type="dxa"/>
            <w:vAlign w:val="center"/>
          </w:tcPr>
          <w:p w14:paraId="2D56DEB8" w14:textId="77777777" w:rsidR="00FF22AA" w:rsidRPr="0033029A" w:rsidRDefault="00FF22AA" w:rsidP="00D3593C">
            <w:pPr>
              <w:rPr>
                <w:bCs/>
                <w:color w:val="000000"/>
                <w:sz w:val="18"/>
                <w:szCs w:val="18"/>
              </w:rPr>
            </w:pPr>
            <w:r w:rsidRPr="0033029A">
              <w:rPr>
                <w:bCs/>
                <w:color w:val="000000"/>
                <w:sz w:val="18"/>
                <w:szCs w:val="18"/>
              </w:rPr>
              <w:t>3</w:t>
            </w:r>
          </w:p>
        </w:tc>
        <w:tc>
          <w:tcPr>
            <w:tcW w:w="1842" w:type="dxa"/>
            <w:vAlign w:val="center"/>
          </w:tcPr>
          <w:p w14:paraId="78AAF9F4" w14:textId="77777777" w:rsidR="00FF22AA" w:rsidRPr="0033029A" w:rsidRDefault="00FF22AA" w:rsidP="00D3593C">
            <w:pPr>
              <w:rPr>
                <w:color w:val="000000"/>
                <w:sz w:val="18"/>
                <w:szCs w:val="18"/>
              </w:rPr>
            </w:pPr>
            <w:r w:rsidRPr="0033029A">
              <w:rPr>
                <w:sz w:val="18"/>
                <w:szCs w:val="18"/>
              </w:rPr>
              <w:t>Антитіла до Цитокератину (AE1/AE3) 4 мл</w:t>
            </w:r>
          </w:p>
        </w:tc>
        <w:tc>
          <w:tcPr>
            <w:tcW w:w="709" w:type="dxa"/>
            <w:vAlign w:val="center"/>
          </w:tcPr>
          <w:p w14:paraId="5243FFEC"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15BDEB5C"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31FAEE1B" w14:textId="77777777" w:rsidR="00FF22AA" w:rsidRPr="0033029A" w:rsidRDefault="00FF22AA" w:rsidP="00D3593C">
            <w:pPr>
              <w:rPr>
                <w:color w:val="000000"/>
                <w:sz w:val="18"/>
                <w:szCs w:val="18"/>
              </w:rPr>
            </w:pPr>
            <w:r w:rsidRPr="0033029A">
              <w:rPr>
                <w:color w:val="000000"/>
                <w:sz w:val="18"/>
                <w:szCs w:val="18"/>
              </w:rPr>
              <w:t>57074</w:t>
            </w:r>
          </w:p>
          <w:p w14:paraId="028D58CE" w14:textId="77777777" w:rsidR="00FF22AA" w:rsidRPr="0033029A" w:rsidRDefault="00FF22AA" w:rsidP="00D3593C">
            <w:pPr>
              <w:rPr>
                <w:color w:val="000000"/>
                <w:sz w:val="18"/>
                <w:szCs w:val="18"/>
              </w:rPr>
            </w:pPr>
            <w:r w:rsidRPr="0033029A">
              <w:rPr>
                <w:color w:val="000000"/>
                <w:sz w:val="18"/>
                <w:szCs w:val="18"/>
              </w:rPr>
              <w:t>Панцитокератинова суміш антитіл IVD (діагностика in vitro), антитіла</w:t>
            </w:r>
          </w:p>
        </w:tc>
        <w:tc>
          <w:tcPr>
            <w:tcW w:w="1843" w:type="dxa"/>
            <w:vAlign w:val="center"/>
          </w:tcPr>
          <w:p w14:paraId="039485E5"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73E1585D"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AE1/AE3; </w:t>
            </w:r>
          </w:p>
          <w:p w14:paraId="2707E522" w14:textId="77777777" w:rsidR="00FF22AA" w:rsidRPr="00A26E09" w:rsidRDefault="00FF22AA" w:rsidP="00D3593C">
            <w:pPr>
              <w:rPr>
                <w:sz w:val="18"/>
                <w:szCs w:val="18"/>
              </w:rPr>
            </w:pPr>
            <w:r w:rsidRPr="00A26E09">
              <w:rPr>
                <w:sz w:val="18"/>
                <w:szCs w:val="18"/>
              </w:rPr>
              <w:t>2. Об'єм: 4 мл.</w:t>
            </w:r>
          </w:p>
        </w:tc>
        <w:tc>
          <w:tcPr>
            <w:tcW w:w="1276" w:type="dxa"/>
          </w:tcPr>
          <w:p w14:paraId="74EE0F8E" w14:textId="77777777" w:rsidR="00FF22AA" w:rsidRPr="00A26E09" w:rsidRDefault="00FF22AA" w:rsidP="00D3593C">
            <w:pPr>
              <w:rPr>
                <w:sz w:val="18"/>
                <w:szCs w:val="18"/>
              </w:rPr>
            </w:pPr>
          </w:p>
        </w:tc>
      </w:tr>
      <w:tr w:rsidR="00FF22AA" w:rsidRPr="001A3726" w14:paraId="4734296F" w14:textId="77777777" w:rsidTr="00FF22AA">
        <w:trPr>
          <w:trHeight w:val="630"/>
        </w:trPr>
        <w:tc>
          <w:tcPr>
            <w:tcW w:w="421" w:type="dxa"/>
            <w:vAlign w:val="center"/>
          </w:tcPr>
          <w:p w14:paraId="4F47FBFE" w14:textId="77777777" w:rsidR="00FF22AA" w:rsidRPr="0033029A" w:rsidRDefault="00FF22AA" w:rsidP="00D3593C">
            <w:pPr>
              <w:rPr>
                <w:color w:val="000000"/>
                <w:sz w:val="18"/>
                <w:szCs w:val="18"/>
              </w:rPr>
            </w:pPr>
            <w:r w:rsidRPr="0033029A">
              <w:rPr>
                <w:bCs/>
                <w:color w:val="000000"/>
                <w:sz w:val="18"/>
                <w:szCs w:val="18"/>
              </w:rPr>
              <w:t>4</w:t>
            </w:r>
          </w:p>
        </w:tc>
        <w:tc>
          <w:tcPr>
            <w:tcW w:w="1842" w:type="dxa"/>
            <w:vAlign w:val="center"/>
          </w:tcPr>
          <w:p w14:paraId="179B1E83" w14:textId="77777777" w:rsidR="00FF22AA" w:rsidRPr="0033029A" w:rsidRDefault="00FF22AA" w:rsidP="00D3593C">
            <w:pPr>
              <w:rPr>
                <w:color w:val="000000"/>
                <w:sz w:val="18"/>
                <w:szCs w:val="18"/>
              </w:rPr>
            </w:pPr>
            <w:r w:rsidRPr="0033029A">
              <w:rPr>
                <w:sz w:val="18"/>
                <w:szCs w:val="18"/>
              </w:rPr>
              <w:t>Антитіла до Bcl-2 (EP36) 4 мл</w:t>
            </w:r>
          </w:p>
        </w:tc>
        <w:tc>
          <w:tcPr>
            <w:tcW w:w="709" w:type="dxa"/>
            <w:vAlign w:val="center"/>
          </w:tcPr>
          <w:p w14:paraId="34EE35E6"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319675C6"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7430EFC3" w14:textId="77777777" w:rsidR="00FF22AA" w:rsidRPr="0033029A" w:rsidRDefault="00FF22AA" w:rsidP="00D3593C">
            <w:pPr>
              <w:rPr>
                <w:color w:val="000000"/>
                <w:sz w:val="18"/>
                <w:szCs w:val="18"/>
              </w:rPr>
            </w:pPr>
            <w:r w:rsidRPr="0033029A">
              <w:rPr>
                <w:color w:val="000000"/>
                <w:sz w:val="18"/>
                <w:szCs w:val="18"/>
              </w:rPr>
              <w:t>56823</w:t>
            </w:r>
          </w:p>
          <w:p w14:paraId="146B0CF2" w14:textId="77777777" w:rsidR="00FF22AA" w:rsidRPr="0033029A" w:rsidRDefault="00FF22AA" w:rsidP="00D3593C">
            <w:pPr>
              <w:ind w:left="-305" w:firstLine="305"/>
              <w:rPr>
                <w:color w:val="000000"/>
                <w:sz w:val="18"/>
                <w:szCs w:val="18"/>
              </w:rPr>
            </w:pPr>
            <w:r w:rsidRPr="0033029A">
              <w:rPr>
                <w:color w:val="000000"/>
                <w:sz w:val="18"/>
                <w:szCs w:val="18"/>
              </w:rPr>
              <w:t>Онкобілок Bcl-2 IVD (діагностика in vitro), антитіла</w:t>
            </w:r>
          </w:p>
        </w:tc>
        <w:tc>
          <w:tcPr>
            <w:tcW w:w="1843" w:type="dxa"/>
            <w:vAlign w:val="center"/>
          </w:tcPr>
          <w:p w14:paraId="69DC5230"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4449F712"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EP36; </w:t>
            </w:r>
          </w:p>
          <w:p w14:paraId="64983C23" w14:textId="77777777" w:rsidR="00FF22AA" w:rsidRPr="00A26E09" w:rsidRDefault="00FF22AA" w:rsidP="00D3593C">
            <w:pPr>
              <w:rPr>
                <w:color w:val="000000"/>
                <w:sz w:val="18"/>
                <w:szCs w:val="18"/>
              </w:rPr>
            </w:pPr>
            <w:r w:rsidRPr="00A26E09">
              <w:rPr>
                <w:sz w:val="18"/>
                <w:szCs w:val="18"/>
              </w:rPr>
              <w:t>2. Об'єм: 4 мл.</w:t>
            </w:r>
          </w:p>
        </w:tc>
        <w:tc>
          <w:tcPr>
            <w:tcW w:w="1276" w:type="dxa"/>
          </w:tcPr>
          <w:p w14:paraId="3F47F94F" w14:textId="77777777" w:rsidR="00FF22AA" w:rsidRPr="00A26E09" w:rsidRDefault="00FF22AA" w:rsidP="00D3593C">
            <w:pPr>
              <w:rPr>
                <w:sz w:val="18"/>
                <w:szCs w:val="18"/>
              </w:rPr>
            </w:pPr>
          </w:p>
        </w:tc>
      </w:tr>
      <w:tr w:rsidR="00FF22AA" w:rsidRPr="001A3726" w14:paraId="70CF8902" w14:textId="77777777" w:rsidTr="00FF22AA">
        <w:trPr>
          <w:trHeight w:val="630"/>
        </w:trPr>
        <w:tc>
          <w:tcPr>
            <w:tcW w:w="421" w:type="dxa"/>
            <w:vAlign w:val="center"/>
          </w:tcPr>
          <w:p w14:paraId="37266A15" w14:textId="77777777" w:rsidR="00FF22AA" w:rsidRPr="0033029A" w:rsidRDefault="00FF22AA" w:rsidP="00D3593C">
            <w:pPr>
              <w:rPr>
                <w:bCs/>
                <w:color w:val="000000"/>
                <w:sz w:val="18"/>
                <w:szCs w:val="18"/>
              </w:rPr>
            </w:pPr>
            <w:r w:rsidRPr="0033029A">
              <w:rPr>
                <w:bCs/>
                <w:color w:val="000000"/>
                <w:sz w:val="18"/>
                <w:szCs w:val="18"/>
              </w:rPr>
              <w:t>5</w:t>
            </w:r>
          </w:p>
        </w:tc>
        <w:tc>
          <w:tcPr>
            <w:tcW w:w="1842" w:type="dxa"/>
            <w:vAlign w:val="center"/>
          </w:tcPr>
          <w:p w14:paraId="57C06A8A" w14:textId="77777777" w:rsidR="00FF22AA" w:rsidRPr="0033029A" w:rsidRDefault="00FF22AA" w:rsidP="00D3593C">
            <w:pPr>
              <w:rPr>
                <w:color w:val="000000"/>
                <w:sz w:val="18"/>
                <w:szCs w:val="18"/>
              </w:rPr>
            </w:pPr>
            <w:r w:rsidRPr="0033029A">
              <w:rPr>
                <w:sz w:val="18"/>
                <w:szCs w:val="18"/>
              </w:rPr>
              <w:t>Антитіла до Bcl-6 (LN22) 4 мл</w:t>
            </w:r>
          </w:p>
        </w:tc>
        <w:tc>
          <w:tcPr>
            <w:tcW w:w="709" w:type="dxa"/>
            <w:vAlign w:val="center"/>
          </w:tcPr>
          <w:p w14:paraId="0BC411D8"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7BED398C"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56C5A4E5" w14:textId="77777777" w:rsidR="00FF22AA" w:rsidRPr="0033029A" w:rsidRDefault="00FF22AA" w:rsidP="00D3593C">
            <w:pPr>
              <w:rPr>
                <w:color w:val="000000"/>
                <w:sz w:val="18"/>
                <w:szCs w:val="18"/>
              </w:rPr>
            </w:pPr>
            <w:r w:rsidRPr="0033029A">
              <w:rPr>
                <w:color w:val="000000"/>
                <w:sz w:val="18"/>
                <w:szCs w:val="18"/>
              </w:rPr>
              <w:t>56828</w:t>
            </w:r>
          </w:p>
          <w:p w14:paraId="7753DAE7" w14:textId="77777777" w:rsidR="00FF22AA" w:rsidRPr="0033029A" w:rsidRDefault="00FF22AA" w:rsidP="00D3593C">
            <w:pPr>
              <w:rPr>
                <w:color w:val="000000"/>
                <w:sz w:val="18"/>
                <w:szCs w:val="18"/>
              </w:rPr>
            </w:pPr>
            <w:r w:rsidRPr="0033029A">
              <w:rPr>
                <w:color w:val="000000"/>
                <w:sz w:val="18"/>
                <w:szCs w:val="18"/>
              </w:rPr>
              <w:t>Білок Bcl-6 IVD (діагностика in vitro), антитіла</w:t>
            </w:r>
          </w:p>
        </w:tc>
        <w:tc>
          <w:tcPr>
            <w:tcW w:w="1843" w:type="dxa"/>
            <w:vAlign w:val="center"/>
          </w:tcPr>
          <w:p w14:paraId="6701B778"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47E851A2"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LN22; </w:t>
            </w:r>
          </w:p>
          <w:p w14:paraId="369081EE" w14:textId="77777777" w:rsidR="00FF22AA" w:rsidRPr="00A26E09" w:rsidRDefault="00FF22AA" w:rsidP="00D3593C">
            <w:pPr>
              <w:rPr>
                <w:sz w:val="18"/>
                <w:szCs w:val="18"/>
              </w:rPr>
            </w:pPr>
            <w:r w:rsidRPr="00A26E09">
              <w:rPr>
                <w:sz w:val="18"/>
                <w:szCs w:val="18"/>
              </w:rPr>
              <w:t>2. Об'єм: 4 мл.</w:t>
            </w:r>
          </w:p>
        </w:tc>
        <w:tc>
          <w:tcPr>
            <w:tcW w:w="1276" w:type="dxa"/>
          </w:tcPr>
          <w:p w14:paraId="60D54546" w14:textId="77777777" w:rsidR="00FF22AA" w:rsidRPr="00A26E09" w:rsidRDefault="00FF22AA" w:rsidP="00D3593C">
            <w:pPr>
              <w:rPr>
                <w:sz w:val="18"/>
                <w:szCs w:val="18"/>
              </w:rPr>
            </w:pPr>
          </w:p>
        </w:tc>
      </w:tr>
      <w:tr w:rsidR="00FF22AA" w:rsidRPr="001A3726" w14:paraId="79DBEA4A" w14:textId="77777777" w:rsidTr="00FF22AA">
        <w:trPr>
          <w:trHeight w:val="630"/>
        </w:trPr>
        <w:tc>
          <w:tcPr>
            <w:tcW w:w="421" w:type="dxa"/>
            <w:vAlign w:val="center"/>
          </w:tcPr>
          <w:p w14:paraId="64C81839" w14:textId="77777777" w:rsidR="00FF22AA" w:rsidRPr="0033029A" w:rsidRDefault="00FF22AA" w:rsidP="00D3593C">
            <w:pPr>
              <w:rPr>
                <w:bCs/>
                <w:color w:val="000000"/>
                <w:sz w:val="18"/>
                <w:szCs w:val="18"/>
              </w:rPr>
            </w:pPr>
            <w:r w:rsidRPr="0033029A">
              <w:rPr>
                <w:bCs/>
                <w:color w:val="000000"/>
                <w:sz w:val="18"/>
                <w:szCs w:val="18"/>
              </w:rPr>
              <w:t>6</w:t>
            </w:r>
          </w:p>
        </w:tc>
        <w:tc>
          <w:tcPr>
            <w:tcW w:w="1842" w:type="dxa"/>
            <w:vAlign w:val="center"/>
          </w:tcPr>
          <w:p w14:paraId="6B561E58" w14:textId="77777777" w:rsidR="00FF22AA" w:rsidRPr="0033029A" w:rsidRDefault="00FF22AA" w:rsidP="00D3593C">
            <w:pPr>
              <w:rPr>
                <w:color w:val="000000"/>
                <w:sz w:val="18"/>
                <w:szCs w:val="18"/>
              </w:rPr>
            </w:pPr>
            <w:r w:rsidRPr="0033029A">
              <w:rPr>
                <w:sz w:val="18"/>
                <w:szCs w:val="18"/>
              </w:rPr>
              <w:t>Антитіла до CD56/NCAM-1 (123C3) 4 мл</w:t>
            </w:r>
          </w:p>
        </w:tc>
        <w:tc>
          <w:tcPr>
            <w:tcW w:w="709" w:type="dxa"/>
            <w:vAlign w:val="center"/>
          </w:tcPr>
          <w:p w14:paraId="61D6F56D"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0E924053"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1BBA6EF2" w14:textId="77777777" w:rsidR="00FF22AA" w:rsidRPr="0033029A" w:rsidRDefault="00FF22AA" w:rsidP="00D3593C">
            <w:pPr>
              <w:rPr>
                <w:color w:val="000000"/>
                <w:sz w:val="18"/>
                <w:szCs w:val="18"/>
              </w:rPr>
            </w:pPr>
            <w:r w:rsidRPr="0033029A">
              <w:rPr>
                <w:color w:val="000000"/>
                <w:sz w:val="18"/>
                <w:szCs w:val="18"/>
              </w:rPr>
              <w:t>56998</w:t>
            </w:r>
          </w:p>
          <w:p w14:paraId="5A3EF5A1" w14:textId="77777777" w:rsidR="00FF22AA" w:rsidRPr="0033029A" w:rsidRDefault="00FF22AA" w:rsidP="00D3593C">
            <w:pPr>
              <w:rPr>
                <w:color w:val="000000"/>
                <w:sz w:val="18"/>
                <w:szCs w:val="18"/>
              </w:rPr>
            </w:pPr>
            <w:r w:rsidRPr="0033029A">
              <w:rPr>
                <w:color w:val="000000"/>
                <w:sz w:val="18"/>
                <w:szCs w:val="18"/>
              </w:rPr>
              <w:t>CD56, молекула адгезії нервових клітин-1 IVD (діагностика in vitro), антитіла</w:t>
            </w:r>
          </w:p>
        </w:tc>
        <w:tc>
          <w:tcPr>
            <w:tcW w:w="1843" w:type="dxa"/>
            <w:vAlign w:val="center"/>
          </w:tcPr>
          <w:p w14:paraId="3C6218C6"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1A5D445D"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123C3; </w:t>
            </w:r>
          </w:p>
          <w:p w14:paraId="071474DD" w14:textId="77777777" w:rsidR="00FF22AA" w:rsidRPr="00A26E09" w:rsidRDefault="00FF22AA" w:rsidP="00D3593C">
            <w:pPr>
              <w:rPr>
                <w:sz w:val="18"/>
                <w:szCs w:val="18"/>
              </w:rPr>
            </w:pPr>
            <w:r w:rsidRPr="00A26E09">
              <w:rPr>
                <w:sz w:val="18"/>
                <w:szCs w:val="18"/>
              </w:rPr>
              <w:t>2. Об'єм: 4 мл.</w:t>
            </w:r>
          </w:p>
        </w:tc>
        <w:tc>
          <w:tcPr>
            <w:tcW w:w="1276" w:type="dxa"/>
          </w:tcPr>
          <w:p w14:paraId="36D3E3EE" w14:textId="77777777" w:rsidR="00FF22AA" w:rsidRPr="00A26E09" w:rsidRDefault="00FF22AA" w:rsidP="00D3593C">
            <w:pPr>
              <w:rPr>
                <w:sz w:val="18"/>
                <w:szCs w:val="18"/>
              </w:rPr>
            </w:pPr>
          </w:p>
        </w:tc>
      </w:tr>
      <w:tr w:rsidR="00FF22AA" w:rsidRPr="001A3726" w14:paraId="536C67D3" w14:textId="77777777" w:rsidTr="00FF22AA">
        <w:trPr>
          <w:trHeight w:val="630"/>
        </w:trPr>
        <w:tc>
          <w:tcPr>
            <w:tcW w:w="421" w:type="dxa"/>
            <w:vAlign w:val="center"/>
          </w:tcPr>
          <w:p w14:paraId="04B80801" w14:textId="77777777" w:rsidR="00FF22AA" w:rsidRPr="0033029A" w:rsidRDefault="00FF22AA" w:rsidP="00D3593C">
            <w:pPr>
              <w:rPr>
                <w:bCs/>
                <w:color w:val="000000"/>
                <w:sz w:val="18"/>
                <w:szCs w:val="18"/>
              </w:rPr>
            </w:pPr>
            <w:r w:rsidRPr="0033029A">
              <w:rPr>
                <w:bCs/>
                <w:color w:val="000000"/>
                <w:sz w:val="18"/>
                <w:szCs w:val="18"/>
              </w:rPr>
              <w:t>7</w:t>
            </w:r>
          </w:p>
        </w:tc>
        <w:tc>
          <w:tcPr>
            <w:tcW w:w="1842" w:type="dxa"/>
            <w:vAlign w:val="center"/>
          </w:tcPr>
          <w:p w14:paraId="2317D03A" w14:textId="77777777" w:rsidR="00FF22AA" w:rsidRPr="0033029A" w:rsidRDefault="00FF22AA" w:rsidP="00D3593C">
            <w:pPr>
              <w:rPr>
                <w:color w:val="000000"/>
                <w:sz w:val="18"/>
                <w:szCs w:val="18"/>
              </w:rPr>
            </w:pPr>
            <w:r w:rsidRPr="0033029A">
              <w:rPr>
                <w:sz w:val="18"/>
                <w:szCs w:val="18"/>
              </w:rPr>
              <w:t>Антитіла до CD61/GP-IIIa (2F2) 4 мл</w:t>
            </w:r>
          </w:p>
        </w:tc>
        <w:tc>
          <w:tcPr>
            <w:tcW w:w="709" w:type="dxa"/>
            <w:vAlign w:val="center"/>
          </w:tcPr>
          <w:p w14:paraId="639C0DF2"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74CFE4B0"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668523BA" w14:textId="77777777" w:rsidR="00FF22AA" w:rsidRPr="0033029A" w:rsidRDefault="00FF22AA" w:rsidP="00D3593C">
            <w:pPr>
              <w:rPr>
                <w:color w:val="000000"/>
                <w:sz w:val="18"/>
                <w:szCs w:val="18"/>
              </w:rPr>
            </w:pPr>
            <w:r w:rsidRPr="0033029A">
              <w:rPr>
                <w:color w:val="000000"/>
                <w:sz w:val="18"/>
                <w:szCs w:val="18"/>
              </w:rPr>
              <w:t>57004</w:t>
            </w:r>
          </w:p>
          <w:p w14:paraId="1CB89713" w14:textId="77777777" w:rsidR="00FF22AA" w:rsidRPr="0033029A" w:rsidRDefault="00FF22AA" w:rsidP="00D3593C">
            <w:pPr>
              <w:rPr>
                <w:color w:val="000000"/>
                <w:sz w:val="18"/>
                <w:szCs w:val="18"/>
              </w:rPr>
            </w:pPr>
            <w:r w:rsidRPr="0033029A">
              <w:rPr>
                <w:color w:val="000000"/>
                <w:sz w:val="18"/>
                <w:szCs w:val="18"/>
              </w:rPr>
              <w:t>Тромбоцитарний глікопротеїн IIIа, маркер CD61 IVD (діагностика in vitro), антитіла</w:t>
            </w:r>
          </w:p>
        </w:tc>
        <w:tc>
          <w:tcPr>
            <w:tcW w:w="1843" w:type="dxa"/>
            <w:vAlign w:val="center"/>
          </w:tcPr>
          <w:p w14:paraId="70887B15"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3EE6C3E6"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2F2; </w:t>
            </w:r>
          </w:p>
          <w:p w14:paraId="35F61E5B" w14:textId="77777777" w:rsidR="00FF22AA" w:rsidRPr="00A26E09" w:rsidRDefault="00FF22AA" w:rsidP="00D3593C">
            <w:pPr>
              <w:rPr>
                <w:sz w:val="18"/>
                <w:szCs w:val="18"/>
              </w:rPr>
            </w:pPr>
            <w:r w:rsidRPr="00A26E09">
              <w:rPr>
                <w:sz w:val="18"/>
                <w:szCs w:val="18"/>
              </w:rPr>
              <w:t>2. Об'єм: 4 мл.</w:t>
            </w:r>
          </w:p>
        </w:tc>
        <w:tc>
          <w:tcPr>
            <w:tcW w:w="1276" w:type="dxa"/>
          </w:tcPr>
          <w:p w14:paraId="3DF74DB2" w14:textId="77777777" w:rsidR="00FF22AA" w:rsidRPr="00A26E09" w:rsidRDefault="00FF22AA" w:rsidP="00D3593C">
            <w:pPr>
              <w:rPr>
                <w:sz w:val="18"/>
                <w:szCs w:val="18"/>
              </w:rPr>
            </w:pPr>
          </w:p>
        </w:tc>
      </w:tr>
      <w:tr w:rsidR="00FF22AA" w:rsidRPr="001A3726" w14:paraId="5C277457" w14:textId="77777777" w:rsidTr="00FF22AA">
        <w:trPr>
          <w:trHeight w:val="630"/>
        </w:trPr>
        <w:tc>
          <w:tcPr>
            <w:tcW w:w="421" w:type="dxa"/>
            <w:vAlign w:val="center"/>
          </w:tcPr>
          <w:p w14:paraId="00D7F268" w14:textId="77777777" w:rsidR="00FF22AA" w:rsidRPr="0033029A" w:rsidRDefault="00FF22AA" w:rsidP="00D3593C">
            <w:pPr>
              <w:rPr>
                <w:bCs/>
                <w:color w:val="000000"/>
                <w:sz w:val="18"/>
                <w:szCs w:val="18"/>
              </w:rPr>
            </w:pPr>
            <w:r w:rsidRPr="0033029A">
              <w:rPr>
                <w:bCs/>
                <w:color w:val="000000"/>
                <w:sz w:val="18"/>
                <w:szCs w:val="18"/>
              </w:rPr>
              <w:t>8</w:t>
            </w:r>
          </w:p>
        </w:tc>
        <w:tc>
          <w:tcPr>
            <w:tcW w:w="1842" w:type="dxa"/>
            <w:vAlign w:val="center"/>
          </w:tcPr>
          <w:p w14:paraId="777B30B5" w14:textId="77777777" w:rsidR="00FF22AA" w:rsidRPr="0033029A" w:rsidRDefault="00FF22AA" w:rsidP="00D3593C">
            <w:pPr>
              <w:rPr>
                <w:color w:val="000000"/>
                <w:sz w:val="18"/>
                <w:szCs w:val="18"/>
              </w:rPr>
            </w:pPr>
            <w:r w:rsidRPr="0033029A">
              <w:rPr>
                <w:sz w:val="18"/>
                <w:szCs w:val="18"/>
              </w:rPr>
              <w:t>Антитіла до CD10 (56C6) 4 мл</w:t>
            </w:r>
          </w:p>
        </w:tc>
        <w:tc>
          <w:tcPr>
            <w:tcW w:w="709" w:type="dxa"/>
            <w:vAlign w:val="center"/>
          </w:tcPr>
          <w:p w14:paraId="4C08810C"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7D4B80F2"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549ED114" w14:textId="77777777" w:rsidR="00FF22AA" w:rsidRPr="0033029A" w:rsidRDefault="00FF22AA" w:rsidP="00D3593C">
            <w:pPr>
              <w:rPr>
                <w:color w:val="000000"/>
                <w:sz w:val="18"/>
                <w:szCs w:val="18"/>
              </w:rPr>
            </w:pPr>
            <w:r w:rsidRPr="0033029A">
              <w:rPr>
                <w:color w:val="000000"/>
                <w:sz w:val="18"/>
                <w:szCs w:val="18"/>
              </w:rPr>
              <w:t>56938</w:t>
            </w:r>
          </w:p>
          <w:p w14:paraId="6BC7CE32" w14:textId="77777777" w:rsidR="00FF22AA" w:rsidRPr="0033029A" w:rsidRDefault="00FF22AA" w:rsidP="00D3593C">
            <w:pPr>
              <w:rPr>
                <w:color w:val="000000"/>
                <w:sz w:val="18"/>
                <w:szCs w:val="18"/>
              </w:rPr>
            </w:pPr>
            <w:r w:rsidRPr="0033029A">
              <w:rPr>
                <w:color w:val="000000"/>
                <w:sz w:val="18"/>
                <w:szCs w:val="18"/>
              </w:rPr>
              <w:t>Клітинний маркер CD10 IVD (діагностика in vitro), антитіла</w:t>
            </w:r>
          </w:p>
        </w:tc>
        <w:tc>
          <w:tcPr>
            <w:tcW w:w="1843" w:type="dxa"/>
            <w:vAlign w:val="center"/>
          </w:tcPr>
          <w:p w14:paraId="6B3E3D83"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4DCAB36A"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56C6; </w:t>
            </w:r>
          </w:p>
          <w:p w14:paraId="7451C7D7" w14:textId="77777777" w:rsidR="00FF22AA" w:rsidRPr="00A26E09" w:rsidRDefault="00FF22AA" w:rsidP="00D3593C">
            <w:pPr>
              <w:rPr>
                <w:sz w:val="18"/>
                <w:szCs w:val="18"/>
              </w:rPr>
            </w:pPr>
            <w:r w:rsidRPr="00A26E09">
              <w:rPr>
                <w:sz w:val="18"/>
                <w:szCs w:val="18"/>
              </w:rPr>
              <w:t>2. Об'єм: 4 мл.</w:t>
            </w:r>
          </w:p>
        </w:tc>
        <w:tc>
          <w:tcPr>
            <w:tcW w:w="1276" w:type="dxa"/>
          </w:tcPr>
          <w:p w14:paraId="006C7740" w14:textId="77777777" w:rsidR="00FF22AA" w:rsidRPr="00A26E09" w:rsidRDefault="00FF22AA" w:rsidP="00D3593C">
            <w:pPr>
              <w:rPr>
                <w:sz w:val="18"/>
                <w:szCs w:val="18"/>
              </w:rPr>
            </w:pPr>
          </w:p>
        </w:tc>
      </w:tr>
      <w:tr w:rsidR="00FF22AA" w:rsidRPr="001A3726" w14:paraId="3D1DDE5D" w14:textId="77777777" w:rsidTr="00FF22AA">
        <w:trPr>
          <w:trHeight w:val="630"/>
        </w:trPr>
        <w:tc>
          <w:tcPr>
            <w:tcW w:w="421" w:type="dxa"/>
            <w:vAlign w:val="center"/>
          </w:tcPr>
          <w:p w14:paraId="70A7203F" w14:textId="77777777" w:rsidR="00FF22AA" w:rsidRPr="0033029A" w:rsidRDefault="00FF22AA" w:rsidP="00D3593C">
            <w:pPr>
              <w:rPr>
                <w:bCs/>
                <w:color w:val="000000"/>
                <w:sz w:val="18"/>
                <w:szCs w:val="18"/>
              </w:rPr>
            </w:pPr>
            <w:r w:rsidRPr="0033029A">
              <w:rPr>
                <w:bCs/>
                <w:color w:val="000000"/>
                <w:sz w:val="18"/>
                <w:szCs w:val="18"/>
              </w:rPr>
              <w:t>9</w:t>
            </w:r>
          </w:p>
        </w:tc>
        <w:tc>
          <w:tcPr>
            <w:tcW w:w="1842" w:type="dxa"/>
            <w:vAlign w:val="center"/>
          </w:tcPr>
          <w:p w14:paraId="568CF2BE" w14:textId="77777777" w:rsidR="00FF22AA" w:rsidRPr="0033029A" w:rsidRDefault="00FF22AA" w:rsidP="00D3593C">
            <w:pPr>
              <w:rPr>
                <w:color w:val="000000"/>
                <w:sz w:val="18"/>
                <w:szCs w:val="18"/>
              </w:rPr>
            </w:pPr>
            <w:r w:rsidRPr="0033029A">
              <w:rPr>
                <w:sz w:val="18"/>
                <w:szCs w:val="18"/>
              </w:rPr>
              <w:t>Антитіла до CD99 (EP8) 4 мл</w:t>
            </w:r>
          </w:p>
        </w:tc>
        <w:tc>
          <w:tcPr>
            <w:tcW w:w="709" w:type="dxa"/>
            <w:vAlign w:val="center"/>
          </w:tcPr>
          <w:p w14:paraId="7849458D"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2DFE2CF5"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0B0F7ADD" w14:textId="77777777" w:rsidR="00FF22AA" w:rsidRPr="0033029A" w:rsidRDefault="00FF22AA" w:rsidP="00D3593C">
            <w:pPr>
              <w:rPr>
                <w:color w:val="000000"/>
                <w:sz w:val="18"/>
                <w:szCs w:val="18"/>
              </w:rPr>
            </w:pPr>
            <w:r w:rsidRPr="0033029A">
              <w:rPr>
                <w:color w:val="000000"/>
                <w:sz w:val="18"/>
                <w:szCs w:val="18"/>
              </w:rPr>
              <w:t>57028</w:t>
            </w:r>
          </w:p>
          <w:p w14:paraId="6BE92B2D" w14:textId="77777777" w:rsidR="00FF22AA" w:rsidRPr="0033029A" w:rsidRDefault="00FF22AA" w:rsidP="00D3593C">
            <w:pPr>
              <w:rPr>
                <w:color w:val="000000"/>
                <w:sz w:val="18"/>
                <w:szCs w:val="18"/>
              </w:rPr>
            </w:pPr>
            <w:r w:rsidRPr="0033029A">
              <w:rPr>
                <w:color w:val="000000"/>
                <w:sz w:val="18"/>
                <w:szCs w:val="18"/>
              </w:rPr>
              <w:t>Клітинний маркер CD99 IVD (діагностика in vitro), антитіла</w:t>
            </w:r>
          </w:p>
        </w:tc>
        <w:tc>
          <w:tcPr>
            <w:tcW w:w="1843" w:type="dxa"/>
            <w:vAlign w:val="center"/>
          </w:tcPr>
          <w:p w14:paraId="6B2A54B5"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52008B3B"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EP8; </w:t>
            </w:r>
          </w:p>
          <w:p w14:paraId="79EA2A6D" w14:textId="77777777" w:rsidR="00FF22AA" w:rsidRPr="00A26E09" w:rsidRDefault="00FF22AA" w:rsidP="00D3593C">
            <w:pPr>
              <w:rPr>
                <w:sz w:val="18"/>
                <w:szCs w:val="18"/>
              </w:rPr>
            </w:pPr>
            <w:r w:rsidRPr="00A26E09">
              <w:rPr>
                <w:sz w:val="18"/>
                <w:szCs w:val="18"/>
              </w:rPr>
              <w:t>2. Об'єм: 4 мл.</w:t>
            </w:r>
          </w:p>
        </w:tc>
        <w:tc>
          <w:tcPr>
            <w:tcW w:w="1276" w:type="dxa"/>
          </w:tcPr>
          <w:p w14:paraId="276A8931" w14:textId="77777777" w:rsidR="00FF22AA" w:rsidRPr="00A26E09" w:rsidRDefault="00FF22AA" w:rsidP="00D3593C">
            <w:pPr>
              <w:rPr>
                <w:sz w:val="18"/>
                <w:szCs w:val="18"/>
              </w:rPr>
            </w:pPr>
          </w:p>
        </w:tc>
      </w:tr>
      <w:tr w:rsidR="00FF22AA" w:rsidRPr="001A3726" w14:paraId="7C5539FF" w14:textId="77777777" w:rsidTr="00FF22AA">
        <w:trPr>
          <w:trHeight w:val="630"/>
        </w:trPr>
        <w:tc>
          <w:tcPr>
            <w:tcW w:w="421" w:type="dxa"/>
            <w:vAlign w:val="center"/>
          </w:tcPr>
          <w:p w14:paraId="3DE86D27" w14:textId="77777777" w:rsidR="00FF22AA" w:rsidRPr="0033029A" w:rsidRDefault="00FF22AA" w:rsidP="00D3593C">
            <w:pPr>
              <w:rPr>
                <w:bCs/>
                <w:color w:val="000000"/>
                <w:sz w:val="18"/>
                <w:szCs w:val="18"/>
              </w:rPr>
            </w:pPr>
            <w:r w:rsidRPr="0033029A">
              <w:rPr>
                <w:bCs/>
                <w:color w:val="000000"/>
                <w:sz w:val="18"/>
                <w:szCs w:val="18"/>
              </w:rPr>
              <w:t>10</w:t>
            </w:r>
          </w:p>
        </w:tc>
        <w:tc>
          <w:tcPr>
            <w:tcW w:w="1842" w:type="dxa"/>
            <w:vAlign w:val="center"/>
          </w:tcPr>
          <w:p w14:paraId="18B04311" w14:textId="77777777" w:rsidR="00FF22AA" w:rsidRPr="0033029A" w:rsidRDefault="00FF22AA" w:rsidP="00D3593C">
            <w:pPr>
              <w:rPr>
                <w:color w:val="000000"/>
                <w:sz w:val="18"/>
                <w:szCs w:val="18"/>
              </w:rPr>
            </w:pPr>
            <w:r w:rsidRPr="0033029A">
              <w:rPr>
                <w:sz w:val="18"/>
                <w:szCs w:val="18"/>
              </w:rPr>
              <w:t>Антитіла до Цитокератину 8/18 (B22.1&amp;B23.1) 4 мл</w:t>
            </w:r>
          </w:p>
        </w:tc>
        <w:tc>
          <w:tcPr>
            <w:tcW w:w="709" w:type="dxa"/>
            <w:vAlign w:val="center"/>
          </w:tcPr>
          <w:p w14:paraId="3D09AB1C" w14:textId="77777777" w:rsidR="00FF22AA" w:rsidRPr="0033029A" w:rsidRDefault="00FF22AA" w:rsidP="00D3593C">
            <w:pPr>
              <w:rPr>
                <w:color w:val="000000"/>
                <w:sz w:val="18"/>
                <w:szCs w:val="18"/>
              </w:rPr>
            </w:pPr>
            <w:r w:rsidRPr="0033029A">
              <w:rPr>
                <w:color w:val="000000"/>
                <w:sz w:val="18"/>
                <w:szCs w:val="18"/>
              </w:rPr>
              <w:t>шт.</w:t>
            </w:r>
          </w:p>
        </w:tc>
        <w:tc>
          <w:tcPr>
            <w:tcW w:w="709" w:type="dxa"/>
            <w:vAlign w:val="center"/>
          </w:tcPr>
          <w:p w14:paraId="36F61309" w14:textId="77777777" w:rsidR="00FF22AA" w:rsidRPr="0033029A" w:rsidRDefault="00FF22AA" w:rsidP="00D3593C">
            <w:pPr>
              <w:jc w:val="center"/>
              <w:rPr>
                <w:color w:val="000000"/>
                <w:sz w:val="18"/>
                <w:szCs w:val="18"/>
              </w:rPr>
            </w:pPr>
            <w:r w:rsidRPr="0033029A">
              <w:rPr>
                <w:sz w:val="18"/>
                <w:szCs w:val="18"/>
              </w:rPr>
              <w:t>1</w:t>
            </w:r>
          </w:p>
        </w:tc>
        <w:tc>
          <w:tcPr>
            <w:tcW w:w="2693" w:type="dxa"/>
            <w:vAlign w:val="center"/>
          </w:tcPr>
          <w:p w14:paraId="19450D26" w14:textId="77777777" w:rsidR="00FF22AA" w:rsidRPr="0033029A" w:rsidRDefault="00FF22AA" w:rsidP="00D3593C">
            <w:pPr>
              <w:rPr>
                <w:color w:val="000000"/>
                <w:sz w:val="18"/>
                <w:szCs w:val="18"/>
              </w:rPr>
            </w:pPr>
            <w:r w:rsidRPr="0033029A">
              <w:rPr>
                <w:color w:val="000000"/>
                <w:sz w:val="18"/>
                <w:szCs w:val="18"/>
              </w:rPr>
              <w:t>57094</w:t>
            </w:r>
          </w:p>
          <w:p w14:paraId="09162C39" w14:textId="77777777" w:rsidR="00FF22AA" w:rsidRPr="0033029A" w:rsidRDefault="00FF22AA" w:rsidP="00D3593C">
            <w:pPr>
              <w:rPr>
                <w:color w:val="000000"/>
                <w:sz w:val="18"/>
                <w:szCs w:val="18"/>
              </w:rPr>
            </w:pPr>
            <w:r w:rsidRPr="0033029A">
              <w:rPr>
                <w:color w:val="000000"/>
                <w:sz w:val="18"/>
                <w:szCs w:val="18"/>
              </w:rPr>
              <w:t>Цитокератин підтипів СК5/СК6/СК18 IVD (діагностика in vitro), антитіла</w:t>
            </w:r>
          </w:p>
        </w:tc>
        <w:tc>
          <w:tcPr>
            <w:tcW w:w="1843" w:type="dxa"/>
            <w:vAlign w:val="center"/>
          </w:tcPr>
          <w:p w14:paraId="32AB29C6" w14:textId="77777777" w:rsidR="00FF22AA" w:rsidRPr="00A26E09" w:rsidRDefault="00FF22AA" w:rsidP="00D3593C">
            <w:pPr>
              <w:rPr>
                <w:sz w:val="18"/>
                <w:szCs w:val="18"/>
              </w:rPr>
            </w:pPr>
            <w:r w:rsidRPr="00A26E09">
              <w:rPr>
                <w:sz w:val="18"/>
                <w:szCs w:val="18"/>
              </w:rPr>
              <w:t>3690000-3 Лікарські засоби різні</w:t>
            </w:r>
          </w:p>
        </w:tc>
        <w:tc>
          <w:tcPr>
            <w:tcW w:w="1417" w:type="dxa"/>
            <w:vAlign w:val="center"/>
          </w:tcPr>
          <w:p w14:paraId="6B6E6B11" w14:textId="77777777" w:rsidR="00FF22AA" w:rsidRPr="00A26E09" w:rsidRDefault="00FF22AA" w:rsidP="00D3593C">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B22.1&amp;B23.1; </w:t>
            </w:r>
          </w:p>
          <w:p w14:paraId="060E58BA" w14:textId="77777777" w:rsidR="00FF22AA" w:rsidRPr="00A26E09" w:rsidRDefault="00FF22AA" w:rsidP="00D3593C">
            <w:pPr>
              <w:rPr>
                <w:sz w:val="18"/>
                <w:szCs w:val="18"/>
              </w:rPr>
            </w:pPr>
            <w:r w:rsidRPr="00A26E09">
              <w:rPr>
                <w:sz w:val="18"/>
                <w:szCs w:val="18"/>
              </w:rPr>
              <w:t>2. Об'єм: 4 мл.</w:t>
            </w:r>
          </w:p>
        </w:tc>
        <w:tc>
          <w:tcPr>
            <w:tcW w:w="1276" w:type="dxa"/>
          </w:tcPr>
          <w:p w14:paraId="6F6E7A42" w14:textId="77777777" w:rsidR="00FF22AA" w:rsidRPr="00A26E09" w:rsidRDefault="00FF22AA" w:rsidP="00D3593C">
            <w:pPr>
              <w:rPr>
                <w:sz w:val="18"/>
                <w:szCs w:val="18"/>
              </w:rPr>
            </w:pP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5563714" w14:textId="3CAB2DB8" w:rsidR="00355C1C" w:rsidRDefault="00355C1C" w:rsidP="00355C1C">
      <w:pPr>
        <w:jc w:val="center"/>
        <w:rPr>
          <w:b/>
          <w:sz w:val="28"/>
          <w:szCs w:val="28"/>
        </w:rPr>
      </w:pPr>
      <w:r w:rsidRPr="005D1DB5">
        <w:rPr>
          <w:b/>
          <w:sz w:val="28"/>
          <w:szCs w:val="28"/>
        </w:rPr>
        <w:t xml:space="preserve">Медико-технічні вимоги на закупівлю реагентів для </w:t>
      </w:r>
      <w:r w:rsidR="00FF22AA" w:rsidRPr="00FF22AA">
        <w:rPr>
          <w:b/>
          <w:sz w:val="28"/>
          <w:szCs w:val="28"/>
        </w:rPr>
        <w:t>для відділу  імуногістохімічних досліджень відділення дитячої патологічної анатомії</w:t>
      </w:r>
    </w:p>
    <w:p w14:paraId="778BCC4F" w14:textId="77777777" w:rsidR="00355C1C" w:rsidRPr="005D1DB5" w:rsidRDefault="00355C1C" w:rsidP="00355C1C">
      <w:pPr>
        <w:jc w:val="center"/>
        <w:rPr>
          <w:b/>
          <w:sz w:val="28"/>
          <w:szCs w:val="28"/>
        </w:rPr>
      </w:pPr>
      <w:r>
        <w:rPr>
          <w:b/>
          <w:sz w:val="28"/>
          <w:szCs w:val="28"/>
        </w:rPr>
        <w:t xml:space="preserve">ДНП «НДСЛ «ОХМАТДИТ» МОЗ України» </w:t>
      </w:r>
    </w:p>
    <w:p w14:paraId="4929EEEE" w14:textId="77777777" w:rsidR="00355C1C" w:rsidRPr="004160CE" w:rsidRDefault="00355C1C" w:rsidP="00355C1C">
      <w:pPr>
        <w:rPr>
          <w:b/>
          <w:u w:val="single"/>
        </w:rPr>
      </w:pPr>
      <w:r w:rsidRPr="004160CE">
        <w:rPr>
          <w:b/>
          <w:u w:val="single"/>
        </w:rPr>
        <w:t>Загальні вимоги</w:t>
      </w:r>
    </w:p>
    <w:p w14:paraId="68C00097" w14:textId="77777777" w:rsidR="00355C1C" w:rsidRPr="007D649D" w:rsidRDefault="00355C1C" w:rsidP="00355C1C">
      <w:pPr>
        <w:pStyle w:val="a3"/>
        <w:numPr>
          <w:ilvl w:val="0"/>
          <w:numId w:val="8"/>
        </w:numPr>
        <w:spacing w:after="160" w:line="259" w:lineRule="auto"/>
        <w:jc w:val="both"/>
      </w:pPr>
      <w:r w:rsidRPr="007D649D">
        <w:rPr>
          <w:bCs/>
          <w:lang w:eastAsia="uk-UA"/>
        </w:rPr>
        <w:lastRenderedPageBreak/>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28E3A2C8" w14:textId="77777777" w:rsidR="00355C1C" w:rsidRPr="007D649D" w:rsidRDefault="00355C1C" w:rsidP="00355C1C">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r>
        <w:t xml:space="preserve"> </w:t>
      </w:r>
    </w:p>
    <w:p w14:paraId="3FE8AB26" w14:textId="77777777" w:rsidR="00355C1C" w:rsidRDefault="00355C1C" w:rsidP="00355C1C">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5BFA9823" w14:textId="77777777" w:rsidR="00355C1C" w:rsidRDefault="00355C1C" w:rsidP="00355C1C">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37AB4D8F" w14:textId="77777777" w:rsidR="00355C1C" w:rsidRDefault="00355C1C" w:rsidP="00355C1C">
      <w:pPr>
        <w:pStyle w:val="a3"/>
        <w:numPr>
          <w:ilvl w:val="0"/>
          <w:numId w:val="8"/>
        </w:numPr>
        <w:spacing w:after="160" w:line="259" w:lineRule="auto"/>
        <w:jc w:val="both"/>
      </w:pPr>
      <w:r>
        <w:t>Зберігатися та траспортуватися з дотриманням встановлених вимог до кожної позиції</w:t>
      </w:r>
    </w:p>
    <w:p w14:paraId="41CB2E6E" w14:textId="77777777" w:rsidR="00355C1C" w:rsidRDefault="00355C1C" w:rsidP="00355C1C">
      <w:pPr>
        <w:pStyle w:val="a3"/>
        <w:numPr>
          <w:ilvl w:val="0"/>
          <w:numId w:val="8"/>
        </w:numPr>
        <w:spacing w:after="160" w:line="259" w:lineRule="auto"/>
        <w:jc w:val="both"/>
      </w:pPr>
      <w: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5EB8B70C"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ає</w:t>
      </w:r>
      <w:r w:rsidR="00F86D66">
        <w:rPr>
          <w:color w:val="000000"/>
        </w:rPr>
        <w:t xml:space="preserve">: </w:t>
      </w:r>
      <w:r w:rsidR="00FF22AA">
        <w:rPr>
          <w:color w:val="000000"/>
        </w:rPr>
        <w:t>114 399,00</w:t>
      </w:r>
      <w:r w:rsidR="00355C1C" w:rsidRPr="00355C1C">
        <w:rPr>
          <w:color w:val="000000"/>
        </w:rPr>
        <w:t xml:space="preserve"> грн (</w:t>
      </w:r>
      <w:r w:rsidR="00FF22AA">
        <w:rPr>
          <w:color w:val="000000"/>
        </w:rPr>
        <w:t>с</w:t>
      </w:r>
      <w:r w:rsidR="00FF22AA" w:rsidRPr="00FF22AA">
        <w:rPr>
          <w:color w:val="000000"/>
        </w:rPr>
        <w:t>то чотирнадцять тисяч триста дев'яносто дев'ять гривень 00 копійок</w:t>
      </w:r>
      <w:r w:rsidR="00355C1C" w:rsidRPr="00355C1C">
        <w:rPr>
          <w:color w:val="000000"/>
        </w:rPr>
        <w:t>) з ПДВ</w:t>
      </w:r>
      <w:r w:rsidR="00F86D66">
        <w:rPr>
          <w:color w:val="000000"/>
        </w:rPr>
        <w:t xml:space="preserve">; </w:t>
      </w:r>
    </w:p>
    <w:bookmarkEnd w:id="2"/>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E7329"/>
    <w:rsid w:val="00122D50"/>
    <w:rsid w:val="001F36E4"/>
    <w:rsid w:val="00293C3D"/>
    <w:rsid w:val="002E61D3"/>
    <w:rsid w:val="00303542"/>
    <w:rsid w:val="00355C1C"/>
    <w:rsid w:val="0039040B"/>
    <w:rsid w:val="003F08E8"/>
    <w:rsid w:val="004432B0"/>
    <w:rsid w:val="004C00B2"/>
    <w:rsid w:val="004C4509"/>
    <w:rsid w:val="004E3803"/>
    <w:rsid w:val="0052468D"/>
    <w:rsid w:val="0056386C"/>
    <w:rsid w:val="00577FCD"/>
    <w:rsid w:val="005C22AE"/>
    <w:rsid w:val="005E77A2"/>
    <w:rsid w:val="005F5AA5"/>
    <w:rsid w:val="00613F0A"/>
    <w:rsid w:val="00677D49"/>
    <w:rsid w:val="00696E03"/>
    <w:rsid w:val="007018F6"/>
    <w:rsid w:val="00765CDB"/>
    <w:rsid w:val="007B270E"/>
    <w:rsid w:val="007E3784"/>
    <w:rsid w:val="008874B2"/>
    <w:rsid w:val="008E1B80"/>
    <w:rsid w:val="00930A00"/>
    <w:rsid w:val="009570AE"/>
    <w:rsid w:val="00965B84"/>
    <w:rsid w:val="00981353"/>
    <w:rsid w:val="00984C0B"/>
    <w:rsid w:val="00A029A4"/>
    <w:rsid w:val="00A053B7"/>
    <w:rsid w:val="00A63421"/>
    <w:rsid w:val="00A94428"/>
    <w:rsid w:val="00AB71C4"/>
    <w:rsid w:val="00AC2EE3"/>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30A3"/>
    <w:rsid w:val="00ED42E0"/>
    <w:rsid w:val="00EF5D4D"/>
    <w:rsid w:val="00F86D66"/>
    <w:rsid w:val="00FD1509"/>
    <w:rsid w:val="00FF22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3180</Words>
  <Characters>1814</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51</cp:revision>
  <cp:lastPrinted>2025-01-20T07:48:00Z</cp:lastPrinted>
  <dcterms:created xsi:type="dcterms:W3CDTF">2025-01-30T07:30:00Z</dcterms:created>
  <dcterms:modified xsi:type="dcterms:W3CDTF">2026-01-27T13:07:00Z</dcterms:modified>
</cp:coreProperties>
</file>