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73A24982" w14:textId="77777777" w:rsidR="00E92A90" w:rsidRPr="006E24F1" w:rsidRDefault="00D8326E" w:rsidP="00E92A90">
      <w:pPr>
        <w:pStyle w:val="1"/>
        <w:jc w:val="center"/>
        <w:rPr>
          <w:rFonts w:ascii="Times New Roman" w:hAnsi="Times New Roman"/>
          <w:sz w:val="40"/>
          <w:szCs w:val="40"/>
        </w:rPr>
      </w:pPr>
      <w:r>
        <w:tab/>
      </w:r>
      <w:proofErr w:type="spellStart"/>
      <w:r w:rsidR="00E92A90" w:rsidRPr="003C3AC4">
        <w:rPr>
          <w:rFonts w:ascii="Times New Roman" w:hAnsi="Times New Roman"/>
        </w:rPr>
        <w:t>Технічне</w:t>
      </w:r>
      <w:proofErr w:type="spellEnd"/>
      <w:r w:rsidR="00E92A90" w:rsidRPr="003C3AC4">
        <w:rPr>
          <w:rFonts w:ascii="Times New Roman" w:hAnsi="Times New Roman"/>
        </w:rPr>
        <w:t xml:space="preserve"> </w:t>
      </w:r>
      <w:proofErr w:type="spellStart"/>
      <w:r w:rsidR="00E92A90" w:rsidRPr="003C3AC4">
        <w:rPr>
          <w:rFonts w:ascii="Times New Roman" w:hAnsi="Times New Roman"/>
        </w:rPr>
        <w:t>завдання</w:t>
      </w:r>
      <w:proofErr w:type="spellEnd"/>
    </w:p>
    <w:p w14:paraId="33EB0334" w14:textId="77777777" w:rsidR="00E92A90" w:rsidRDefault="00E92A90" w:rsidP="00E92A90">
      <w:pPr>
        <w:jc w:val="center"/>
        <w:rPr>
          <w:b/>
        </w:rPr>
      </w:pPr>
      <w:r w:rsidRPr="009D7358">
        <w:rPr>
          <w:b/>
        </w:rPr>
        <w:t>на закупівлю по предмету:</w:t>
      </w:r>
    </w:p>
    <w:p w14:paraId="59E6A8D9" w14:textId="77777777" w:rsidR="00E92A90" w:rsidRPr="00CA347D" w:rsidRDefault="00E92A90" w:rsidP="00E9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CA347D">
        <w:rPr>
          <w:b/>
          <w:color w:val="000000"/>
        </w:rPr>
        <w:t>Послуги з технічного обслуговування газового обладнання котельні код ДК 021:2015 – 50530000-9 Послуги  з ремонту і технічного обслуговування обладнання (код 50531100-7)</w:t>
      </w:r>
    </w:p>
    <w:p w14:paraId="00E86733" w14:textId="77777777" w:rsidR="00E92A90" w:rsidRDefault="00E92A90" w:rsidP="00E92A90">
      <w:pPr>
        <w:jc w:val="center"/>
        <w:rPr>
          <w:b/>
        </w:rPr>
      </w:pPr>
    </w:p>
    <w:p w14:paraId="6ECBC540" w14:textId="77777777" w:rsidR="00E92A90" w:rsidRPr="009D7358" w:rsidRDefault="00E92A90" w:rsidP="00E92A90">
      <w:pPr>
        <w:jc w:val="center"/>
        <w:rPr>
          <w:b/>
        </w:rPr>
      </w:pPr>
    </w:p>
    <w:p w14:paraId="1A5B0B29" w14:textId="77777777" w:rsidR="00E92A90" w:rsidRPr="00A07069" w:rsidRDefault="00E92A90" w:rsidP="00E92A90">
      <w:pPr>
        <w:ind w:firstLine="708"/>
        <w:jc w:val="both"/>
      </w:pPr>
      <w:r w:rsidRPr="009D7358">
        <w:rPr>
          <w:snapToGrid w:val="0"/>
        </w:rPr>
        <w:t xml:space="preserve">Надання </w:t>
      </w:r>
      <w:r w:rsidRPr="008A4B64">
        <w:rPr>
          <w:snapToGrid w:val="0"/>
        </w:rPr>
        <w:t xml:space="preserve">послуг з технічного </w:t>
      </w:r>
      <w:r>
        <w:rPr>
          <w:snapToGrid w:val="0"/>
        </w:rPr>
        <w:t xml:space="preserve">обслуговування включають в  </w:t>
      </w:r>
      <w:r w:rsidRPr="00450F75">
        <w:rPr>
          <w:snapToGrid w:val="0"/>
        </w:rPr>
        <w:t>себе</w:t>
      </w:r>
      <w:r w:rsidRPr="00450F75">
        <w:t xml:space="preserve"> об</w:t>
      </w:r>
      <w:r w:rsidRPr="008A4B64">
        <w:t xml:space="preserve">слуговування газового обладнання (ВОГ та ШГРП, надземний газопровід низького та середнього тиску, внутрішній газопровід),  технічне обслуговування  6 котлів газової котельні </w:t>
      </w:r>
      <w:proofErr w:type="spellStart"/>
      <w:r w:rsidRPr="008A4B64">
        <w:t>Viessmann</w:t>
      </w:r>
      <w:proofErr w:type="spellEnd"/>
      <w:r w:rsidRPr="008A4B64">
        <w:t xml:space="preserve"> марки «</w:t>
      </w:r>
      <w:proofErr w:type="spellStart"/>
      <w:r w:rsidRPr="008A4B64">
        <w:t>Vitoplex</w:t>
      </w:r>
      <w:proofErr w:type="spellEnd"/>
      <w:r w:rsidRPr="008A4B64">
        <w:t xml:space="preserve"> 200» потужністю  1250 кВт та супутнього теплотехнічного, електротехнічного та автоматизованого обладнання газової котельні</w:t>
      </w:r>
      <w:r w:rsidRPr="008A4B64">
        <w:rPr>
          <w:b/>
        </w:rPr>
        <w:t xml:space="preserve"> </w:t>
      </w:r>
      <w:r w:rsidRPr="008A4B64">
        <w:t>у 2026 році</w:t>
      </w:r>
      <w:r w:rsidRPr="008A4B64">
        <w:rPr>
          <w:bCs/>
          <w:spacing w:val="-2"/>
        </w:rPr>
        <w:t xml:space="preserve"> </w:t>
      </w:r>
    </w:p>
    <w:p w14:paraId="31C7D9EB" w14:textId="77777777" w:rsidR="00E92A90" w:rsidRDefault="00E92A90" w:rsidP="00E9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pacing w:val="-4"/>
          <w:u w:val="single"/>
        </w:rPr>
      </w:pPr>
    </w:p>
    <w:p w14:paraId="5AFFE4C9" w14:textId="77777777" w:rsidR="00E92A90" w:rsidRPr="00D15AF5" w:rsidRDefault="00E92A90" w:rsidP="00E9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rPr>
      </w:pPr>
      <w:r w:rsidRPr="00DA4188">
        <w:rPr>
          <w:b/>
          <w:spacing w:val="-4"/>
        </w:rPr>
        <w:t xml:space="preserve">1. Місце надання </w:t>
      </w:r>
      <w:r>
        <w:rPr>
          <w:b/>
          <w:spacing w:val="-4"/>
        </w:rPr>
        <w:t>п</w:t>
      </w:r>
      <w:r w:rsidRPr="00DA4188">
        <w:rPr>
          <w:b/>
          <w:spacing w:val="-4"/>
        </w:rPr>
        <w:t>ослуг</w:t>
      </w:r>
      <w:r w:rsidRPr="00D15AF5">
        <w:rPr>
          <w:b/>
          <w:spacing w:val="-4"/>
          <w:u w:val="single"/>
        </w:rPr>
        <w:t>:</w:t>
      </w:r>
      <w:r w:rsidRPr="00D15AF5">
        <w:rPr>
          <w:spacing w:val="-4"/>
        </w:rPr>
        <w:t xml:space="preserve"> 03124, </w:t>
      </w:r>
      <w:r w:rsidRPr="00BC26A2">
        <w:t>м. Київ, вул. Чорновола, 28/1</w:t>
      </w:r>
      <w:r>
        <w:t>-Р</w:t>
      </w:r>
    </w:p>
    <w:p w14:paraId="25F8D9C0" w14:textId="77777777" w:rsidR="00E92A90" w:rsidRDefault="00E92A90" w:rsidP="00E92A90">
      <w:pPr>
        <w:pStyle w:val="2"/>
      </w:pPr>
      <w:r>
        <w:t xml:space="preserve">        </w:t>
      </w:r>
    </w:p>
    <w:p w14:paraId="56C64F59" w14:textId="77777777" w:rsidR="00E92A90" w:rsidRPr="00E92A90" w:rsidRDefault="00E92A90" w:rsidP="00E92A90">
      <w:pPr>
        <w:pStyle w:val="2"/>
      </w:pPr>
      <w:r w:rsidRPr="00E92A90">
        <w:t xml:space="preserve">2. Перелік обладнання                                                                                                           </w:t>
      </w:r>
    </w:p>
    <w:p w14:paraId="10DEF6CE" w14:textId="77777777" w:rsidR="00E92A90" w:rsidRPr="00E92A90" w:rsidRDefault="00E92A90" w:rsidP="00E92A90">
      <w:pPr>
        <w:pStyle w:val="2"/>
      </w:pPr>
      <w:r w:rsidRPr="00E92A90">
        <w:t xml:space="preserve">                                                                                                                     Таблиця 1:</w:t>
      </w:r>
    </w:p>
    <w:tbl>
      <w:tblPr>
        <w:tblW w:w="9244" w:type="dxa"/>
        <w:tblInd w:w="93" w:type="dxa"/>
        <w:tblLayout w:type="fixed"/>
        <w:tblLook w:val="00A0" w:firstRow="1" w:lastRow="0" w:firstColumn="1" w:lastColumn="0" w:noHBand="0" w:noVBand="0"/>
      </w:tblPr>
      <w:tblGrid>
        <w:gridCol w:w="606"/>
        <w:gridCol w:w="6912"/>
        <w:gridCol w:w="1726"/>
      </w:tblGrid>
      <w:tr w:rsidR="00E92A90" w:rsidRPr="00E92A90" w14:paraId="57190E4D" w14:textId="77777777" w:rsidTr="00872811">
        <w:trPr>
          <w:trHeight w:val="665"/>
        </w:trPr>
        <w:tc>
          <w:tcPr>
            <w:tcW w:w="606" w:type="dxa"/>
            <w:tcBorders>
              <w:top w:val="single" w:sz="8" w:space="0" w:color="auto"/>
              <w:left w:val="single" w:sz="8" w:space="0" w:color="auto"/>
              <w:bottom w:val="single" w:sz="8" w:space="0" w:color="000000"/>
              <w:right w:val="nil"/>
            </w:tcBorders>
            <w:vAlign w:val="center"/>
          </w:tcPr>
          <w:p w14:paraId="54AEFEC6" w14:textId="77777777" w:rsidR="00E92A90" w:rsidRPr="00E92A90" w:rsidRDefault="00E92A90" w:rsidP="00872811">
            <w:pPr>
              <w:jc w:val="center"/>
              <w:rPr>
                <w:b/>
                <w:bCs/>
                <w:color w:val="000000" w:themeColor="text1"/>
              </w:rPr>
            </w:pPr>
          </w:p>
          <w:p w14:paraId="5870C5C6" w14:textId="77777777" w:rsidR="00E92A90" w:rsidRPr="00E92A90" w:rsidRDefault="00E92A90" w:rsidP="00872811">
            <w:pPr>
              <w:jc w:val="center"/>
              <w:rPr>
                <w:b/>
                <w:bCs/>
                <w:color w:val="000000" w:themeColor="text1"/>
              </w:rPr>
            </w:pPr>
          </w:p>
        </w:tc>
        <w:tc>
          <w:tcPr>
            <w:tcW w:w="6912" w:type="dxa"/>
            <w:tcBorders>
              <w:top w:val="single" w:sz="8" w:space="0" w:color="auto"/>
              <w:left w:val="single" w:sz="4" w:space="0" w:color="auto"/>
              <w:bottom w:val="single" w:sz="8" w:space="0" w:color="000000"/>
              <w:right w:val="single" w:sz="4" w:space="0" w:color="auto"/>
            </w:tcBorders>
            <w:vAlign w:val="center"/>
          </w:tcPr>
          <w:p w14:paraId="79602095" w14:textId="77777777" w:rsidR="00E92A90" w:rsidRPr="00E92A90" w:rsidRDefault="00E92A90" w:rsidP="00872811">
            <w:pPr>
              <w:jc w:val="center"/>
              <w:rPr>
                <w:b/>
                <w:bCs/>
                <w:color w:val="000000" w:themeColor="text1"/>
              </w:rPr>
            </w:pPr>
            <w:r w:rsidRPr="00E92A90">
              <w:rPr>
                <w:b/>
                <w:bCs/>
                <w:color w:val="000000" w:themeColor="text1"/>
              </w:rPr>
              <w:t>Найменування устаткування:</w:t>
            </w:r>
          </w:p>
        </w:tc>
        <w:tc>
          <w:tcPr>
            <w:tcW w:w="1726" w:type="dxa"/>
            <w:tcBorders>
              <w:top w:val="single" w:sz="8" w:space="0" w:color="auto"/>
              <w:left w:val="single" w:sz="4" w:space="0" w:color="auto"/>
              <w:bottom w:val="single" w:sz="8" w:space="0" w:color="000000"/>
              <w:right w:val="single" w:sz="8" w:space="0" w:color="auto"/>
            </w:tcBorders>
            <w:vAlign w:val="center"/>
          </w:tcPr>
          <w:p w14:paraId="77CEE44B" w14:textId="77777777" w:rsidR="00E92A90" w:rsidRPr="00E92A90" w:rsidRDefault="00E92A90" w:rsidP="00872811">
            <w:pPr>
              <w:jc w:val="center"/>
              <w:rPr>
                <w:b/>
                <w:bCs/>
                <w:color w:val="000000" w:themeColor="text1"/>
              </w:rPr>
            </w:pPr>
            <w:r w:rsidRPr="00E92A90">
              <w:rPr>
                <w:b/>
                <w:bCs/>
                <w:color w:val="000000" w:themeColor="text1"/>
              </w:rPr>
              <w:t>Кількість</w:t>
            </w:r>
          </w:p>
        </w:tc>
      </w:tr>
      <w:tr w:rsidR="00E92A90" w:rsidRPr="00E92A90" w14:paraId="6E99CD49" w14:textId="77777777" w:rsidTr="00872811">
        <w:trPr>
          <w:trHeight w:val="428"/>
        </w:trPr>
        <w:tc>
          <w:tcPr>
            <w:tcW w:w="606" w:type="dxa"/>
            <w:tcBorders>
              <w:top w:val="single" w:sz="4" w:space="0" w:color="auto"/>
              <w:left w:val="single" w:sz="8" w:space="0" w:color="auto"/>
              <w:bottom w:val="single" w:sz="4" w:space="0" w:color="auto"/>
              <w:right w:val="single" w:sz="4" w:space="0" w:color="auto"/>
            </w:tcBorders>
            <w:vAlign w:val="center"/>
          </w:tcPr>
          <w:p w14:paraId="77467FF4" w14:textId="77777777" w:rsidR="00E92A90" w:rsidRPr="00E92A90" w:rsidRDefault="00E92A90" w:rsidP="00872811">
            <w:pPr>
              <w:jc w:val="center"/>
              <w:rPr>
                <w:color w:val="000000" w:themeColor="text1"/>
              </w:rPr>
            </w:pPr>
            <w:r w:rsidRPr="00E92A90">
              <w:rPr>
                <w:color w:val="000000" w:themeColor="text1"/>
              </w:rPr>
              <w:t>1</w:t>
            </w:r>
          </w:p>
        </w:tc>
        <w:tc>
          <w:tcPr>
            <w:tcW w:w="6912" w:type="dxa"/>
            <w:tcBorders>
              <w:top w:val="single" w:sz="4" w:space="0" w:color="auto"/>
              <w:left w:val="nil"/>
              <w:bottom w:val="single" w:sz="4" w:space="0" w:color="auto"/>
              <w:right w:val="single" w:sz="4" w:space="0" w:color="auto"/>
            </w:tcBorders>
            <w:vAlign w:val="center"/>
          </w:tcPr>
          <w:p w14:paraId="66A7A7A1" w14:textId="77777777" w:rsidR="00E92A90" w:rsidRPr="00E92A90" w:rsidRDefault="00E92A90" w:rsidP="00872811">
            <w:pPr>
              <w:rPr>
                <w:color w:val="000000" w:themeColor="text1"/>
              </w:rPr>
            </w:pPr>
            <w:r w:rsidRPr="00E92A90">
              <w:rPr>
                <w:color w:val="000000" w:themeColor="text1"/>
              </w:rPr>
              <w:t xml:space="preserve">Котли </w:t>
            </w:r>
            <w:proofErr w:type="spellStart"/>
            <w:r w:rsidRPr="00E92A90">
              <w:rPr>
                <w:color w:val="000000" w:themeColor="text1"/>
              </w:rPr>
              <w:t>Viessmann</w:t>
            </w:r>
            <w:proofErr w:type="spellEnd"/>
            <w:r w:rsidRPr="00E92A90">
              <w:rPr>
                <w:color w:val="000000" w:themeColor="text1"/>
              </w:rPr>
              <w:t xml:space="preserve"> марки «</w:t>
            </w:r>
            <w:proofErr w:type="spellStart"/>
            <w:r w:rsidRPr="00E92A90">
              <w:rPr>
                <w:color w:val="000000" w:themeColor="text1"/>
              </w:rPr>
              <w:t>Vitoplex</w:t>
            </w:r>
            <w:proofErr w:type="spellEnd"/>
            <w:r w:rsidRPr="00E92A90">
              <w:rPr>
                <w:color w:val="000000" w:themeColor="text1"/>
              </w:rPr>
              <w:t xml:space="preserve"> 200» (потужністю 1250 кВт)</w:t>
            </w:r>
          </w:p>
        </w:tc>
        <w:tc>
          <w:tcPr>
            <w:tcW w:w="1726" w:type="dxa"/>
            <w:tcBorders>
              <w:top w:val="single" w:sz="4" w:space="0" w:color="auto"/>
              <w:left w:val="nil"/>
              <w:bottom w:val="single" w:sz="4" w:space="0" w:color="auto"/>
              <w:right w:val="single" w:sz="8" w:space="0" w:color="auto"/>
            </w:tcBorders>
            <w:noWrap/>
            <w:vAlign w:val="center"/>
          </w:tcPr>
          <w:p w14:paraId="48D6AC38" w14:textId="77777777" w:rsidR="00E92A90" w:rsidRPr="00E92A90" w:rsidRDefault="00E92A90" w:rsidP="00872811">
            <w:pPr>
              <w:jc w:val="center"/>
              <w:rPr>
                <w:color w:val="000000" w:themeColor="text1"/>
              </w:rPr>
            </w:pPr>
            <w:r w:rsidRPr="00E92A90">
              <w:rPr>
                <w:color w:val="000000" w:themeColor="text1"/>
              </w:rPr>
              <w:t xml:space="preserve">6 </w:t>
            </w:r>
            <w:proofErr w:type="spellStart"/>
            <w:r w:rsidRPr="00E92A90">
              <w:rPr>
                <w:color w:val="000000" w:themeColor="text1"/>
              </w:rPr>
              <w:t>шт</w:t>
            </w:r>
            <w:proofErr w:type="spellEnd"/>
          </w:p>
        </w:tc>
      </w:tr>
      <w:tr w:rsidR="00E92A90" w:rsidRPr="00E92A90" w14:paraId="139B290E" w14:textId="77777777" w:rsidTr="00872811">
        <w:trPr>
          <w:trHeight w:val="275"/>
        </w:trPr>
        <w:tc>
          <w:tcPr>
            <w:tcW w:w="606" w:type="dxa"/>
            <w:tcBorders>
              <w:top w:val="single" w:sz="4" w:space="0" w:color="auto"/>
              <w:left w:val="single" w:sz="8" w:space="0" w:color="auto"/>
              <w:bottom w:val="single" w:sz="4" w:space="0" w:color="auto"/>
              <w:right w:val="single" w:sz="4" w:space="0" w:color="auto"/>
            </w:tcBorders>
            <w:vAlign w:val="center"/>
          </w:tcPr>
          <w:p w14:paraId="1D656DC5" w14:textId="77777777" w:rsidR="00E92A90" w:rsidRPr="00E92A90" w:rsidRDefault="00E92A90" w:rsidP="00872811">
            <w:pPr>
              <w:jc w:val="center"/>
              <w:rPr>
                <w:color w:val="000000" w:themeColor="text1"/>
              </w:rPr>
            </w:pPr>
            <w:r w:rsidRPr="00E92A90">
              <w:rPr>
                <w:color w:val="000000" w:themeColor="text1"/>
              </w:rPr>
              <w:t>2</w:t>
            </w:r>
          </w:p>
        </w:tc>
        <w:tc>
          <w:tcPr>
            <w:tcW w:w="6912" w:type="dxa"/>
            <w:tcBorders>
              <w:top w:val="single" w:sz="4" w:space="0" w:color="auto"/>
              <w:left w:val="nil"/>
              <w:bottom w:val="single" w:sz="4" w:space="0" w:color="auto"/>
              <w:right w:val="single" w:sz="4" w:space="0" w:color="auto"/>
            </w:tcBorders>
            <w:vAlign w:val="center"/>
          </w:tcPr>
          <w:p w14:paraId="5730E8F8" w14:textId="77777777" w:rsidR="00E92A90" w:rsidRPr="00E92A90" w:rsidRDefault="00E92A90" w:rsidP="00872811">
            <w:pPr>
              <w:rPr>
                <w:color w:val="000000" w:themeColor="text1"/>
              </w:rPr>
            </w:pPr>
            <w:r w:rsidRPr="00E92A90">
              <w:rPr>
                <w:color w:val="000000" w:themeColor="text1"/>
              </w:rPr>
              <w:t>Надземний газопровід низького тиску</w:t>
            </w:r>
          </w:p>
        </w:tc>
        <w:tc>
          <w:tcPr>
            <w:tcW w:w="1726" w:type="dxa"/>
            <w:tcBorders>
              <w:top w:val="single" w:sz="4" w:space="0" w:color="auto"/>
              <w:left w:val="nil"/>
              <w:bottom w:val="single" w:sz="4" w:space="0" w:color="auto"/>
              <w:right w:val="single" w:sz="8" w:space="0" w:color="auto"/>
            </w:tcBorders>
            <w:noWrap/>
            <w:vAlign w:val="center"/>
          </w:tcPr>
          <w:p w14:paraId="0A665A19" w14:textId="77777777" w:rsidR="00E92A90" w:rsidRPr="00E92A90" w:rsidRDefault="00E92A90" w:rsidP="00872811">
            <w:pPr>
              <w:jc w:val="center"/>
              <w:rPr>
                <w:color w:val="000000" w:themeColor="text1"/>
              </w:rPr>
            </w:pPr>
            <w:r w:rsidRPr="00E92A90">
              <w:rPr>
                <w:color w:val="000000" w:themeColor="text1"/>
                <w:lang w:val="en-US"/>
              </w:rPr>
              <w:t>L-</w:t>
            </w:r>
            <w:r w:rsidRPr="00E92A90">
              <w:rPr>
                <w:color w:val="000000" w:themeColor="text1"/>
              </w:rPr>
              <w:t>9м</w:t>
            </w:r>
          </w:p>
        </w:tc>
      </w:tr>
      <w:tr w:rsidR="00E92A90" w:rsidRPr="00E92A90" w14:paraId="5CC52A95" w14:textId="77777777" w:rsidTr="00872811">
        <w:trPr>
          <w:trHeight w:val="266"/>
        </w:trPr>
        <w:tc>
          <w:tcPr>
            <w:tcW w:w="606" w:type="dxa"/>
            <w:tcBorders>
              <w:top w:val="single" w:sz="4" w:space="0" w:color="auto"/>
              <w:left w:val="single" w:sz="8" w:space="0" w:color="auto"/>
              <w:bottom w:val="single" w:sz="4" w:space="0" w:color="auto"/>
              <w:right w:val="single" w:sz="4" w:space="0" w:color="auto"/>
            </w:tcBorders>
            <w:vAlign w:val="center"/>
          </w:tcPr>
          <w:p w14:paraId="4282CBDD" w14:textId="77777777" w:rsidR="00E92A90" w:rsidRPr="00E92A90" w:rsidRDefault="00E92A90" w:rsidP="00872811">
            <w:pPr>
              <w:jc w:val="center"/>
              <w:rPr>
                <w:color w:val="000000" w:themeColor="text1"/>
              </w:rPr>
            </w:pPr>
            <w:r w:rsidRPr="00E92A90">
              <w:rPr>
                <w:color w:val="000000" w:themeColor="text1"/>
              </w:rPr>
              <w:t>3</w:t>
            </w:r>
          </w:p>
        </w:tc>
        <w:tc>
          <w:tcPr>
            <w:tcW w:w="6912" w:type="dxa"/>
            <w:tcBorders>
              <w:top w:val="single" w:sz="4" w:space="0" w:color="auto"/>
              <w:left w:val="nil"/>
              <w:bottom w:val="single" w:sz="4" w:space="0" w:color="auto"/>
              <w:right w:val="single" w:sz="4" w:space="0" w:color="auto"/>
            </w:tcBorders>
            <w:vAlign w:val="center"/>
          </w:tcPr>
          <w:p w14:paraId="2ED3A598" w14:textId="77777777" w:rsidR="00E92A90" w:rsidRPr="00E92A90" w:rsidRDefault="00E92A90" w:rsidP="00872811">
            <w:pPr>
              <w:rPr>
                <w:color w:val="000000" w:themeColor="text1"/>
              </w:rPr>
            </w:pPr>
            <w:r w:rsidRPr="00E92A90">
              <w:rPr>
                <w:color w:val="000000" w:themeColor="text1"/>
              </w:rPr>
              <w:t>Надземний газопровід середнього тиску</w:t>
            </w:r>
          </w:p>
        </w:tc>
        <w:tc>
          <w:tcPr>
            <w:tcW w:w="1726" w:type="dxa"/>
            <w:tcBorders>
              <w:top w:val="single" w:sz="4" w:space="0" w:color="auto"/>
              <w:left w:val="nil"/>
              <w:bottom w:val="single" w:sz="4" w:space="0" w:color="auto"/>
              <w:right w:val="single" w:sz="8" w:space="0" w:color="auto"/>
            </w:tcBorders>
            <w:shd w:val="clear" w:color="auto" w:fill="FFFFFF"/>
            <w:noWrap/>
            <w:vAlign w:val="center"/>
          </w:tcPr>
          <w:p w14:paraId="08847690" w14:textId="77777777" w:rsidR="00E92A90" w:rsidRPr="00E92A90" w:rsidRDefault="00E92A90" w:rsidP="00872811">
            <w:pPr>
              <w:jc w:val="center"/>
              <w:rPr>
                <w:color w:val="000000" w:themeColor="text1"/>
                <w:highlight w:val="green"/>
              </w:rPr>
            </w:pPr>
            <w:r w:rsidRPr="00E92A90">
              <w:rPr>
                <w:color w:val="000000" w:themeColor="text1"/>
                <w:lang w:val="en-US"/>
              </w:rPr>
              <w:t>L-126</w:t>
            </w:r>
            <w:r w:rsidRPr="00E92A90">
              <w:rPr>
                <w:color w:val="000000" w:themeColor="text1"/>
              </w:rPr>
              <w:t>м</w:t>
            </w:r>
          </w:p>
        </w:tc>
      </w:tr>
      <w:tr w:rsidR="00E92A90" w:rsidRPr="00E92A90" w14:paraId="65F2463A" w14:textId="77777777" w:rsidTr="00872811">
        <w:trPr>
          <w:trHeight w:val="336"/>
        </w:trPr>
        <w:tc>
          <w:tcPr>
            <w:tcW w:w="606" w:type="dxa"/>
            <w:tcBorders>
              <w:top w:val="single" w:sz="4" w:space="0" w:color="auto"/>
              <w:left w:val="single" w:sz="8" w:space="0" w:color="auto"/>
              <w:bottom w:val="single" w:sz="4" w:space="0" w:color="auto"/>
              <w:right w:val="single" w:sz="4" w:space="0" w:color="auto"/>
            </w:tcBorders>
            <w:vAlign w:val="center"/>
          </w:tcPr>
          <w:p w14:paraId="12FF7FC8" w14:textId="77777777" w:rsidR="00E92A90" w:rsidRPr="00E92A90" w:rsidRDefault="00E92A90" w:rsidP="00872811">
            <w:pPr>
              <w:jc w:val="center"/>
              <w:rPr>
                <w:color w:val="000000" w:themeColor="text1"/>
              </w:rPr>
            </w:pPr>
            <w:r w:rsidRPr="00E92A90">
              <w:rPr>
                <w:color w:val="000000" w:themeColor="text1"/>
              </w:rPr>
              <w:t>4</w:t>
            </w:r>
          </w:p>
        </w:tc>
        <w:tc>
          <w:tcPr>
            <w:tcW w:w="6912" w:type="dxa"/>
            <w:tcBorders>
              <w:top w:val="single" w:sz="4" w:space="0" w:color="auto"/>
              <w:left w:val="nil"/>
              <w:bottom w:val="single" w:sz="4" w:space="0" w:color="auto"/>
              <w:right w:val="single" w:sz="4" w:space="0" w:color="auto"/>
            </w:tcBorders>
            <w:vAlign w:val="center"/>
          </w:tcPr>
          <w:p w14:paraId="6ED5D37A" w14:textId="77777777" w:rsidR="00E92A90" w:rsidRPr="00E92A90" w:rsidRDefault="00E92A90" w:rsidP="00872811">
            <w:pPr>
              <w:rPr>
                <w:color w:val="000000" w:themeColor="text1"/>
              </w:rPr>
            </w:pPr>
            <w:r w:rsidRPr="00E92A90">
              <w:rPr>
                <w:color w:val="000000" w:themeColor="text1"/>
              </w:rPr>
              <w:t>Внутрішній газопровід</w:t>
            </w:r>
          </w:p>
        </w:tc>
        <w:tc>
          <w:tcPr>
            <w:tcW w:w="1726" w:type="dxa"/>
            <w:tcBorders>
              <w:top w:val="single" w:sz="4" w:space="0" w:color="auto"/>
              <w:left w:val="nil"/>
              <w:bottom w:val="single" w:sz="4" w:space="0" w:color="auto"/>
              <w:right w:val="single" w:sz="8" w:space="0" w:color="auto"/>
            </w:tcBorders>
            <w:noWrap/>
            <w:vAlign w:val="center"/>
          </w:tcPr>
          <w:p w14:paraId="1C1ED586" w14:textId="77777777" w:rsidR="00E92A90" w:rsidRPr="00E92A90" w:rsidRDefault="00E92A90" w:rsidP="00872811">
            <w:pPr>
              <w:jc w:val="center"/>
              <w:rPr>
                <w:color w:val="000000" w:themeColor="text1"/>
                <w:highlight w:val="green"/>
              </w:rPr>
            </w:pPr>
          </w:p>
        </w:tc>
      </w:tr>
      <w:tr w:rsidR="00E92A90" w:rsidRPr="00E92A90" w14:paraId="4E5D6B86" w14:textId="77777777" w:rsidTr="00872811">
        <w:trPr>
          <w:trHeight w:val="336"/>
        </w:trPr>
        <w:tc>
          <w:tcPr>
            <w:tcW w:w="606" w:type="dxa"/>
            <w:tcBorders>
              <w:top w:val="single" w:sz="4" w:space="0" w:color="auto"/>
              <w:left w:val="single" w:sz="8" w:space="0" w:color="auto"/>
              <w:bottom w:val="single" w:sz="4" w:space="0" w:color="auto"/>
              <w:right w:val="single" w:sz="4" w:space="0" w:color="auto"/>
            </w:tcBorders>
            <w:vAlign w:val="center"/>
          </w:tcPr>
          <w:p w14:paraId="1A7D0307" w14:textId="77777777" w:rsidR="00E92A90" w:rsidRPr="00E92A90" w:rsidRDefault="00E92A90" w:rsidP="00872811">
            <w:pPr>
              <w:jc w:val="center"/>
              <w:rPr>
                <w:color w:val="000000" w:themeColor="text1"/>
              </w:rPr>
            </w:pPr>
            <w:r w:rsidRPr="00E92A90">
              <w:rPr>
                <w:color w:val="000000" w:themeColor="text1"/>
              </w:rPr>
              <w:t>5</w:t>
            </w:r>
          </w:p>
        </w:tc>
        <w:tc>
          <w:tcPr>
            <w:tcW w:w="6912" w:type="dxa"/>
            <w:tcBorders>
              <w:top w:val="single" w:sz="4" w:space="0" w:color="auto"/>
              <w:left w:val="nil"/>
              <w:bottom w:val="single" w:sz="4" w:space="0" w:color="auto"/>
              <w:right w:val="single" w:sz="4" w:space="0" w:color="auto"/>
            </w:tcBorders>
            <w:vAlign w:val="center"/>
          </w:tcPr>
          <w:p w14:paraId="48E9E2DB" w14:textId="77777777" w:rsidR="00E92A90" w:rsidRPr="00E92A90" w:rsidRDefault="00E92A90" w:rsidP="00872811">
            <w:pPr>
              <w:rPr>
                <w:color w:val="000000" w:themeColor="text1"/>
              </w:rPr>
            </w:pPr>
            <w:r w:rsidRPr="00E92A90">
              <w:rPr>
                <w:color w:val="000000" w:themeColor="text1"/>
              </w:rPr>
              <w:t xml:space="preserve"> Вузол обліку газу на базі лічильника </w:t>
            </w:r>
            <w:r w:rsidRPr="00E92A90">
              <w:rPr>
                <w:color w:val="000000" w:themeColor="text1"/>
                <w:lang w:val="en-US"/>
              </w:rPr>
              <w:t>Delta</w:t>
            </w:r>
            <w:r w:rsidRPr="00E92A90">
              <w:rPr>
                <w:color w:val="000000" w:themeColor="text1"/>
              </w:rPr>
              <w:t xml:space="preserve"> </w:t>
            </w:r>
            <w:r w:rsidRPr="00E92A90">
              <w:rPr>
                <w:color w:val="000000" w:themeColor="text1"/>
                <w:lang w:val="en-US"/>
              </w:rPr>
              <w:t>S</w:t>
            </w:r>
            <w:r w:rsidRPr="00E92A90">
              <w:rPr>
                <w:color w:val="000000" w:themeColor="text1"/>
              </w:rPr>
              <w:t>3</w:t>
            </w:r>
            <w:r w:rsidRPr="00E92A90">
              <w:rPr>
                <w:color w:val="000000" w:themeColor="text1"/>
                <w:lang w:val="en-US"/>
              </w:rPr>
              <w:t>F</w:t>
            </w:r>
            <w:r w:rsidRPr="00E92A90">
              <w:rPr>
                <w:color w:val="000000" w:themeColor="text1"/>
              </w:rPr>
              <w:t xml:space="preserve"> </w:t>
            </w:r>
            <w:r w:rsidRPr="00E92A90">
              <w:rPr>
                <w:color w:val="000000" w:themeColor="text1"/>
                <w:lang w:val="en-US"/>
              </w:rPr>
              <w:t>G</w:t>
            </w:r>
            <w:r w:rsidRPr="00E92A90">
              <w:rPr>
                <w:color w:val="000000" w:themeColor="text1"/>
              </w:rPr>
              <w:t xml:space="preserve">-400 </w:t>
            </w:r>
            <w:r w:rsidRPr="00E92A90">
              <w:rPr>
                <w:color w:val="000000" w:themeColor="text1"/>
                <w:lang w:val="en-US"/>
              </w:rPr>
              <w:t>DN</w:t>
            </w:r>
            <w:r w:rsidRPr="00E92A90">
              <w:rPr>
                <w:color w:val="000000" w:themeColor="text1"/>
              </w:rPr>
              <w:t xml:space="preserve"> 150.</w:t>
            </w:r>
          </w:p>
        </w:tc>
        <w:tc>
          <w:tcPr>
            <w:tcW w:w="1726" w:type="dxa"/>
            <w:tcBorders>
              <w:top w:val="single" w:sz="4" w:space="0" w:color="auto"/>
              <w:left w:val="nil"/>
              <w:bottom w:val="single" w:sz="4" w:space="0" w:color="auto"/>
              <w:right w:val="single" w:sz="8" w:space="0" w:color="auto"/>
            </w:tcBorders>
            <w:noWrap/>
            <w:vAlign w:val="center"/>
          </w:tcPr>
          <w:p w14:paraId="4FB0D80E" w14:textId="77777777" w:rsidR="00E92A90" w:rsidRPr="00E92A90" w:rsidRDefault="00E92A90" w:rsidP="00872811">
            <w:pPr>
              <w:jc w:val="center"/>
              <w:rPr>
                <w:color w:val="000000" w:themeColor="text1"/>
                <w:highlight w:val="green"/>
              </w:rPr>
            </w:pPr>
            <w:r w:rsidRPr="00E92A90">
              <w:rPr>
                <w:color w:val="000000" w:themeColor="text1"/>
              </w:rPr>
              <w:t xml:space="preserve">1 </w:t>
            </w:r>
            <w:proofErr w:type="spellStart"/>
            <w:r w:rsidRPr="00E92A90">
              <w:rPr>
                <w:color w:val="000000" w:themeColor="text1"/>
              </w:rPr>
              <w:t>шт</w:t>
            </w:r>
            <w:proofErr w:type="spellEnd"/>
          </w:p>
        </w:tc>
      </w:tr>
      <w:tr w:rsidR="00E92A90" w:rsidRPr="00E92A90" w14:paraId="71C79002" w14:textId="77777777" w:rsidTr="00872811">
        <w:trPr>
          <w:trHeight w:val="336"/>
        </w:trPr>
        <w:tc>
          <w:tcPr>
            <w:tcW w:w="606" w:type="dxa"/>
            <w:tcBorders>
              <w:top w:val="single" w:sz="4" w:space="0" w:color="auto"/>
              <w:left w:val="single" w:sz="4" w:space="0" w:color="auto"/>
              <w:bottom w:val="single" w:sz="4" w:space="0" w:color="auto"/>
              <w:right w:val="single" w:sz="4" w:space="0" w:color="auto"/>
            </w:tcBorders>
            <w:vAlign w:val="center"/>
          </w:tcPr>
          <w:p w14:paraId="70F2D6BB" w14:textId="77777777" w:rsidR="00E92A90" w:rsidRPr="00E92A90" w:rsidRDefault="00E92A90" w:rsidP="00872811">
            <w:pPr>
              <w:jc w:val="center"/>
              <w:rPr>
                <w:color w:val="000000" w:themeColor="text1"/>
                <w:lang w:val="en-US"/>
              </w:rPr>
            </w:pPr>
            <w:r w:rsidRPr="00E92A90">
              <w:rPr>
                <w:color w:val="000000" w:themeColor="text1"/>
                <w:lang w:val="en-US"/>
              </w:rPr>
              <w:t>6</w:t>
            </w:r>
          </w:p>
        </w:tc>
        <w:tc>
          <w:tcPr>
            <w:tcW w:w="6912" w:type="dxa"/>
            <w:tcBorders>
              <w:top w:val="single" w:sz="4" w:space="0" w:color="auto"/>
              <w:left w:val="nil"/>
              <w:bottom w:val="single" w:sz="4" w:space="0" w:color="auto"/>
              <w:right w:val="single" w:sz="4" w:space="0" w:color="auto"/>
            </w:tcBorders>
            <w:vAlign w:val="center"/>
          </w:tcPr>
          <w:p w14:paraId="2F24C915" w14:textId="77777777" w:rsidR="00E92A90" w:rsidRPr="00E92A90" w:rsidRDefault="00E92A90" w:rsidP="00872811">
            <w:pPr>
              <w:rPr>
                <w:bCs/>
                <w:color w:val="000000" w:themeColor="text1"/>
              </w:rPr>
            </w:pPr>
            <w:r w:rsidRPr="00E92A90">
              <w:rPr>
                <w:color w:val="000000" w:themeColor="text1"/>
              </w:rPr>
              <w:t>Шафовий  газовий регуляторний пункт ШГРП з регулятором МАДАС RG/2MBZ DN65</w:t>
            </w:r>
            <w:r w:rsidRPr="00E92A90">
              <w:rPr>
                <w:b/>
                <w:color w:val="000000" w:themeColor="text1"/>
              </w:rPr>
              <w:t xml:space="preserve"> </w:t>
            </w:r>
          </w:p>
        </w:tc>
        <w:tc>
          <w:tcPr>
            <w:tcW w:w="1726" w:type="dxa"/>
            <w:tcBorders>
              <w:top w:val="single" w:sz="4" w:space="0" w:color="auto"/>
              <w:left w:val="nil"/>
              <w:bottom w:val="single" w:sz="4" w:space="0" w:color="auto"/>
              <w:right w:val="single" w:sz="8" w:space="0" w:color="auto"/>
            </w:tcBorders>
            <w:noWrap/>
            <w:vAlign w:val="center"/>
          </w:tcPr>
          <w:p w14:paraId="3142FBED" w14:textId="77777777" w:rsidR="00E92A90" w:rsidRPr="00E92A90" w:rsidRDefault="00E92A90" w:rsidP="00872811">
            <w:pPr>
              <w:jc w:val="center"/>
              <w:rPr>
                <w:color w:val="000000" w:themeColor="text1"/>
                <w:lang w:val="ru-RU"/>
              </w:rPr>
            </w:pPr>
            <w:r w:rsidRPr="00E92A90">
              <w:rPr>
                <w:color w:val="000000" w:themeColor="text1"/>
                <w:lang w:val="ru-RU"/>
              </w:rPr>
              <w:t>2шт.</w:t>
            </w:r>
          </w:p>
        </w:tc>
      </w:tr>
      <w:tr w:rsidR="00E92A90" w:rsidRPr="00E92A90" w14:paraId="61FBD6CE" w14:textId="77777777" w:rsidTr="008728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6"/>
        </w:trPr>
        <w:tc>
          <w:tcPr>
            <w:tcW w:w="606" w:type="dxa"/>
          </w:tcPr>
          <w:p w14:paraId="0FEC7F8F" w14:textId="77777777" w:rsidR="00E92A90" w:rsidRPr="00E92A90" w:rsidRDefault="00E92A90" w:rsidP="00E92A90">
            <w:pPr>
              <w:pStyle w:val="2"/>
              <w:rPr>
                <w:b w:val="0"/>
                <w:lang w:val="en-US"/>
              </w:rPr>
            </w:pPr>
            <w:r w:rsidRPr="00E92A90">
              <w:rPr>
                <w:b w:val="0"/>
                <w:lang w:val="en-US"/>
              </w:rPr>
              <w:t>7</w:t>
            </w:r>
          </w:p>
        </w:tc>
        <w:tc>
          <w:tcPr>
            <w:tcW w:w="6912" w:type="dxa"/>
          </w:tcPr>
          <w:p w14:paraId="7EE65AE6" w14:textId="77777777" w:rsidR="00E92A90" w:rsidRPr="00E92A90" w:rsidRDefault="00E92A90" w:rsidP="00E92A90">
            <w:pPr>
              <w:pStyle w:val="2"/>
              <w:rPr>
                <w:b w:val="0"/>
              </w:rPr>
            </w:pPr>
            <w:r w:rsidRPr="00E92A90">
              <w:rPr>
                <w:b w:val="0"/>
              </w:rPr>
              <w:t xml:space="preserve">Регулятора тиску газу </w:t>
            </w:r>
            <w:r w:rsidRPr="00E92A90">
              <w:rPr>
                <w:b w:val="0"/>
                <w:lang w:val="en-US"/>
              </w:rPr>
              <w:t>RG</w:t>
            </w:r>
            <w:r w:rsidRPr="00E92A90">
              <w:rPr>
                <w:b w:val="0"/>
                <w:lang w:val="ru-RU"/>
              </w:rPr>
              <w:t>/2</w:t>
            </w:r>
            <w:r w:rsidRPr="00E92A90">
              <w:rPr>
                <w:b w:val="0"/>
                <w:lang w:val="en-US"/>
              </w:rPr>
              <w:t>MBZ</w:t>
            </w:r>
            <w:r w:rsidRPr="00E92A90">
              <w:rPr>
                <w:b w:val="0"/>
                <w:lang w:val="ru-RU"/>
              </w:rPr>
              <w:t xml:space="preserve"> </w:t>
            </w:r>
            <w:r w:rsidRPr="00E92A90">
              <w:rPr>
                <w:b w:val="0"/>
                <w:lang w:val="en-US"/>
              </w:rPr>
              <w:t>DN</w:t>
            </w:r>
            <w:r w:rsidRPr="00E92A90">
              <w:rPr>
                <w:b w:val="0"/>
                <w:lang w:val="ru-RU"/>
              </w:rPr>
              <w:t xml:space="preserve"> 65. </w:t>
            </w:r>
          </w:p>
        </w:tc>
        <w:tc>
          <w:tcPr>
            <w:tcW w:w="1726" w:type="dxa"/>
            <w:vAlign w:val="center"/>
          </w:tcPr>
          <w:p w14:paraId="663A3478" w14:textId="77777777" w:rsidR="00E92A90" w:rsidRPr="00E92A90" w:rsidRDefault="00E92A90" w:rsidP="00E92A90">
            <w:pPr>
              <w:pStyle w:val="2"/>
              <w:rPr>
                <w:b w:val="0"/>
              </w:rPr>
            </w:pPr>
            <w:r w:rsidRPr="00E92A90">
              <w:rPr>
                <w:b w:val="0"/>
              </w:rPr>
              <w:t xml:space="preserve">2  </w:t>
            </w:r>
            <w:proofErr w:type="spellStart"/>
            <w:r w:rsidRPr="00E92A90">
              <w:rPr>
                <w:b w:val="0"/>
              </w:rPr>
              <w:t>шт</w:t>
            </w:r>
            <w:proofErr w:type="spellEnd"/>
          </w:p>
        </w:tc>
      </w:tr>
      <w:tr w:rsidR="00E92A90" w:rsidRPr="00E92A90" w14:paraId="5A1C23F7" w14:textId="77777777" w:rsidTr="008728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6"/>
        </w:trPr>
        <w:tc>
          <w:tcPr>
            <w:tcW w:w="606" w:type="dxa"/>
          </w:tcPr>
          <w:p w14:paraId="156C764E" w14:textId="77777777" w:rsidR="00E92A90" w:rsidRPr="00E92A90" w:rsidRDefault="00E92A90" w:rsidP="00E92A90">
            <w:pPr>
              <w:pStyle w:val="2"/>
              <w:rPr>
                <w:b w:val="0"/>
                <w:lang w:val="en-US"/>
              </w:rPr>
            </w:pPr>
            <w:r w:rsidRPr="00E92A90">
              <w:rPr>
                <w:b w:val="0"/>
                <w:lang w:val="en-US"/>
              </w:rPr>
              <w:t>8</w:t>
            </w:r>
          </w:p>
        </w:tc>
        <w:tc>
          <w:tcPr>
            <w:tcW w:w="6912" w:type="dxa"/>
          </w:tcPr>
          <w:p w14:paraId="7D033D2A" w14:textId="77777777" w:rsidR="00E92A90" w:rsidRPr="00E92A90" w:rsidRDefault="00E92A90" w:rsidP="00E92A90">
            <w:pPr>
              <w:pStyle w:val="2"/>
              <w:rPr>
                <w:b w:val="0"/>
              </w:rPr>
            </w:pPr>
            <w:r w:rsidRPr="00E92A90">
              <w:rPr>
                <w:b w:val="0"/>
              </w:rPr>
              <w:t xml:space="preserve">Сигналізатор загазованості ВАРТА 1-03.14 у складі центрального блоку та 9 давачів. </w:t>
            </w:r>
          </w:p>
        </w:tc>
        <w:tc>
          <w:tcPr>
            <w:tcW w:w="1726" w:type="dxa"/>
            <w:vAlign w:val="center"/>
          </w:tcPr>
          <w:p w14:paraId="004E6242" w14:textId="77777777" w:rsidR="00E92A90" w:rsidRPr="00E92A90" w:rsidRDefault="00E92A90" w:rsidP="00E92A90">
            <w:pPr>
              <w:pStyle w:val="2"/>
              <w:rPr>
                <w:b w:val="0"/>
              </w:rPr>
            </w:pPr>
            <w:r w:rsidRPr="00E92A90">
              <w:rPr>
                <w:b w:val="0"/>
              </w:rPr>
              <w:t>1</w:t>
            </w:r>
          </w:p>
        </w:tc>
      </w:tr>
      <w:tr w:rsidR="00E92A90" w:rsidRPr="00E92A90" w14:paraId="5D7656FD" w14:textId="77777777" w:rsidTr="008728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6"/>
        </w:trPr>
        <w:tc>
          <w:tcPr>
            <w:tcW w:w="606" w:type="dxa"/>
          </w:tcPr>
          <w:p w14:paraId="049C9819" w14:textId="77777777" w:rsidR="00E92A90" w:rsidRPr="00E92A90" w:rsidRDefault="00E92A90" w:rsidP="00E92A90">
            <w:pPr>
              <w:pStyle w:val="2"/>
              <w:rPr>
                <w:b w:val="0"/>
                <w:lang w:val="en-US"/>
              </w:rPr>
            </w:pPr>
            <w:r w:rsidRPr="00E92A90">
              <w:rPr>
                <w:b w:val="0"/>
                <w:lang w:val="en-US"/>
              </w:rPr>
              <w:t>9</w:t>
            </w:r>
          </w:p>
        </w:tc>
        <w:tc>
          <w:tcPr>
            <w:tcW w:w="6912" w:type="dxa"/>
          </w:tcPr>
          <w:p w14:paraId="06839F06" w14:textId="77777777" w:rsidR="00E92A90" w:rsidRPr="00E92A90" w:rsidRDefault="00E92A90" w:rsidP="00E92A90">
            <w:pPr>
              <w:pStyle w:val="2"/>
              <w:rPr>
                <w:b w:val="0"/>
              </w:rPr>
            </w:pPr>
            <w:r w:rsidRPr="00E92A90">
              <w:rPr>
                <w:b w:val="0"/>
              </w:rPr>
              <w:t xml:space="preserve">Контур заземлення та блискавкозахисту (ШГРП). </w:t>
            </w:r>
          </w:p>
        </w:tc>
        <w:tc>
          <w:tcPr>
            <w:tcW w:w="1726" w:type="dxa"/>
            <w:vAlign w:val="center"/>
          </w:tcPr>
          <w:p w14:paraId="0278558B" w14:textId="77777777" w:rsidR="00E92A90" w:rsidRPr="00E92A90" w:rsidRDefault="00E92A90" w:rsidP="00E92A90">
            <w:pPr>
              <w:pStyle w:val="2"/>
              <w:rPr>
                <w:b w:val="0"/>
              </w:rPr>
            </w:pPr>
            <w:r w:rsidRPr="00E92A90">
              <w:rPr>
                <w:b w:val="0"/>
              </w:rPr>
              <w:t>1</w:t>
            </w:r>
          </w:p>
        </w:tc>
      </w:tr>
      <w:tr w:rsidR="00E92A90" w:rsidRPr="00E92A90" w14:paraId="0D8344F0" w14:textId="77777777" w:rsidTr="008728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6"/>
        </w:trPr>
        <w:tc>
          <w:tcPr>
            <w:tcW w:w="606" w:type="dxa"/>
          </w:tcPr>
          <w:p w14:paraId="1FF4092C" w14:textId="77777777" w:rsidR="00E92A90" w:rsidRPr="00E92A90" w:rsidRDefault="00E92A90" w:rsidP="00E92A90">
            <w:pPr>
              <w:pStyle w:val="2"/>
              <w:rPr>
                <w:b w:val="0"/>
              </w:rPr>
            </w:pPr>
            <w:r w:rsidRPr="00E92A90">
              <w:rPr>
                <w:b w:val="0"/>
                <w:lang w:val="en-US"/>
              </w:rPr>
              <w:t>1</w:t>
            </w:r>
            <w:r w:rsidRPr="00E92A90">
              <w:rPr>
                <w:b w:val="0"/>
              </w:rPr>
              <w:t>0</w:t>
            </w:r>
          </w:p>
        </w:tc>
        <w:tc>
          <w:tcPr>
            <w:tcW w:w="6912" w:type="dxa"/>
          </w:tcPr>
          <w:p w14:paraId="70109E9E" w14:textId="77777777" w:rsidR="00E92A90" w:rsidRPr="00E92A90" w:rsidRDefault="00E92A90" w:rsidP="00E92A90">
            <w:pPr>
              <w:pStyle w:val="2"/>
              <w:rPr>
                <w:b w:val="0"/>
              </w:rPr>
            </w:pPr>
            <w:r w:rsidRPr="00E92A90">
              <w:rPr>
                <w:b w:val="0"/>
              </w:rPr>
              <w:t>Манометри системи газо/водопостачання та ШГРП.</w:t>
            </w:r>
          </w:p>
        </w:tc>
        <w:tc>
          <w:tcPr>
            <w:tcW w:w="1726" w:type="dxa"/>
            <w:vAlign w:val="center"/>
          </w:tcPr>
          <w:p w14:paraId="48A21819" w14:textId="77777777" w:rsidR="00E92A90" w:rsidRPr="00E92A90" w:rsidRDefault="00E92A90" w:rsidP="00E92A90">
            <w:pPr>
              <w:pStyle w:val="2"/>
              <w:rPr>
                <w:b w:val="0"/>
              </w:rPr>
            </w:pPr>
            <w:r w:rsidRPr="00E92A90">
              <w:rPr>
                <w:b w:val="0"/>
              </w:rPr>
              <w:t>6</w:t>
            </w:r>
            <w:r w:rsidRPr="00E92A90">
              <w:rPr>
                <w:b w:val="0"/>
                <w:lang w:val="en-US"/>
              </w:rPr>
              <w:t>0</w:t>
            </w:r>
            <w:r w:rsidRPr="00E92A90">
              <w:rPr>
                <w:b w:val="0"/>
              </w:rPr>
              <w:t xml:space="preserve"> </w:t>
            </w:r>
            <w:proofErr w:type="spellStart"/>
            <w:r w:rsidRPr="00E92A90">
              <w:rPr>
                <w:b w:val="0"/>
              </w:rPr>
              <w:t>шт</w:t>
            </w:r>
            <w:proofErr w:type="spellEnd"/>
          </w:p>
        </w:tc>
      </w:tr>
      <w:tr w:rsidR="00E92A90" w:rsidRPr="00E92A90" w14:paraId="0D149848" w14:textId="77777777" w:rsidTr="008728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6"/>
        </w:trPr>
        <w:tc>
          <w:tcPr>
            <w:tcW w:w="606" w:type="dxa"/>
          </w:tcPr>
          <w:p w14:paraId="7FF85418" w14:textId="77777777" w:rsidR="00E92A90" w:rsidRPr="00E92A90" w:rsidRDefault="00E92A90" w:rsidP="00E92A90">
            <w:pPr>
              <w:pStyle w:val="2"/>
              <w:rPr>
                <w:b w:val="0"/>
              </w:rPr>
            </w:pPr>
            <w:r w:rsidRPr="00E92A90">
              <w:rPr>
                <w:b w:val="0"/>
                <w:lang w:val="en-US"/>
              </w:rPr>
              <w:t>1</w:t>
            </w:r>
            <w:r w:rsidRPr="00E92A90">
              <w:rPr>
                <w:b w:val="0"/>
              </w:rPr>
              <w:t>1</w:t>
            </w:r>
          </w:p>
        </w:tc>
        <w:tc>
          <w:tcPr>
            <w:tcW w:w="6912" w:type="dxa"/>
          </w:tcPr>
          <w:p w14:paraId="74BF23A9" w14:textId="77777777" w:rsidR="00E92A90" w:rsidRPr="00E92A90" w:rsidRDefault="00E92A90" w:rsidP="00E92A90">
            <w:pPr>
              <w:pStyle w:val="2"/>
              <w:rPr>
                <w:b w:val="0"/>
              </w:rPr>
            </w:pPr>
            <w:r w:rsidRPr="00E92A90">
              <w:rPr>
                <w:b w:val="0"/>
              </w:rPr>
              <w:t>Підривні клапани.</w:t>
            </w:r>
          </w:p>
        </w:tc>
        <w:tc>
          <w:tcPr>
            <w:tcW w:w="1726" w:type="dxa"/>
            <w:vAlign w:val="center"/>
          </w:tcPr>
          <w:p w14:paraId="63C80FD7" w14:textId="77777777" w:rsidR="00E92A90" w:rsidRPr="00E92A90" w:rsidRDefault="00E92A90" w:rsidP="00E92A90">
            <w:pPr>
              <w:pStyle w:val="2"/>
              <w:rPr>
                <w:b w:val="0"/>
              </w:rPr>
            </w:pPr>
            <w:r w:rsidRPr="00E92A90">
              <w:rPr>
                <w:b w:val="0"/>
              </w:rPr>
              <w:t xml:space="preserve">12 </w:t>
            </w:r>
            <w:proofErr w:type="spellStart"/>
            <w:r w:rsidRPr="00E92A90">
              <w:rPr>
                <w:b w:val="0"/>
              </w:rPr>
              <w:t>шт</w:t>
            </w:r>
            <w:proofErr w:type="spellEnd"/>
          </w:p>
        </w:tc>
      </w:tr>
      <w:tr w:rsidR="00E92A90" w:rsidRPr="00E92A90" w14:paraId="04EB4379" w14:textId="77777777" w:rsidTr="008728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6"/>
        </w:trPr>
        <w:tc>
          <w:tcPr>
            <w:tcW w:w="606" w:type="dxa"/>
          </w:tcPr>
          <w:p w14:paraId="6A22A838" w14:textId="77777777" w:rsidR="00E92A90" w:rsidRPr="00E92A90" w:rsidRDefault="00E92A90" w:rsidP="00E92A90">
            <w:pPr>
              <w:pStyle w:val="2"/>
              <w:rPr>
                <w:b w:val="0"/>
              </w:rPr>
            </w:pPr>
            <w:r w:rsidRPr="00E92A90">
              <w:rPr>
                <w:b w:val="0"/>
                <w:lang w:val="en-US"/>
              </w:rPr>
              <w:t>1</w:t>
            </w:r>
            <w:r w:rsidRPr="00E92A90">
              <w:rPr>
                <w:b w:val="0"/>
              </w:rPr>
              <w:t>2</w:t>
            </w:r>
          </w:p>
        </w:tc>
        <w:tc>
          <w:tcPr>
            <w:tcW w:w="6912" w:type="dxa"/>
          </w:tcPr>
          <w:p w14:paraId="4E9C50AC" w14:textId="77777777" w:rsidR="00E92A90" w:rsidRPr="00E92A90" w:rsidRDefault="00E92A90" w:rsidP="00E92A90">
            <w:pPr>
              <w:pStyle w:val="2"/>
              <w:rPr>
                <w:b w:val="0"/>
              </w:rPr>
            </w:pPr>
            <w:proofErr w:type="spellStart"/>
            <w:r w:rsidRPr="00E92A90">
              <w:rPr>
                <w:b w:val="0"/>
              </w:rPr>
              <w:t>Двоколоний</w:t>
            </w:r>
            <w:proofErr w:type="spellEnd"/>
            <w:r w:rsidRPr="00E92A90">
              <w:rPr>
                <w:b w:val="0"/>
              </w:rPr>
              <w:t xml:space="preserve"> </w:t>
            </w:r>
            <w:proofErr w:type="spellStart"/>
            <w:r w:rsidRPr="00E92A90">
              <w:rPr>
                <w:b w:val="0"/>
              </w:rPr>
              <w:t>пом'якшувач</w:t>
            </w:r>
            <w:proofErr w:type="spellEnd"/>
            <w:r w:rsidRPr="00E92A90">
              <w:rPr>
                <w:b w:val="0"/>
              </w:rPr>
              <w:t xml:space="preserve"> води з коротким періодом регенерації продуктивністю 3,5 м3/год</w:t>
            </w:r>
          </w:p>
        </w:tc>
        <w:tc>
          <w:tcPr>
            <w:tcW w:w="1726" w:type="dxa"/>
            <w:vAlign w:val="center"/>
          </w:tcPr>
          <w:p w14:paraId="5DCFB8A4" w14:textId="77777777" w:rsidR="00E92A90" w:rsidRPr="00E92A90" w:rsidRDefault="00E92A90" w:rsidP="00E92A90">
            <w:pPr>
              <w:pStyle w:val="2"/>
              <w:rPr>
                <w:b w:val="0"/>
              </w:rPr>
            </w:pPr>
            <w:r w:rsidRPr="00E92A90">
              <w:rPr>
                <w:b w:val="0"/>
              </w:rPr>
              <w:t xml:space="preserve">1 </w:t>
            </w:r>
            <w:proofErr w:type="spellStart"/>
            <w:r w:rsidRPr="00E92A90">
              <w:rPr>
                <w:b w:val="0"/>
              </w:rPr>
              <w:t>шт</w:t>
            </w:r>
            <w:proofErr w:type="spellEnd"/>
          </w:p>
        </w:tc>
      </w:tr>
      <w:tr w:rsidR="00E92A90" w:rsidRPr="00E92A90" w14:paraId="0BE02877" w14:textId="77777777" w:rsidTr="008728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6"/>
        </w:trPr>
        <w:tc>
          <w:tcPr>
            <w:tcW w:w="606" w:type="dxa"/>
          </w:tcPr>
          <w:p w14:paraId="50882EE8" w14:textId="77777777" w:rsidR="00E92A90" w:rsidRPr="00E92A90" w:rsidRDefault="00E92A90" w:rsidP="00E92A90">
            <w:pPr>
              <w:pStyle w:val="2"/>
              <w:rPr>
                <w:b w:val="0"/>
                <w:lang w:val="en-US"/>
              </w:rPr>
            </w:pPr>
            <w:r w:rsidRPr="00E92A90">
              <w:rPr>
                <w:b w:val="0"/>
                <w:lang w:val="en-US"/>
              </w:rPr>
              <w:t>13</w:t>
            </w:r>
          </w:p>
        </w:tc>
        <w:tc>
          <w:tcPr>
            <w:tcW w:w="6912" w:type="dxa"/>
          </w:tcPr>
          <w:p w14:paraId="137C4BBB" w14:textId="77777777" w:rsidR="00E92A90" w:rsidRPr="00E92A90" w:rsidRDefault="00E92A90" w:rsidP="00E92A90">
            <w:pPr>
              <w:pStyle w:val="2"/>
              <w:rPr>
                <w:b w:val="0"/>
              </w:rPr>
            </w:pPr>
            <w:r w:rsidRPr="00E92A90">
              <w:rPr>
                <w:b w:val="0"/>
              </w:rPr>
              <w:t xml:space="preserve">Розширювальний бак </w:t>
            </w:r>
            <w:proofErr w:type="spellStart"/>
            <w:r w:rsidRPr="00E92A90">
              <w:rPr>
                <w:b w:val="0"/>
              </w:rPr>
              <w:t>Reflex</w:t>
            </w:r>
            <w:proofErr w:type="spellEnd"/>
            <w:r w:rsidRPr="00E92A90">
              <w:rPr>
                <w:b w:val="0"/>
              </w:rPr>
              <w:t xml:space="preserve"> N 1000 л 6 бар</w:t>
            </w:r>
          </w:p>
        </w:tc>
        <w:tc>
          <w:tcPr>
            <w:tcW w:w="1726" w:type="dxa"/>
            <w:vAlign w:val="center"/>
          </w:tcPr>
          <w:p w14:paraId="2272096C" w14:textId="77777777" w:rsidR="00E92A90" w:rsidRPr="00E92A90" w:rsidRDefault="00E92A90" w:rsidP="00E92A90">
            <w:pPr>
              <w:pStyle w:val="2"/>
              <w:rPr>
                <w:b w:val="0"/>
              </w:rPr>
            </w:pPr>
            <w:r w:rsidRPr="00E92A90">
              <w:rPr>
                <w:b w:val="0"/>
                <w:lang w:val="en-US"/>
              </w:rPr>
              <w:t>1</w:t>
            </w:r>
            <w:proofErr w:type="spellStart"/>
            <w:r w:rsidRPr="00E92A90">
              <w:rPr>
                <w:b w:val="0"/>
              </w:rPr>
              <w:t>шт</w:t>
            </w:r>
            <w:proofErr w:type="spellEnd"/>
          </w:p>
        </w:tc>
      </w:tr>
    </w:tbl>
    <w:p w14:paraId="317D017F" w14:textId="77777777" w:rsidR="00E92A90" w:rsidRPr="00E92A90" w:rsidRDefault="00E92A90" w:rsidP="00E92A90">
      <w:pPr>
        <w:pStyle w:val="2"/>
      </w:pPr>
    </w:p>
    <w:p w14:paraId="23AF3BAE" w14:textId="77777777" w:rsidR="00E92A90" w:rsidRPr="00033893" w:rsidRDefault="00E92A90" w:rsidP="00E92A90">
      <w:pPr>
        <w:rPr>
          <w:rStyle w:val="af5"/>
          <w:color w:val="000000" w:themeColor="text1"/>
        </w:rPr>
      </w:pPr>
      <w:r w:rsidRPr="00033893">
        <w:rPr>
          <w:rStyle w:val="af5"/>
          <w:color w:val="000000" w:themeColor="text1"/>
        </w:rPr>
        <w:t>3 .ПЕРЕЛІК ТА ПЕРІОДИЧНІСТЬ РОБІТ</w:t>
      </w:r>
    </w:p>
    <w:p w14:paraId="1491542F" w14:textId="77777777" w:rsidR="00E92A90" w:rsidRPr="00B30140" w:rsidRDefault="00E92A90" w:rsidP="00E92A90">
      <w:pPr>
        <w:rPr>
          <w:rStyle w:val="af5"/>
        </w:rPr>
      </w:pPr>
      <w:r w:rsidRPr="00B30140">
        <w:rPr>
          <w:rStyle w:val="af5"/>
        </w:rPr>
        <w:t>з технічного обслуговування газового обладнання та газової котельні</w:t>
      </w:r>
    </w:p>
    <w:tbl>
      <w:tblPr>
        <w:tblStyle w:val="a7"/>
        <w:tblW w:w="0" w:type="auto"/>
        <w:tblLook w:val="04A0" w:firstRow="1" w:lastRow="0" w:firstColumn="1" w:lastColumn="0" w:noHBand="0" w:noVBand="1"/>
      </w:tblPr>
      <w:tblGrid>
        <w:gridCol w:w="719"/>
        <w:gridCol w:w="5562"/>
        <w:gridCol w:w="1898"/>
        <w:gridCol w:w="1166"/>
      </w:tblGrid>
      <w:tr w:rsidR="00E92A90" w:rsidRPr="00B30140" w14:paraId="536C5367" w14:textId="77777777" w:rsidTr="00872811">
        <w:tc>
          <w:tcPr>
            <w:tcW w:w="0" w:type="auto"/>
            <w:hideMark/>
          </w:tcPr>
          <w:p w14:paraId="26575DFA" w14:textId="77777777" w:rsidR="00E92A90" w:rsidRPr="00B30140" w:rsidRDefault="00E92A90" w:rsidP="00872811">
            <w:pPr>
              <w:jc w:val="center"/>
              <w:rPr>
                <w:b/>
                <w:bCs/>
              </w:rPr>
            </w:pPr>
            <w:r w:rsidRPr="00B30140">
              <w:rPr>
                <w:b/>
                <w:bCs/>
              </w:rPr>
              <w:t>№ п/п</w:t>
            </w:r>
          </w:p>
        </w:tc>
        <w:tc>
          <w:tcPr>
            <w:tcW w:w="0" w:type="auto"/>
            <w:hideMark/>
          </w:tcPr>
          <w:p w14:paraId="00BCFD91" w14:textId="77777777" w:rsidR="00E92A90" w:rsidRPr="00B30140" w:rsidRDefault="00E92A90" w:rsidP="00872811">
            <w:pPr>
              <w:jc w:val="center"/>
              <w:rPr>
                <w:b/>
                <w:bCs/>
              </w:rPr>
            </w:pPr>
            <w:r w:rsidRPr="00B30140">
              <w:rPr>
                <w:b/>
                <w:bCs/>
              </w:rPr>
              <w:t>Вид робіт</w:t>
            </w:r>
          </w:p>
        </w:tc>
        <w:tc>
          <w:tcPr>
            <w:tcW w:w="0" w:type="auto"/>
            <w:hideMark/>
          </w:tcPr>
          <w:p w14:paraId="6D584A90" w14:textId="77777777" w:rsidR="00E92A90" w:rsidRPr="00B30140" w:rsidRDefault="00E92A90" w:rsidP="00872811">
            <w:pPr>
              <w:jc w:val="center"/>
              <w:rPr>
                <w:b/>
                <w:bCs/>
              </w:rPr>
            </w:pPr>
            <w:r w:rsidRPr="00B30140">
              <w:rPr>
                <w:b/>
                <w:bCs/>
              </w:rPr>
              <w:t>Періодичність</w:t>
            </w:r>
          </w:p>
        </w:tc>
        <w:tc>
          <w:tcPr>
            <w:tcW w:w="0" w:type="auto"/>
            <w:hideMark/>
          </w:tcPr>
          <w:p w14:paraId="6F315A91" w14:textId="77777777" w:rsidR="00E92A90" w:rsidRPr="00B30140" w:rsidRDefault="00E92A90" w:rsidP="00872811">
            <w:pPr>
              <w:jc w:val="center"/>
              <w:rPr>
                <w:b/>
                <w:bCs/>
              </w:rPr>
            </w:pPr>
            <w:r w:rsidRPr="00B30140">
              <w:rPr>
                <w:b/>
                <w:bCs/>
              </w:rPr>
              <w:t>Вартість</w:t>
            </w:r>
          </w:p>
        </w:tc>
      </w:tr>
      <w:tr w:rsidR="00E92A90" w:rsidRPr="00B30140" w14:paraId="0DB56395" w14:textId="77777777" w:rsidTr="00872811">
        <w:tc>
          <w:tcPr>
            <w:tcW w:w="0" w:type="auto"/>
            <w:gridSpan w:val="4"/>
            <w:hideMark/>
          </w:tcPr>
          <w:p w14:paraId="7DC87174" w14:textId="77777777" w:rsidR="00E92A90" w:rsidRPr="00B30140" w:rsidRDefault="00E92A90" w:rsidP="00872811">
            <w:r w:rsidRPr="00B30140">
              <w:rPr>
                <w:rStyle w:val="af5"/>
              </w:rPr>
              <w:t>1. Роботи з обслуговування вузла обліку природного газу</w:t>
            </w:r>
          </w:p>
        </w:tc>
      </w:tr>
      <w:tr w:rsidR="00E92A90" w:rsidRPr="00B30140" w14:paraId="7BE5C832" w14:textId="77777777" w:rsidTr="00872811">
        <w:tc>
          <w:tcPr>
            <w:tcW w:w="0" w:type="auto"/>
            <w:hideMark/>
          </w:tcPr>
          <w:p w14:paraId="02BA0919" w14:textId="77777777" w:rsidR="00E92A90" w:rsidRPr="00B30140" w:rsidRDefault="00E92A90" w:rsidP="00872811">
            <w:r w:rsidRPr="00B30140">
              <w:t>1.1</w:t>
            </w:r>
          </w:p>
        </w:tc>
        <w:tc>
          <w:tcPr>
            <w:tcW w:w="0" w:type="auto"/>
            <w:hideMark/>
          </w:tcPr>
          <w:p w14:paraId="35FBBFE0" w14:textId="77777777" w:rsidR="00E92A90" w:rsidRPr="00B30140" w:rsidRDefault="00E92A90" w:rsidP="00872811">
            <w:r w:rsidRPr="00B30140">
              <w:t>Перевірка герметичності системи та з’єднань</w:t>
            </w:r>
          </w:p>
        </w:tc>
        <w:tc>
          <w:tcPr>
            <w:tcW w:w="0" w:type="auto"/>
            <w:hideMark/>
          </w:tcPr>
          <w:p w14:paraId="15FCCC45" w14:textId="77777777" w:rsidR="00E92A90" w:rsidRPr="00B30140" w:rsidRDefault="00E92A90" w:rsidP="00872811">
            <w:r w:rsidRPr="00B30140">
              <w:t>Щомісячно</w:t>
            </w:r>
          </w:p>
        </w:tc>
        <w:tc>
          <w:tcPr>
            <w:tcW w:w="0" w:type="auto"/>
            <w:hideMark/>
          </w:tcPr>
          <w:p w14:paraId="1E354005" w14:textId="77777777" w:rsidR="00E92A90" w:rsidRPr="00B30140" w:rsidRDefault="00E92A90" w:rsidP="00872811"/>
        </w:tc>
      </w:tr>
      <w:tr w:rsidR="00E92A90" w:rsidRPr="00B30140" w14:paraId="1367408B" w14:textId="77777777" w:rsidTr="00872811">
        <w:tc>
          <w:tcPr>
            <w:tcW w:w="0" w:type="auto"/>
            <w:hideMark/>
          </w:tcPr>
          <w:p w14:paraId="393E11D6" w14:textId="77777777" w:rsidR="00E92A90" w:rsidRPr="00B30140" w:rsidRDefault="00E92A90" w:rsidP="00872811">
            <w:r w:rsidRPr="00B30140">
              <w:t>1.2</w:t>
            </w:r>
          </w:p>
        </w:tc>
        <w:tc>
          <w:tcPr>
            <w:tcW w:w="0" w:type="auto"/>
            <w:hideMark/>
          </w:tcPr>
          <w:p w14:paraId="1D3F1955" w14:textId="77777777" w:rsidR="00E92A90" w:rsidRPr="00B30140" w:rsidRDefault="00E92A90" w:rsidP="00872811">
            <w:r w:rsidRPr="00B30140">
              <w:t>Перевірка плавного ходу та щільності закривання запірної арматури</w:t>
            </w:r>
          </w:p>
        </w:tc>
        <w:tc>
          <w:tcPr>
            <w:tcW w:w="0" w:type="auto"/>
            <w:hideMark/>
          </w:tcPr>
          <w:p w14:paraId="18BB9C83" w14:textId="77777777" w:rsidR="00E92A90" w:rsidRPr="00B30140" w:rsidRDefault="00E92A90" w:rsidP="00872811">
            <w:r w:rsidRPr="00B30140">
              <w:t>Щомісячно</w:t>
            </w:r>
          </w:p>
        </w:tc>
        <w:tc>
          <w:tcPr>
            <w:tcW w:w="0" w:type="auto"/>
            <w:hideMark/>
          </w:tcPr>
          <w:p w14:paraId="706FFDC4" w14:textId="77777777" w:rsidR="00E92A90" w:rsidRPr="00B30140" w:rsidRDefault="00E92A90" w:rsidP="00872811"/>
        </w:tc>
      </w:tr>
      <w:tr w:rsidR="00E92A90" w:rsidRPr="00B30140" w14:paraId="03B36EC8" w14:textId="77777777" w:rsidTr="00872811">
        <w:tc>
          <w:tcPr>
            <w:tcW w:w="0" w:type="auto"/>
            <w:hideMark/>
          </w:tcPr>
          <w:p w14:paraId="7B23BD2E" w14:textId="77777777" w:rsidR="00E92A90" w:rsidRPr="00B30140" w:rsidRDefault="00E92A90" w:rsidP="00872811">
            <w:r w:rsidRPr="00B30140">
              <w:t>1.3</w:t>
            </w:r>
          </w:p>
        </w:tc>
        <w:tc>
          <w:tcPr>
            <w:tcW w:w="0" w:type="auto"/>
            <w:hideMark/>
          </w:tcPr>
          <w:p w14:paraId="251D7FC1" w14:textId="77777777" w:rsidR="00E92A90" w:rsidRPr="00B30140" w:rsidRDefault="00E92A90" w:rsidP="00872811">
            <w:r w:rsidRPr="00B30140">
              <w:t>Перевірка параметрів перепаду тиску на газовому фільтрі</w:t>
            </w:r>
          </w:p>
        </w:tc>
        <w:tc>
          <w:tcPr>
            <w:tcW w:w="0" w:type="auto"/>
            <w:hideMark/>
          </w:tcPr>
          <w:p w14:paraId="77BAD445" w14:textId="77777777" w:rsidR="00E92A90" w:rsidRPr="00B30140" w:rsidRDefault="00E92A90" w:rsidP="00872811">
            <w:r w:rsidRPr="00B30140">
              <w:t>Щомісячно</w:t>
            </w:r>
          </w:p>
        </w:tc>
        <w:tc>
          <w:tcPr>
            <w:tcW w:w="0" w:type="auto"/>
            <w:hideMark/>
          </w:tcPr>
          <w:p w14:paraId="556E4E01" w14:textId="77777777" w:rsidR="00E92A90" w:rsidRPr="00B30140" w:rsidRDefault="00E92A90" w:rsidP="00872811"/>
        </w:tc>
      </w:tr>
      <w:tr w:rsidR="00E92A90" w:rsidRPr="00B30140" w14:paraId="0C0EAC76" w14:textId="77777777" w:rsidTr="00872811">
        <w:tc>
          <w:tcPr>
            <w:tcW w:w="0" w:type="auto"/>
            <w:hideMark/>
          </w:tcPr>
          <w:p w14:paraId="15ADB026" w14:textId="77777777" w:rsidR="00E92A90" w:rsidRPr="00B30140" w:rsidRDefault="00E92A90" w:rsidP="00872811">
            <w:r w:rsidRPr="00B30140">
              <w:t>1.4</w:t>
            </w:r>
          </w:p>
        </w:tc>
        <w:tc>
          <w:tcPr>
            <w:tcW w:w="0" w:type="auto"/>
            <w:hideMark/>
          </w:tcPr>
          <w:p w14:paraId="434B4BD7" w14:textId="77777777" w:rsidR="00E92A90" w:rsidRPr="00B30140" w:rsidRDefault="00E92A90" w:rsidP="00872811">
            <w:r w:rsidRPr="00B30140">
              <w:t xml:space="preserve">Перевірка </w:t>
            </w:r>
            <w:proofErr w:type="spellStart"/>
            <w:r>
              <w:t>праце</w:t>
            </w:r>
            <w:r w:rsidRPr="00B30140">
              <w:t>спроможності</w:t>
            </w:r>
            <w:proofErr w:type="spellEnd"/>
            <w:r w:rsidRPr="00B30140">
              <w:t xml:space="preserve"> та вірності показань манометрів</w:t>
            </w:r>
          </w:p>
        </w:tc>
        <w:tc>
          <w:tcPr>
            <w:tcW w:w="0" w:type="auto"/>
            <w:hideMark/>
          </w:tcPr>
          <w:p w14:paraId="3AA94D20" w14:textId="77777777" w:rsidR="00E92A90" w:rsidRPr="00B30140" w:rsidRDefault="00E92A90" w:rsidP="00872811">
            <w:r w:rsidRPr="00B30140">
              <w:t>Щомісячно</w:t>
            </w:r>
          </w:p>
        </w:tc>
        <w:tc>
          <w:tcPr>
            <w:tcW w:w="0" w:type="auto"/>
            <w:hideMark/>
          </w:tcPr>
          <w:p w14:paraId="0C008C2F" w14:textId="77777777" w:rsidR="00E92A90" w:rsidRPr="00B30140" w:rsidRDefault="00E92A90" w:rsidP="00872811"/>
        </w:tc>
      </w:tr>
      <w:tr w:rsidR="00E92A90" w:rsidRPr="00B30140" w14:paraId="30AF0C2E" w14:textId="77777777" w:rsidTr="00872811">
        <w:tc>
          <w:tcPr>
            <w:tcW w:w="0" w:type="auto"/>
            <w:hideMark/>
          </w:tcPr>
          <w:p w14:paraId="29FAE5FD" w14:textId="77777777" w:rsidR="00E92A90" w:rsidRPr="00B30140" w:rsidRDefault="00E92A90" w:rsidP="00872811">
            <w:r w:rsidRPr="00B30140">
              <w:t>1.5</w:t>
            </w:r>
          </w:p>
        </w:tc>
        <w:tc>
          <w:tcPr>
            <w:tcW w:w="0" w:type="auto"/>
            <w:hideMark/>
          </w:tcPr>
          <w:p w14:paraId="1955DA74" w14:textId="77777777" w:rsidR="00E92A90" w:rsidRPr="00B30140" w:rsidRDefault="00E92A90" w:rsidP="00872811">
            <w:r w:rsidRPr="00B30140">
              <w:t>Перевірка герметичності та щільності закриття відсічного клапану</w:t>
            </w:r>
          </w:p>
        </w:tc>
        <w:tc>
          <w:tcPr>
            <w:tcW w:w="0" w:type="auto"/>
            <w:hideMark/>
          </w:tcPr>
          <w:p w14:paraId="0DAA48D2" w14:textId="77777777" w:rsidR="00E92A90" w:rsidRPr="00B30140" w:rsidRDefault="00E92A90" w:rsidP="00872811">
            <w:r w:rsidRPr="00B30140">
              <w:t>Щомісячно</w:t>
            </w:r>
          </w:p>
        </w:tc>
        <w:tc>
          <w:tcPr>
            <w:tcW w:w="0" w:type="auto"/>
            <w:hideMark/>
          </w:tcPr>
          <w:p w14:paraId="58B84800" w14:textId="77777777" w:rsidR="00E92A90" w:rsidRPr="00B30140" w:rsidRDefault="00E92A90" w:rsidP="00872811"/>
        </w:tc>
      </w:tr>
      <w:tr w:rsidR="00E92A90" w:rsidRPr="00B30140" w14:paraId="52FC9E23" w14:textId="77777777" w:rsidTr="00872811">
        <w:tc>
          <w:tcPr>
            <w:tcW w:w="0" w:type="auto"/>
            <w:hideMark/>
          </w:tcPr>
          <w:p w14:paraId="467314EE" w14:textId="77777777" w:rsidR="00E92A90" w:rsidRPr="00B30140" w:rsidRDefault="00E92A90" w:rsidP="00872811">
            <w:r w:rsidRPr="00B30140">
              <w:t>1.6</w:t>
            </w:r>
          </w:p>
        </w:tc>
        <w:tc>
          <w:tcPr>
            <w:tcW w:w="0" w:type="auto"/>
            <w:hideMark/>
          </w:tcPr>
          <w:p w14:paraId="47F6CE98" w14:textId="77777777" w:rsidR="00E92A90" w:rsidRPr="00B30140" w:rsidRDefault="00E92A90" w:rsidP="00872811">
            <w:r w:rsidRPr="00B30140">
              <w:t>Перевірка спрацювання автоматики безпеки</w:t>
            </w:r>
          </w:p>
        </w:tc>
        <w:tc>
          <w:tcPr>
            <w:tcW w:w="0" w:type="auto"/>
            <w:hideMark/>
          </w:tcPr>
          <w:p w14:paraId="626078C8" w14:textId="77777777" w:rsidR="00E92A90" w:rsidRPr="00B30140" w:rsidRDefault="00E92A90" w:rsidP="00872811">
            <w:r w:rsidRPr="00B30140">
              <w:t>Щомісячно</w:t>
            </w:r>
          </w:p>
        </w:tc>
        <w:tc>
          <w:tcPr>
            <w:tcW w:w="0" w:type="auto"/>
            <w:hideMark/>
          </w:tcPr>
          <w:p w14:paraId="2A066926" w14:textId="77777777" w:rsidR="00E92A90" w:rsidRPr="00B30140" w:rsidRDefault="00E92A90" w:rsidP="00872811"/>
        </w:tc>
      </w:tr>
      <w:tr w:rsidR="00E92A90" w:rsidRPr="00B30140" w14:paraId="5D801BDE" w14:textId="77777777" w:rsidTr="00872811">
        <w:tc>
          <w:tcPr>
            <w:tcW w:w="0" w:type="auto"/>
            <w:hideMark/>
          </w:tcPr>
          <w:p w14:paraId="404B7B8F" w14:textId="77777777" w:rsidR="00E92A90" w:rsidRPr="00B30140" w:rsidRDefault="00E92A90" w:rsidP="00872811">
            <w:r w:rsidRPr="00B30140">
              <w:lastRenderedPageBreak/>
              <w:t>1.7</w:t>
            </w:r>
          </w:p>
        </w:tc>
        <w:tc>
          <w:tcPr>
            <w:tcW w:w="0" w:type="auto"/>
            <w:hideMark/>
          </w:tcPr>
          <w:p w14:paraId="2ACFE46F" w14:textId="77777777" w:rsidR="00E92A90" w:rsidRPr="00B30140" w:rsidRDefault="00E92A90" w:rsidP="00872811">
            <w:r w:rsidRPr="00B30140">
              <w:t xml:space="preserve">Перевірка </w:t>
            </w:r>
            <w:proofErr w:type="spellStart"/>
            <w:r w:rsidRPr="00B30140">
              <w:t>роботоспроможності</w:t>
            </w:r>
            <w:proofErr w:type="spellEnd"/>
            <w:r w:rsidRPr="00B30140">
              <w:t xml:space="preserve"> та вірності показань термометрів та датчиків</w:t>
            </w:r>
          </w:p>
        </w:tc>
        <w:tc>
          <w:tcPr>
            <w:tcW w:w="0" w:type="auto"/>
            <w:hideMark/>
          </w:tcPr>
          <w:p w14:paraId="047B34BE" w14:textId="77777777" w:rsidR="00E92A90" w:rsidRPr="00B30140" w:rsidRDefault="00E92A90" w:rsidP="00872811">
            <w:r w:rsidRPr="00B30140">
              <w:t>Щомісячно</w:t>
            </w:r>
          </w:p>
        </w:tc>
        <w:tc>
          <w:tcPr>
            <w:tcW w:w="0" w:type="auto"/>
            <w:hideMark/>
          </w:tcPr>
          <w:p w14:paraId="05A31C44" w14:textId="77777777" w:rsidR="00E92A90" w:rsidRPr="00B30140" w:rsidRDefault="00E92A90" w:rsidP="00872811"/>
        </w:tc>
      </w:tr>
      <w:tr w:rsidR="00E92A90" w:rsidRPr="00B30140" w14:paraId="44617CFF" w14:textId="77777777" w:rsidTr="00872811">
        <w:tc>
          <w:tcPr>
            <w:tcW w:w="0" w:type="auto"/>
            <w:hideMark/>
          </w:tcPr>
          <w:p w14:paraId="16B9F236" w14:textId="77777777" w:rsidR="00E92A90" w:rsidRPr="00B30140" w:rsidRDefault="00E92A90" w:rsidP="00872811">
            <w:r w:rsidRPr="00B30140">
              <w:t>1.8</w:t>
            </w:r>
          </w:p>
        </w:tc>
        <w:tc>
          <w:tcPr>
            <w:tcW w:w="0" w:type="auto"/>
            <w:hideMark/>
          </w:tcPr>
          <w:p w14:paraId="768DBDEE" w14:textId="77777777" w:rsidR="00E92A90" w:rsidRPr="00B30140" w:rsidRDefault="00E92A90" w:rsidP="00872811">
            <w:r w:rsidRPr="00B30140">
              <w:t xml:space="preserve">Перевірка </w:t>
            </w:r>
            <w:proofErr w:type="spellStart"/>
            <w:r w:rsidRPr="00B30140">
              <w:t>роботоспроможності</w:t>
            </w:r>
            <w:proofErr w:type="spellEnd"/>
            <w:r w:rsidRPr="00B30140">
              <w:t xml:space="preserve"> автоматизованої системи передачі витрати газу</w:t>
            </w:r>
          </w:p>
        </w:tc>
        <w:tc>
          <w:tcPr>
            <w:tcW w:w="0" w:type="auto"/>
            <w:hideMark/>
          </w:tcPr>
          <w:p w14:paraId="36BC5C22" w14:textId="77777777" w:rsidR="00E92A90" w:rsidRPr="00B30140" w:rsidRDefault="00E92A90" w:rsidP="00872811">
            <w:r w:rsidRPr="00B30140">
              <w:t>Щомісячно</w:t>
            </w:r>
          </w:p>
        </w:tc>
        <w:tc>
          <w:tcPr>
            <w:tcW w:w="0" w:type="auto"/>
            <w:hideMark/>
          </w:tcPr>
          <w:p w14:paraId="732743D0" w14:textId="77777777" w:rsidR="00E92A90" w:rsidRPr="00B30140" w:rsidRDefault="00E92A90" w:rsidP="00872811"/>
        </w:tc>
      </w:tr>
      <w:tr w:rsidR="00E92A90" w:rsidRPr="00B30140" w14:paraId="0FEE572F" w14:textId="77777777" w:rsidTr="00872811">
        <w:tc>
          <w:tcPr>
            <w:tcW w:w="0" w:type="auto"/>
            <w:hideMark/>
          </w:tcPr>
          <w:p w14:paraId="6B0514FB" w14:textId="77777777" w:rsidR="00E92A90" w:rsidRPr="00B30140" w:rsidRDefault="00E92A90" w:rsidP="00872811">
            <w:r w:rsidRPr="00B30140">
              <w:t>1.9</w:t>
            </w:r>
          </w:p>
        </w:tc>
        <w:tc>
          <w:tcPr>
            <w:tcW w:w="0" w:type="auto"/>
            <w:hideMark/>
          </w:tcPr>
          <w:p w14:paraId="3D02D2ED" w14:textId="77777777" w:rsidR="00E92A90" w:rsidRPr="00B30140" w:rsidRDefault="00E92A90" w:rsidP="00872811">
            <w:r w:rsidRPr="00B30140">
              <w:t xml:space="preserve">Повірка вузла обліку газу (лічильник </w:t>
            </w:r>
            <w:proofErr w:type="spellStart"/>
            <w:r w:rsidRPr="00B30140">
              <w:t>Delta</w:t>
            </w:r>
            <w:proofErr w:type="spellEnd"/>
            <w:r w:rsidRPr="00B30140">
              <w:t xml:space="preserve"> S3F G-400 DN150) з оформленням паспорта, схеми, інструкції</w:t>
            </w:r>
          </w:p>
        </w:tc>
        <w:tc>
          <w:tcPr>
            <w:tcW w:w="0" w:type="auto"/>
            <w:hideMark/>
          </w:tcPr>
          <w:p w14:paraId="30629DBF" w14:textId="77777777" w:rsidR="00E92A90" w:rsidRPr="00B30140" w:rsidRDefault="00E92A90" w:rsidP="00872811">
            <w:r w:rsidRPr="00B30140">
              <w:t>(червень</w:t>
            </w:r>
            <w:r>
              <w:t>2026</w:t>
            </w:r>
            <w:r w:rsidRPr="00B30140">
              <w:t>)</w:t>
            </w:r>
            <w:r>
              <w:t>р.</w:t>
            </w:r>
          </w:p>
        </w:tc>
        <w:tc>
          <w:tcPr>
            <w:tcW w:w="0" w:type="auto"/>
            <w:hideMark/>
          </w:tcPr>
          <w:p w14:paraId="524A8572" w14:textId="77777777" w:rsidR="00E92A90" w:rsidRPr="00B30140" w:rsidRDefault="00E92A90" w:rsidP="00872811"/>
        </w:tc>
      </w:tr>
      <w:tr w:rsidR="00E92A90" w:rsidRPr="00B30140" w14:paraId="42FE8F74" w14:textId="77777777" w:rsidTr="00872811">
        <w:tc>
          <w:tcPr>
            <w:tcW w:w="0" w:type="auto"/>
            <w:gridSpan w:val="4"/>
            <w:hideMark/>
          </w:tcPr>
          <w:p w14:paraId="459367B6" w14:textId="77777777" w:rsidR="00E92A90" w:rsidRPr="00B30140" w:rsidRDefault="00E92A90" w:rsidP="00872811">
            <w:r w:rsidRPr="00B30140">
              <w:rPr>
                <w:rStyle w:val="af5"/>
              </w:rPr>
              <w:t>2. Роботи з обслуговування газопроводів</w:t>
            </w:r>
          </w:p>
        </w:tc>
      </w:tr>
      <w:tr w:rsidR="00E92A90" w:rsidRPr="00B30140" w14:paraId="708C3434" w14:textId="77777777" w:rsidTr="00872811">
        <w:tc>
          <w:tcPr>
            <w:tcW w:w="0" w:type="auto"/>
            <w:hideMark/>
          </w:tcPr>
          <w:p w14:paraId="3AD222EB" w14:textId="77777777" w:rsidR="00E92A90" w:rsidRPr="00B30140" w:rsidRDefault="00E92A90" w:rsidP="00872811">
            <w:r w:rsidRPr="00B30140">
              <w:t>2.1</w:t>
            </w:r>
          </w:p>
        </w:tc>
        <w:tc>
          <w:tcPr>
            <w:tcW w:w="0" w:type="auto"/>
            <w:hideMark/>
          </w:tcPr>
          <w:p w14:paraId="2A9259AE" w14:textId="77777777" w:rsidR="00E92A90" w:rsidRPr="00B30140" w:rsidRDefault="00E92A90" w:rsidP="00872811">
            <w:r w:rsidRPr="00B30140">
              <w:t>Зовнішній огляд, перевірка на щільність різьбових та фланцевих з’єднань</w:t>
            </w:r>
          </w:p>
        </w:tc>
        <w:tc>
          <w:tcPr>
            <w:tcW w:w="0" w:type="auto"/>
            <w:hideMark/>
          </w:tcPr>
          <w:p w14:paraId="4B87268D" w14:textId="77777777" w:rsidR="00E92A90" w:rsidRPr="00B30140" w:rsidRDefault="00E92A90" w:rsidP="00872811">
            <w:r w:rsidRPr="00B30140">
              <w:t>Щомісячно</w:t>
            </w:r>
          </w:p>
        </w:tc>
        <w:tc>
          <w:tcPr>
            <w:tcW w:w="0" w:type="auto"/>
            <w:hideMark/>
          </w:tcPr>
          <w:p w14:paraId="1ADECDDC" w14:textId="77777777" w:rsidR="00E92A90" w:rsidRPr="00B30140" w:rsidRDefault="00E92A90" w:rsidP="00872811"/>
        </w:tc>
      </w:tr>
      <w:tr w:rsidR="00E92A90" w:rsidRPr="00B30140" w14:paraId="4CBE04E5" w14:textId="77777777" w:rsidTr="00872811">
        <w:tc>
          <w:tcPr>
            <w:tcW w:w="0" w:type="auto"/>
            <w:hideMark/>
          </w:tcPr>
          <w:p w14:paraId="4DBBB370" w14:textId="77777777" w:rsidR="00E92A90" w:rsidRPr="00B30140" w:rsidRDefault="00E92A90" w:rsidP="00872811">
            <w:r w:rsidRPr="00B30140">
              <w:t>2.2</w:t>
            </w:r>
          </w:p>
        </w:tc>
        <w:tc>
          <w:tcPr>
            <w:tcW w:w="0" w:type="auto"/>
            <w:hideMark/>
          </w:tcPr>
          <w:p w14:paraId="34DFB5F7" w14:textId="77777777" w:rsidR="00E92A90" w:rsidRPr="00B30140" w:rsidRDefault="00E92A90" w:rsidP="00872811">
            <w:r w:rsidRPr="00B30140">
              <w:t>Перевірка плавного ходу та щільності закривання запірної арматури</w:t>
            </w:r>
          </w:p>
        </w:tc>
        <w:tc>
          <w:tcPr>
            <w:tcW w:w="0" w:type="auto"/>
            <w:hideMark/>
          </w:tcPr>
          <w:p w14:paraId="05549C40" w14:textId="77777777" w:rsidR="00E92A90" w:rsidRPr="00B30140" w:rsidRDefault="00E92A90" w:rsidP="00872811">
            <w:r w:rsidRPr="00B30140">
              <w:t>Щомісячно</w:t>
            </w:r>
          </w:p>
        </w:tc>
        <w:tc>
          <w:tcPr>
            <w:tcW w:w="0" w:type="auto"/>
            <w:hideMark/>
          </w:tcPr>
          <w:p w14:paraId="19FAFCB9" w14:textId="77777777" w:rsidR="00E92A90" w:rsidRPr="00B30140" w:rsidRDefault="00E92A90" w:rsidP="00872811"/>
        </w:tc>
      </w:tr>
      <w:tr w:rsidR="00E92A90" w:rsidRPr="00B30140" w14:paraId="7AEA4CC3" w14:textId="77777777" w:rsidTr="00872811">
        <w:tc>
          <w:tcPr>
            <w:tcW w:w="0" w:type="auto"/>
            <w:hideMark/>
          </w:tcPr>
          <w:p w14:paraId="30CEAE2B" w14:textId="77777777" w:rsidR="00E92A90" w:rsidRPr="00B30140" w:rsidRDefault="00E92A90" w:rsidP="00872811">
            <w:r w:rsidRPr="00B30140">
              <w:t>2.3</w:t>
            </w:r>
          </w:p>
        </w:tc>
        <w:tc>
          <w:tcPr>
            <w:tcW w:w="0" w:type="auto"/>
            <w:hideMark/>
          </w:tcPr>
          <w:p w14:paraId="03FC6D75" w14:textId="77777777" w:rsidR="00E92A90" w:rsidRPr="00B30140" w:rsidRDefault="00E92A90" w:rsidP="00872811">
            <w:r w:rsidRPr="00B30140">
              <w:t>Перевірка герметичності та щільності закриття відсічного клапану</w:t>
            </w:r>
          </w:p>
        </w:tc>
        <w:tc>
          <w:tcPr>
            <w:tcW w:w="0" w:type="auto"/>
            <w:hideMark/>
          </w:tcPr>
          <w:p w14:paraId="05FFE013" w14:textId="77777777" w:rsidR="00E92A90" w:rsidRPr="00B30140" w:rsidRDefault="00E92A90" w:rsidP="00872811">
            <w:r w:rsidRPr="00B30140">
              <w:t>Щомісячно</w:t>
            </w:r>
          </w:p>
        </w:tc>
        <w:tc>
          <w:tcPr>
            <w:tcW w:w="0" w:type="auto"/>
            <w:hideMark/>
          </w:tcPr>
          <w:p w14:paraId="4443DFB7" w14:textId="77777777" w:rsidR="00E92A90" w:rsidRPr="00B30140" w:rsidRDefault="00E92A90" w:rsidP="00872811"/>
        </w:tc>
      </w:tr>
      <w:tr w:rsidR="00E92A90" w:rsidRPr="00B30140" w14:paraId="603BD35B" w14:textId="77777777" w:rsidTr="00872811">
        <w:tc>
          <w:tcPr>
            <w:tcW w:w="0" w:type="auto"/>
            <w:hideMark/>
          </w:tcPr>
          <w:p w14:paraId="098FDA84" w14:textId="77777777" w:rsidR="00E92A90" w:rsidRPr="00B30140" w:rsidRDefault="00E92A90" w:rsidP="00872811">
            <w:r w:rsidRPr="00B30140">
              <w:t>2.4</w:t>
            </w:r>
          </w:p>
        </w:tc>
        <w:tc>
          <w:tcPr>
            <w:tcW w:w="0" w:type="auto"/>
            <w:hideMark/>
          </w:tcPr>
          <w:p w14:paraId="6EBEAF3A" w14:textId="77777777" w:rsidR="00E92A90" w:rsidRPr="00B30140" w:rsidRDefault="00E92A90" w:rsidP="00872811">
            <w:r w:rsidRPr="00B30140">
              <w:t>Ведення журналу технічного обслуговування</w:t>
            </w:r>
          </w:p>
        </w:tc>
        <w:tc>
          <w:tcPr>
            <w:tcW w:w="0" w:type="auto"/>
            <w:hideMark/>
          </w:tcPr>
          <w:p w14:paraId="24552388" w14:textId="77777777" w:rsidR="00E92A90" w:rsidRPr="00B30140" w:rsidRDefault="00E92A90" w:rsidP="00872811">
            <w:r w:rsidRPr="00B30140">
              <w:t>Щомісячно</w:t>
            </w:r>
          </w:p>
        </w:tc>
        <w:tc>
          <w:tcPr>
            <w:tcW w:w="0" w:type="auto"/>
            <w:hideMark/>
          </w:tcPr>
          <w:p w14:paraId="7140DBC4" w14:textId="77777777" w:rsidR="00E92A90" w:rsidRPr="00B30140" w:rsidRDefault="00E92A90" w:rsidP="00872811"/>
        </w:tc>
      </w:tr>
      <w:tr w:rsidR="00E92A90" w:rsidRPr="00B30140" w14:paraId="3C363495" w14:textId="77777777" w:rsidTr="00872811">
        <w:tc>
          <w:tcPr>
            <w:tcW w:w="0" w:type="auto"/>
            <w:hideMark/>
          </w:tcPr>
          <w:p w14:paraId="72282C49" w14:textId="77777777" w:rsidR="00E92A90" w:rsidRPr="00B30140" w:rsidRDefault="00E92A90" w:rsidP="00872811">
            <w:r w:rsidRPr="00B30140">
              <w:t>2.5</w:t>
            </w:r>
          </w:p>
        </w:tc>
        <w:tc>
          <w:tcPr>
            <w:tcW w:w="0" w:type="auto"/>
            <w:hideMark/>
          </w:tcPr>
          <w:p w14:paraId="0A37F1BF" w14:textId="77777777" w:rsidR="00E92A90" w:rsidRPr="00B30140" w:rsidRDefault="00E92A90" w:rsidP="00872811">
            <w:r w:rsidRPr="00B30140">
              <w:t>Перевірка параметрів перепаду тиску на газовому фільтрі</w:t>
            </w:r>
          </w:p>
        </w:tc>
        <w:tc>
          <w:tcPr>
            <w:tcW w:w="0" w:type="auto"/>
            <w:hideMark/>
          </w:tcPr>
          <w:p w14:paraId="1F41DE5E" w14:textId="77777777" w:rsidR="00E92A90" w:rsidRPr="00B30140" w:rsidRDefault="00E92A90" w:rsidP="00872811">
            <w:r w:rsidRPr="00B30140">
              <w:t>Щомісячно</w:t>
            </w:r>
          </w:p>
        </w:tc>
        <w:tc>
          <w:tcPr>
            <w:tcW w:w="0" w:type="auto"/>
            <w:hideMark/>
          </w:tcPr>
          <w:p w14:paraId="3CFC758B" w14:textId="77777777" w:rsidR="00E92A90" w:rsidRPr="00B30140" w:rsidRDefault="00E92A90" w:rsidP="00872811"/>
        </w:tc>
      </w:tr>
      <w:tr w:rsidR="00E92A90" w:rsidRPr="00B30140" w14:paraId="34B33B13" w14:textId="77777777" w:rsidTr="00872811">
        <w:tc>
          <w:tcPr>
            <w:tcW w:w="0" w:type="auto"/>
            <w:hideMark/>
          </w:tcPr>
          <w:p w14:paraId="068BFEDD" w14:textId="77777777" w:rsidR="00E92A90" w:rsidRPr="00B30140" w:rsidRDefault="00E92A90" w:rsidP="00872811">
            <w:r w:rsidRPr="00B30140">
              <w:t>2.6</w:t>
            </w:r>
          </w:p>
        </w:tc>
        <w:tc>
          <w:tcPr>
            <w:tcW w:w="0" w:type="auto"/>
            <w:hideMark/>
          </w:tcPr>
          <w:p w14:paraId="43BD29BE" w14:textId="77777777" w:rsidR="00E92A90" w:rsidRPr="00B30140" w:rsidRDefault="00E92A90" w:rsidP="00872811">
            <w:r w:rsidRPr="00B30140">
              <w:t xml:space="preserve">Перевірка </w:t>
            </w:r>
            <w:proofErr w:type="spellStart"/>
            <w:r w:rsidRPr="00B30140">
              <w:t>роботоспроможності</w:t>
            </w:r>
            <w:proofErr w:type="spellEnd"/>
            <w:r w:rsidRPr="00B30140">
              <w:t xml:space="preserve"> та вірності показань манометрів</w:t>
            </w:r>
          </w:p>
        </w:tc>
        <w:tc>
          <w:tcPr>
            <w:tcW w:w="0" w:type="auto"/>
            <w:hideMark/>
          </w:tcPr>
          <w:p w14:paraId="4AF74679" w14:textId="77777777" w:rsidR="00E92A90" w:rsidRPr="00B30140" w:rsidRDefault="00E92A90" w:rsidP="00872811">
            <w:r w:rsidRPr="00B30140">
              <w:t>Щомісячно</w:t>
            </w:r>
          </w:p>
        </w:tc>
        <w:tc>
          <w:tcPr>
            <w:tcW w:w="0" w:type="auto"/>
            <w:hideMark/>
          </w:tcPr>
          <w:p w14:paraId="0B5771BE" w14:textId="77777777" w:rsidR="00E92A90" w:rsidRPr="00B30140" w:rsidRDefault="00E92A90" w:rsidP="00872811"/>
        </w:tc>
      </w:tr>
      <w:tr w:rsidR="00E92A90" w:rsidRPr="00B30140" w14:paraId="4AE88D69" w14:textId="77777777" w:rsidTr="00872811">
        <w:tc>
          <w:tcPr>
            <w:tcW w:w="0" w:type="auto"/>
            <w:hideMark/>
          </w:tcPr>
          <w:p w14:paraId="5AEE1274" w14:textId="77777777" w:rsidR="00E92A90" w:rsidRPr="00B30140" w:rsidRDefault="00E92A90" w:rsidP="00872811">
            <w:r w:rsidRPr="00B30140">
              <w:t>2.7</w:t>
            </w:r>
          </w:p>
        </w:tc>
        <w:tc>
          <w:tcPr>
            <w:tcW w:w="0" w:type="auto"/>
            <w:hideMark/>
          </w:tcPr>
          <w:p w14:paraId="7A46E213" w14:textId="77777777" w:rsidR="00E92A90" w:rsidRPr="00B30140" w:rsidRDefault="00E92A90" w:rsidP="00872811">
            <w:r w:rsidRPr="00B30140">
              <w:t>Обстеження надземних газопроводів середнього та низького тиску, фарбування за потребою</w:t>
            </w:r>
          </w:p>
        </w:tc>
        <w:tc>
          <w:tcPr>
            <w:tcW w:w="0" w:type="auto"/>
            <w:hideMark/>
          </w:tcPr>
          <w:p w14:paraId="0C5BEF5D" w14:textId="77777777" w:rsidR="00E92A90" w:rsidRPr="00B30140" w:rsidRDefault="00E92A90" w:rsidP="00872811">
            <w:r w:rsidRPr="00B30140">
              <w:t>За потреби</w:t>
            </w:r>
          </w:p>
        </w:tc>
        <w:tc>
          <w:tcPr>
            <w:tcW w:w="0" w:type="auto"/>
            <w:hideMark/>
          </w:tcPr>
          <w:p w14:paraId="3DFA6B06" w14:textId="77777777" w:rsidR="00E92A90" w:rsidRPr="00B30140" w:rsidRDefault="00E92A90" w:rsidP="00872811"/>
        </w:tc>
      </w:tr>
      <w:tr w:rsidR="00E92A90" w:rsidRPr="00B30140" w14:paraId="66F7E47E" w14:textId="77777777" w:rsidTr="00872811">
        <w:tc>
          <w:tcPr>
            <w:tcW w:w="0" w:type="auto"/>
            <w:gridSpan w:val="4"/>
            <w:hideMark/>
          </w:tcPr>
          <w:p w14:paraId="5685D2E1" w14:textId="77777777" w:rsidR="00E92A90" w:rsidRPr="00B30140" w:rsidRDefault="00E92A90" w:rsidP="00872811">
            <w:r w:rsidRPr="00B30140">
              <w:rPr>
                <w:rStyle w:val="af5"/>
              </w:rPr>
              <w:t>3. Роботи з обслуговування ШГРП</w:t>
            </w:r>
          </w:p>
        </w:tc>
      </w:tr>
      <w:tr w:rsidR="00E92A90" w:rsidRPr="00B30140" w14:paraId="3034070A" w14:textId="77777777" w:rsidTr="00872811">
        <w:tc>
          <w:tcPr>
            <w:tcW w:w="0" w:type="auto"/>
            <w:hideMark/>
          </w:tcPr>
          <w:p w14:paraId="4F059F0C" w14:textId="77777777" w:rsidR="00E92A90" w:rsidRPr="00B30140" w:rsidRDefault="00E92A90" w:rsidP="00872811">
            <w:r w:rsidRPr="00B30140">
              <w:t>3.1</w:t>
            </w:r>
          </w:p>
        </w:tc>
        <w:tc>
          <w:tcPr>
            <w:tcW w:w="0" w:type="auto"/>
            <w:hideMark/>
          </w:tcPr>
          <w:p w14:paraId="25B37111" w14:textId="77777777" w:rsidR="00E92A90" w:rsidRPr="00B30140" w:rsidRDefault="00E92A90" w:rsidP="00872811">
            <w:r w:rsidRPr="00B30140">
              <w:t>Перевірка герметичності системи та з’єднань</w:t>
            </w:r>
          </w:p>
        </w:tc>
        <w:tc>
          <w:tcPr>
            <w:tcW w:w="0" w:type="auto"/>
            <w:hideMark/>
          </w:tcPr>
          <w:p w14:paraId="70056D9E" w14:textId="77777777" w:rsidR="00E92A90" w:rsidRPr="00B30140" w:rsidRDefault="00E92A90" w:rsidP="00872811">
            <w:r w:rsidRPr="00B30140">
              <w:t>Щомісячно</w:t>
            </w:r>
          </w:p>
        </w:tc>
        <w:tc>
          <w:tcPr>
            <w:tcW w:w="0" w:type="auto"/>
            <w:hideMark/>
          </w:tcPr>
          <w:p w14:paraId="1B4B3B70" w14:textId="77777777" w:rsidR="00E92A90" w:rsidRPr="00B30140" w:rsidRDefault="00E92A90" w:rsidP="00872811"/>
        </w:tc>
      </w:tr>
      <w:tr w:rsidR="00E92A90" w:rsidRPr="00B30140" w14:paraId="5344BC28" w14:textId="77777777" w:rsidTr="00872811">
        <w:tc>
          <w:tcPr>
            <w:tcW w:w="0" w:type="auto"/>
            <w:hideMark/>
          </w:tcPr>
          <w:p w14:paraId="56FECBD2" w14:textId="77777777" w:rsidR="00E92A90" w:rsidRPr="00B30140" w:rsidRDefault="00E92A90" w:rsidP="00872811">
            <w:r w:rsidRPr="00B30140">
              <w:t>3.2</w:t>
            </w:r>
          </w:p>
        </w:tc>
        <w:tc>
          <w:tcPr>
            <w:tcW w:w="0" w:type="auto"/>
            <w:hideMark/>
          </w:tcPr>
          <w:p w14:paraId="07DE122E" w14:textId="77777777" w:rsidR="00E92A90" w:rsidRPr="00B30140" w:rsidRDefault="00E92A90" w:rsidP="00872811">
            <w:r w:rsidRPr="00B30140">
              <w:t>Перевірка плавного ходу та щільності закривання запірної арматури</w:t>
            </w:r>
          </w:p>
        </w:tc>
        <w:tc>
          <w:tcPr>
            <w:tcW w:w="0" w:type="auto"/>
            <w:hideMark/>
          </w:tcPr>
          <w:p w14:paraId="6D6C2ED9" w14:textId="77777777" w:rsidR="00E92A90" w:rsidRPr="00B30140" w:rsidRDefault="00E92A90" w:rsidP="00872811">
            <w:r w:rsidRPr="00B30140">
              <w:t>Щомісячно</w:t>
            </w:r>
          </w:p>
        </w:tc>
        <w:tc>
          <w:tcPr>
            <w:tcW w:w="0" w:type="auto"/>
            <w:hideMark/>
          </w:tcPr>
          <w:p w14:paraId="6A4E2740" w14:textId="77777777" w:rsidR="00E92A90" w:rsidRPr="00B30140" w:rsidRDefault="00E92A90" w:rsidP="00872811"/>
        </w:tc>
      </w:tr>
      <w:tr w:rsidR="00E92A90" w:rsidRPr="00B30140" w14:paraId="501B3641" w14:textId="77777777" w:rsidTr="00872811">
        <w:tc>
          <w:tcPr>
            <w:tcW w:w="0" w:type="auto"/>
            <w:hideMark/>
          </w:tcPr>
          <w:p w14:paraId="0EF338AE" w14:textId="77777777" w:rsidR="00E92A90" w:rsidRPr="00B30140" w:rsidRDefault="00E92A90" w:rsidP="00872811">
            <w:r w:rsidRPr="00B30140">
              <w:t>3.3</w:t>
            </w:r>
          </w:p>
        </w:tc>
        <w:tc>
          <w:tcPr>
            <w:tcW w:w="0" w:type="auto"/>
            <w:hideMark/>
          </w:tcPr>
          <w:p w14:paraId="23D21F23" w14:textId="77777777" w:rsidR="00E92A90" w:rsidRPr="00B30140" w:rsidRDefault="00E92A90" w:rsidP="00872811">
            <w:r w:rsidRPr="00B30140">
              <w:t xml:space="preserve">Перевірка </w:t>
            </w:r>
            <w:proofErr w:type="spellStart"/>
            <w:r w:rsidRPr="00B30140">
              <w:t>роботоспроможності</w:t>
            </w:r>
            <w:proofErr w:type="spellEnd"/>
            <w:r w:rsidRPr="00B30140">
              <w:t xml:space="preserve"> та вірності показань манометрів</w:t>
            </w:r>
          </w:p>
        </w:tc>
        <w:tc>
          <w:tcPr>
            <w:tcW w:w="0" w:type="auto"/>
            <w:hideMark/>
          </w:tcPr>
          <w:p w14:paraId="4F0156D5" w14:textId="77777777" w:rsidR="00E92A90" w:rsidRPr="00B30140" w:rsidRDefault="00E92A90" w:rsidP="00872811">
            <w:r w:rsidRPr="00B30140">
              <w:t>Щомісячно</w:t>
            </w:r>
          </w:p>
        </w:tc>
        <w:tc>
          <w:tcPr>
            <w:tcW w:w="0" w:type="auto"/>
            <w:hideMark/>
          </w:tcPr>
          <w:p w14:paraId="016D1069" w14:textId="77777777" w:rsidR="00E92A90" w:rsidRPr="00B30140" w:rsidRDefault="00E92A90" w:rsidP="00872811"/>
        </w:tc>
      </w:tr>
      <w:tr w:rsidR="00E92A90" w:rsidRPr="00B30140" w14:paraId="450DE2FF" w14:textId="77777777" w:rsidTr="00872811">
        <w:tc>
          <w:tcPr>
            <w:tcW w:w="0" w:type="auto"/>
            <w:hideMark/>
          </w:tcPr>
          <w:p w14:paraId="3EFD389A" w14:textId="77777777" w:rsidR="00E92A90" w:rsidRPr="00B30140" w:rsidRDefault="00E92A90" w:rsidP="00872811">
            <w:r w:rsidRPr="00B30140">
              <w:t>3.4</w:t>
            </w:r>
          </w:p>
        </w:tc>
        <w:tc>
          <w:tcPr>
            <w:tcW w:w="0" w:type="auto"/>
            <w:hideMark/>
          </w:tcPr>
          <w:p w14:paraId="13713AD9" w14:textId="77777777" w:rsidR="00E92A90" w:rsidRPr="00B30140" w:rsidRDefault="00E92A90" w:rsidP="00872811">
            <w:r w:rsidRPr="00B30140">
              <w:t>Перевірка спрацювання автоматики безпеки ЗЗК та ЗСК</w:t>
            </w:r>
          </w:p>
        </w:tc>
        <w:tc>
          <w:tcPr>
            <w:tcW w:w="0" w:type="auto"/>
            <w:hideMark/>
          </w:tcPr>
          <w:p w14:paraId="79EB5492" w14:textId="77777777" w:rsidR="00E92A90" w:rsidRPr="00B30140" w:rsidRDefault="00E92A90" w:rsidP="00872811">
            <w:r w:rsidRPr="00B30140">
              <w:t>Щомісячно</w:t>
            </w:r>
          </w:p>
        </w:tc>
        <w:tc>
          <w:tcPr>
            <w:tcW w:w="0" w:type="auto"/>
            <w:hideMark/>
          </w:tcPr>
          <w:p w14:paraId="541858A7" w14:textId="77777777" w:rsidR="00E92A90" w:rsidRPr="00B30140" w:rsidRDefault="00E92A90" w:rsidP="00872811"/>
        </w:tc>
      </w:tr>
      <w:tr w:rsidR="00E92A90" w:rsidRPr="00B30140" w14:paraId="38757442" w14:textId="77777777" w:rsidTr="00872811">
        <w:tc>
          <w:tcPr>
            <w:tcW w:w="0" w:type="auto"/>
            <w:hideMark/>
          </w:tcPr>
          <w:p w14:paraId="40CA32CB" w14:textId="77777777" w:rsidR="00E92A90" w:rsidRPr="00B30140" w:rsidRDefault="00E92A90" w:rsidP="00872811">
            <w:r w:rsidRPr="00B30140">
              <w:t>3.5</w:t>
            </w:r>
          </w:p>
        </w:tc>
        <w:tc>
          <w:tcPr>
            <w:tcW w:w="0" w:type="auto"/>
            <w:hideMark/>
          </w:tcPr>
          <w:p w14:paraId="280B6DA4" w14:textId="77777777" w:rsidR="00E92A90" w:rsidRPr="00B30140" w:rsidRDefault="00E92A90" w:rsidP="00872811">
            <w:r w:rsidRPr="00B30140">
              <w:t>Перевірка та налаштування робочого тиску після регулятора</w:t>
            </w:r>
          </w:p>
        </w:tc>
        <w:tc>
          <w:tcPr>
            <w:tcW w:w="0" w:type="auto"/>
            <w:hideMark/>
          </w:tcPr>
          <w:p w14:paraId="5979E286" w14:textId="77777777" w:rsidR="00E92A90" w:rsidRPr="00B30140" w:rsidRDefault="00E92A90" w:rsidP="00872811">
            <w:r w:rsidRPr="00B30140">
              <w:t>Щомісячно</w:t>
            </w:r>
          </w:p>
        </w:tc>
        <w:tc>
          <w:tcPr>
            <w:tcW w:w="0" w:type="auto"/>
            <w:hideMark/>
          </w:tcPr>
          <w:p w14:paraId="33F4267E" w14:textId="77777777" w:rsidR="00E92A90" w:rsidRPr="00B30140" w:rsidRDefault="00E92A90" w:rsidP="00872811"/>
        </w:tc>
      </w:tr>
      <w:tr w:rsidR="00E92A90" w:rsidRPr="00B30140" w14:paraId="3F192B04" w14:textId="77777777" w:rsidTr="00872811">
        <w:tc>
          <w:tcPr>
            <w:tcW w:w="0" w:type="auto"/>
            <w:hideMark/>
          </w:tcPr>
          <w:p w14:paraId="0CF9E291" w14:textId="77777777" w:rsidR="00E92A90" w:rsidRPr="00B30140" w:rsidRDefault="00E92A90" w:rsidP="00872811">
            <w:r w:rsidRPr="00B30140">
              <w:t>3.6</w:t>
            </w:r>
          </w:p>
        </w:tc>
        <w:tc>
          <w:tcPr>
            <w:tcW w:w="0" w:type="auto"/>
            <w:hideMark/>
          </w:tcPr>
          <w:p w14:paraId="69759F4D" w14:textId="77777777" w:rsidR="00E92A90" w:rsidRPr="00B30140" w:rsidRDefault="00E92A90" w:rsidP="00872811">
            <w:r w:rsidRPr="00B30140">
              <w:t>Перевірка контуру заземлення та блискавкозахисту з оформленням акту</w:t>
            </w:r>
          </w:p>
        </w:tc>
        <w:tc>
          <w:tcPr>
            <w:tcW w:w="0" w:type="auto"/>
            <w:hideMark/>
          </w:tcPr>
          <w:p w14:paraId="606D49E0" w14:textId="77777777" w:rsidR="00E92A90" w:rsidRPr="00B30140" w:rsidRDefault="00E92A90" w:rsidP="00872811">
            <w:r w:rsidRPr="00B30140">
              <w:t>1 раз на рік</w:t>
            </w:r>
          </w:p>
        </w:tc>
        <w:tc>
          <w:tcPr>
            <w:tcW w:w="0" w:type="auto"/>
            <w:hideMark/>
          </w:tcPr>
          <w:p w14:paraId="5BB80EB5" w14:textId="77777777" w:rsidR="00E92A90" w:rsidRPr="00B30140" w:rsidRDefault="00E92A90" w:rsidP="00872811"/>
        </w:tc>
      </w:tr>
      <w:tr w:rsidR="00E92A90" w:rsidRPr="00B30140" w14:paraId="6286AC7B" w14:textId="77777777" w:rsidTr="00872811">
        <w:tc>
          <w:tcPr>
            <w:tcW w:w="0" w:type="auto"/>
            <w:hideMark/>
          </w:tcPr>
          <w:p w14:paraId="43941C8F" w14:textId="77777777" w:rsidR="00E92A90" w:rsidRPr="00B30140" w:rsidRDefault="00E92A90" w:rsidP="00872811">
            <w:r w:rsidRPr="00B30140">
              <w:t>3.7</w:t>
            </w:r>
          </w:p>
        </w:tc>
        <w:tc>
          <w:tcPr>
            <w:tcW w:w="0" w:type="auto"/>
            <w:hideMark/>
          </w:tcPr>
          <w:p w14:paraId="24186734" w14:textId="77777777" w:rsidR="00E92A90" w:rsidRPr="00B30140" w:rsidRDefault="00E92A90" w:rsidP="00872811">
            <w:r w:rsidRPr="00B30140">
              <w:t>Профілактика та налаштування регулятора тиску газу RG/2MBZ DN65, діагностика ШГРП</w:t>
            </w:r>
          </w:p>
        </w:tc>
        <w:tc>
          <w:tcPr>
            <w:tcW w:w="0" w:type="auto"/>
            <w:hideMark/>
          </w:tcPr>
          <w:p w14:paraId="573BF3C8" w14:textId="77777777" w:rsidR="00E92A90" w:rsidRPr="00B30140" w:rsidRDefault="00E92A90" w:rsidP="00872811">
            <w:r w:rsidRPr="00B30140">
              <w:t>1 раз на рік</w:t>
            </w:r>
          </w:p>
        </w:tc>
        <w:tc>
          <w:tcPr>
            <w:tcW w:w="0" w:type="auto"/>
            <w:hideMark/>
          </w:tcPr>
          <w:p w14:paraId="32041AD8" w14:textId="77777777" w:rsidR="00E92A90" w:rsidRPr="00B30140" w:rsidRDefault="00E92A90" w:rsidP="00872811"/>
        </w:tc>
      </w:tr>
      <w:tr w:rsidR="00E92A90" w:rsidRPr="00B30140" w14:paraId="7D61386D" w14:textId="77777777" w:rsidTr="00872811">
        <w:tc>
          <w:tcPr>
            <w:tcW w:w="0" w:type="auto"/>
            <w:hideMark/>
          </w:tcPr>
          <w:p w14:paraId="6393C69E" w14:textId="77777777" w:rsidR="00E92A90" w:rsidRPr="00B30140" w:rsidRDefault="00E92A90" w:rsidP="00872811">
            <w:r w:rsidRPr="00B30140">
              <w:t>3.8</w:t>
            </w:r>
          </w:p>
        </w:tc>
        <w:tc>
          <w:tcPr>
            <w:tcW w:w="0" w:type="auto"/>
            <w:hideMark/>
          </w:tcPr>
          <w:p w14:paraId="373796BB" w14:textId="77777777" w:rsidR="00E92A90" w:rsidRPr="00B30140" w:rsidRDefault="00E92A90" w:rsidP="00872811">
            <w:r w:rsidRPr="00B30140">
              <w:t>Повірка манометрів систем газопостачання котельні</w:t>
            </w:r>
          </w:p>
        </w:tc>
        <w:tc>
          <w:tcPr>
            <w:tcW w:w="0" w:type="auto"/>
            <w:hideMark/>
          </w:tcPr>
          <w:p w14:paraId="6A9E5D05" w14:textId="77777777" w:rsidR="00E92A90" w:rsidRPr="00B30140" w:rsidRDefault="00E92A90" w:rsidP="00872811">
            <w:r w:rsidRPr="00B30140">
              <w:t>1 раз на рік</w:t>
            </w:r>
          </w:p>
        </w:tc>
        <w:tc>
          <w:tcPr>
            <w:tcW w:w="0" w:type="auto"/>
            <w:hideMark/>
          </w:tcPr>
          <w:p w14:paraId="586387E5" w14:textId="77777777" w:rsidR="00E92A90" w:rsidRPr="00B30140" w:rsidRDefault="00E92A90" w:rsidP="00872811"/>
        </w:tc>
      </w:tr>
      <w:tr w:rsidR="00E92A90" w:rsidRPr="00B30140" w14:paraId="28D9D7D3" w14:textId="77777777" w:rsidTr="00872811">
        <w:tc>
          <w:tcPr>
            <w:tcW w:w="0" w:type="auto"/>
            <w:hideMark/>
          </w:tcPr>
          <w:p w14:paraId="15BE9E71" w14:textId="77777777" w:rsidR="00E92A90" w:rsidRPr="00B30140" w:rsidRDefault="00E92A90" w:rsidP="00872811">
            <w:r w:rsidRPr="00B30140">
              <w:t>3.9</w:t>
            </w:r>
          </w:p>
        </w:tc>
        <w:tc>
          <w:tcPr>
            <w:tcW w:w="0" w:type="auto"/>
            <w:hideMark/>
          </w:tcPr>
          <w:p w14:paraId="4CD11DCE" w14:textId="77777777" w:rsidR="00E92A90" w:rsidRPr="00B30140" w:rsidRDefault="00E92A90" w:rsidP="00872811">
            <w:r w:rsidRPr="00B30140">
              <w:t>Перевірка параметрів налаштування ЗЗК та ЗСК (паспорт, схема, режимна карта)</w:t>
            </w:r>
          </w:p>
        </w:tc>
        <w:tc>
          <w:tcPr>
            <w:tcW w:w="0" w:type="auto"/>
            <w:hideMark/>
          </w:tcPr>
          <w:p w14:paraId="0D714FFD" w14:textId="77777777" w:rsidR="00E92A90" w:rsidRPr="00B30140" w:rsidRDefault="00E92A90" w:rsidP="00872811">
            <w:r w:rsidRPr="00B30140">
              <w:t>1 раз на 6 місяців</w:t>
            </w:r>
          </w:p>
        </w:tc>
        <w:tc>
          <w:tcPr>
            <w:tcW w:w="0" w:type="auto"/>
            <w:hideMark/>
          </w:tcPr>
          <w:p w14:paraId="4F1662D1" w14:textId="77777777" w:rsidR="00E92A90" w:rsidRPr="00B30140" w:rsidRDefault="00E92A90" w:rsidP="00872811"/>
        </w:tc>
      </w:tr>
      <w:tr w:rsidR="00E92A90" w:rsidRPr="00B30140" w14:paraId="6158376A" w14:textId="77777777" w:rsidTr="00872811">
        <w:tc>
          <w:tcPr>
            <w:tcW w:w="0" w:type="auto"/>
            <w:gridSpan w:val="4"/>
            <w:hideMark/>
          </w:tcPr>
          <w:p w14:paraId="483982B5" w14:textId="77777777" w:rsidR="00E92A90" w:rsidRPr="00B30140" w:rsidRDefault="00E92A90" w:rsidP="00872811">
            <w:r w:rsidRPr="00B30140">
              <w:rPr>
                <w:rStyle w:val="af5"/>
              </w:rPr>
              <w:t>4. Роботи з обслуговування газових котлів</w:t>
            </w:r>
          </w:p>
        </w:tc>
      </w:tr>
      <w:tr w:rsidR="00E92A90" w:rsidRPr="00B30140" w14:paraId="5796AD1A" w14:textId="77777777" w:rsidTr="00872811">
        <w:tc>
          <w:tcPr>
            <w:tcW w:w="0" w:type="auto"/>
            <w:hideMark/>
          </w:tcPr>
          <w:p w14:paraId="1052B94C" w14:textId="77777777" w:rsidR="00E92A90" w:rsidRPr="00B30140" w:rsidRDefault="00E92A90" w:rsidP="00872811">
            <w:r w:rsidRPr="00B30140">
              <w:t>4.1</w:t>
            </w:r>
          </w:p>
        </w:tc>
        <w:tc>
          <w:tcPr>
            <w:tcW w:w="0" w:type="auto"/>
            <w:hideMark/>
          </w:tcPr>
          <w:p w14:paraId="509B5FA4" w14:textId="77777777" w:rsidR="00E92A90" w:rsidRPr="00B30140" w:rsidRDefault="00E92A90" w:rsidP="00872811">
            <w:r w:rsidRPr="00B30140">
              <w:t>Зовнішній огляд котлів</w:t>
            </w:r>
          </w:p>
        </w:tc>
        <w:tc>
          <w:tcPr>
            <w:tcW w:w="0" w:type="auto"/>
            <w:hideMark/>
          </w:tcPr>
          <w:p w14:paraId="73B0F7E8" w14:textId="77777777" w:rsidR="00E92A90" w:rsidRPr="00B30140" w:rsidRDefault="00E92A90" w:rsidP="00872811">
            <w:r w:rsidRPr="00B30140">
              <w:t>Щомісячно</w:t>
            </w:r>
          </w:p>
        </w:tc>
        <w:tc>
          <w:tcPr>
            <w:tcW w:w="0" w:type="auto"/>
            <w:hideMark/>
          </w:tcPr>
          <w:p w14:paraId="67237D9C" w14:textId="77777777" w:rsidR="00E92A90" w:rsidRPr="00B30140" w:rsidRDefault="00E92A90" w:rsidP="00872811"/>
        </w:tc>
      </w:tr>
      <w:tr w:rsidR="00E92A90" w:rsidRPr="00B30140" w14:paraId="2D111450" w14:textId="77777777" w:rsidTr="00872811">
        <w:tc>
          <w:tcPr>
            <w:tcW w:w="0" w:type="auto"/>
            <w:hideMark/>
          </w:tcPr>
          <w:p w14:paraId="4A7B99B5" w14:textId="77777777" w:rsidR="00E92A90" w:rsidRPr="00B30140" w:rsidRDefault="00E92A90" w:rsidP="00872811">
            <w:r w:rsidRPr="00B30140">
              <w:t>4.2</w:t>
            </w:r>
          </w:p>
        </w:tc>
        <w:tc>
          <w:tcPr>
            <w:tcW w:w="0" w:type="auto"/>
            <w:hideMark/>
          </w:tcPr>
          <w:p w14:paraId="02C497BD" w14:textId="77777777" w:rsidR="00E92A90" w:rsidRPr="00B30140" w:rsidRDefault="00E92A90" w:rsidP="00872811">
            <w:r w:rsidRPr="00B30140">
              <w:t>Перевірка вхідних параметрів газу</w:t>
            </w:r>
          </w:p>
        </w:tc>
        <w:tc>
          <w:tcPr>
            <w:tcW w:w="0" w:type="auto"/>
            <w:hideMark/>
          </w:tcPr>
          <w:p w14:paraId="4AFDDF1D" w14:textId="77777777" w:rsidR="00E92A90" w:rsidRPr="00B30140" w:rsidRDefault="00E92A90" w:rsidP="00872811">
            <w:r w:rsidRPr="00B30140">
              <w:t>Щомісячно</w:t>
            </w:r>
          </w:p>
        </w:tc>
        <w:tc>
          <w:tcPr>
            <w:tcW w:w="0" w:type="auto"/>
            <w:hideMark/>
          </w:tcPr>
          <w:p w14:paraId="086530E2" w14:textId="77777777" w:rsidR="00E92A90" w:rsidRPr="00B30140" w:rsidRDefault="00E92A90" w:rsidP="00872811"/>
        </w:tc>
      </w:tr>
      <w:tr w:rsidR="00E92A90" w:rsidRPr="00B30140" w14:paraId="712A8E10" w14:textId="77777777" w:rsidTr="00872811">
        <w:tc>
          <w:tcPr>
            <w:tcW w:w="0" w:type="auto"/>
            <w:hideMark/>
          </w:tcPr>
          <w:p w14:paraId="0344FC1C" w14:textId="77777777" w:rsidR="00E92A90" w:rsidRPr="00B30140" w:rsidRDefault="00E92A90" w:rsidP="00872811">
            <w:r w:rsidRPr="00B30140">
              <w:t>4.3</w:t>
            </w:r>
          </w:p>
        </w:tc>
        <w:tc>
          <w:tcPr>
            <w:tcW w:w="0" w:type="auto"/>
            <w:hideMark/>
          </w:tcPr>
          <w:p w14:paraId="088876BF" w14:textId="77777777" w:rsidR="00E92A90" w:rsidRPr="00B30140" w:rsidRDefault="00E92A90" w:rsidP="00872811">
            <w:r w:rsidRPr="00B30140">
              <w:t>Перевірка герметичності газових комунікацій</w:t>
            </w:r>
          </w:p>
        </w:tc>
        <w:tc>
          <w:tcPr>
            <w:tcW w:w="0" w:type="auto"/>
            <w:hideMark/>
          </w:tcPr>
          <w:p w14:paraId="7640362F" w14:textId="77777777" w:rsidR="00E92A90" w:rsidRPr="00B30140" w:rsidRDefault="00E92A90" w:rsidP="00872811">
            <w:r w:rsidRPr="00B30140">
              <w:t>Щомісячно</w:t>
            </w:r>
          </w:p>
        </w:tc>
        <w:tc>
          <w:tcPr>
            <w:tcW w:w="0" w:type="auto"/>
            <w:hideMark/>
          </w:tcPr>
          <w:p w14:paraId="186B8DC5" w14:textId="77777777" w:rsidR="00E92A90" w:rsidRPr="00B30140" w:rsidRDefault="00E92A90" w:rsidP="00872811"/>
        </w:tc>
      </w:tr>
      <w:tr w:rsidR="00E92A90" w:rsidRPr="00B30140" w14:paraId="614D1BF0" w14:textId="77777777" w:rsidTr="00872811">
        <w:tc>
          <w:tcPr>
            <w:tcW w:w="0" w:type="auto"/>
            <w:hideMark/>
          </w:tcPr>
          <w:p w14:paraId="0898F14E" w14:textId="77777777" w:rsidR="00E92A90" w:rsidRPr="00B30140" w:rsidRDefault="00E92A90" w:rsidP="00872811">
            <w:r w:rsidRPr="00B30140">
              <w:t>4.4</w:t>
            </w:r>
          </w:p>
        </w:tc>
        <w:tc>
          <w:tcPr>
            <w:tcW w:w="0" w:type="auto"/>
            <w:hideMark/>
          </w:tcPr>
          <w:p w14:paraId="6E6DE99E" w14:textId="77777777" w:rsidR="00E92A90" w:rsidRPr="00B30140" w:rsidRDefault="00E92A90" w:rsidP="00872811">
            <w:r w:rsidRPr="00B30140">
              <w:t>Перевірка роботи запобіжних клапанів</w:t>
            </w:r>
          </w:p>
        </w:tc>
        <w:tc>
          <w:tcPr>
            <w:tcW w:w="0" w:type="auto"/>
            <w:hideMark/>
          </w:tcPr>
          <w:p w14:paraId="09A839A7" w14:textId="77777777" w:rsidR="00E92A90" w:rsidRPr="00B30140" w:rsidRDefault="00E92A90" w:rsidP="00872811">
            <w:r w:rsidRPr="00B30140">
              <w:t>Щомісячно</w:t>
            </w:r>
          </w:p>
        </w:tc>
        <w:tc>
          <w:tcPr>
            <w:tcW w:w="0" w:type="auto"/>
            <w:hideMark/>
          </w:tcPr>
          <w:p w14:paraId="15B87AD6" w14:textId="77777777" w:rsidR="00E92A90" w:rsidRPr="00B30140" w:rsidRDefault="00E92A90" w:rsidP="00872811"/>
        </w:tc>
      </w:tr>
      <w:tr w:rsidR="00E92A90" w:rsidRPr="00B30140" w14:paraId="60020AF4" w14:textId="77777777" w:rsidTr="00872811">
        <w:tc>
          <w:tcPr>
            <w:tcW w:w="0" w:type="auto"/>
            <w:hideMark/>
          </w:tcPr>
          <w:p w14:paraId="6635A8DE" w14:textId="77777777" w:rsidR="00E92A90" w:rsidRPr="00B30140" w:rsidRDefault="00E92A90" w:rsidP="00872811">
            <w:r w:rsidRPr="00B30140">
              <w:t>4.5</w:t>
            </w:r>
          </w:p>
        </w:tc>
        <w:tc>
          <w:tcPr>
            <w:tcW w:w="0" w:type="auto"/>
            <w:hideMark/>
          </w:tcPr>
          <w:p w14:paraId="339C2EF5" w14:textId="77777777" w:rsidR="00E92A90" w:rsidRPr="00B30140" w:rsidRDefault="00E92A90" w:rsidP="00872811">
            <w:r w:rsidRPr="00B30140">
              <w:t>Перевірка стану та герметичності димоходів</w:t>
            </w:r>
          </w:p>
        </w:tc>
        <w:tc>
          <w:tcPr>
            <w:tcW w:w="0" w:type="auto"/>
            <w:hideMark/>
          </w:tcPr>
          <w:p w14:paraId="09C22C79" w14:textId="77777777" w:rsidR="00E92A90" w:rsidRPr="00B30140" w:rsidRDefault="00E92A90" w:rsidP="00872811">
            <w:r w:rsidRPr="00B30140">
              <w:t>Щомісячно</w:t>
            </w:r>
          </w:p>
        </w:tc>
        <w:tc>
          <w:tcPr>
            <w:tcW w:w="0" w:type="auto"/>
            <w:hideMark/>
          </w:tcPr>
          <w:p w14:paraId="7930CBA9" w14:textId="77777777" w:rsidR="00E92A90" w:rsidRPr="00B30140" w:rsidRDefault="00E92A90" w:rsidP="00872811"/>
        </w:tc>
      </w:tr>
      <w:tr w:rsidR="00E92A90" w:rsidRPr="00B30140" w14:paraId="6FCFB7B5" w14:textId="77777777" w:rsidTr="00872811">
        <w:tc>
          <w:tcPr>
            <w:tcW w:w="0" w:type="auto"/>
            <w:hideMark/>
          </w:tcPr>
          <w:p w14:paraId="496B1685" w14:textId="77777777" w:rsidR="00E92A90" w:rsidRPr="00B30140" w:rsidRDefault="00E92A90" w:rsidP="00872811">
            <w:r w:rsidRPr="00B30140">
              <w:t>4.6</w:t>
            </w:r>
          </w:p>
        </w:tc>
        <w:tc>
          <w:tcPr>
            <w:tcW w:w="0" w:type="auto"/>
            <w:hideMark/>
          </w:tcPr>
          <w:p w14:paraId="2C4BCB07" w14:textId="77777777" w:rsidR="00E92A90" w:rsidRPr="00B30140" w:rsidRDefault="00E92A90" w:rsidP="00872811">
            <w:r w:rsidRPr="00B30140">
              <w:t>Перевірка відсутності витоків води з елементів котла</w:t>
            </w:r>
          </w:p>
        </w:tc>
        <w:tc>
          <w:tcPr>
            <w:tcW w:w="0" w:type="auto"/>
            <w:hideMark/>
          </w:tcPr>
          <w:p w14:paraId="72B895CB" w14:textId="77777777" w:rsidR="00E92A90" w:rsidRPr="00B30140" w:rsidRDefault="00E92A90" w:rsidP="00872811">
            <w:r w:rsidRPr="00B30140">
              <w:t>Щомісячно</w:t>
            </w:r>
          </w:p>
        </w:tc>
        <w:tc>
          <w:tcPr>
            <w:tcW w:w="0" w:type="auto"/>
            <w:hideMark/>
          </w:tcPr>
          <w:p w14:paraId="2E578D2D" w14:textId="77777777" w:rsidR="00E92A90" w:rsidRPr="00B30140" w:rsidRDefault="00E92A90" w:rsidP="00872811"/>
        </w:tc>
      </w:tr>
      <w:tr w:rsidR="00E92A90" w:rsidRPr="00B30140" w14:paraId="3BC7A2A9" w14:textId="77777777" w:rsidTr="00872811">
        <w:tc>
          <w:tcPr>
            <w:tcW w:w="0" w:type="auto"/>
            <w:hideMark/>
          </w:tcPr>
          <w:p w14:paraId="0EC79C15" w14:textId="77777777" w:rsidR="00E92A90" w:rsidRPr="00B30140" w:rsidRDefault="00E92A90" w:rsidP="00872811">
            <w:r w:rsidRPr="00B30140">
              <w:t>4.7</w:t>
            </w:r>
          </w:p>
        </w:tc>
        <w:tc>
          <w:tcPr>
            <w:tcW w:w="0" w:type="auto"/>
            <w:hideMark/>
          </w:tcPr>
          <w:p w14:paraId="1ABB98E3" w14:textId="77777777" w:rsidR="00E92A90" w:rsidRPr="00B30140" w:rsidRDefault="00E92A90" w:rsidP="00872811">
            <w:r w:rsidRPr="00B30140">
              <w:t>Перевірка роботи котлової автоматики безпеки</w:t>
            </w:r>
          </w:p>
        </w:tc>
        <w:tc>
          <w:tcPr>
            <w:tcW w:w="0" w:type="auto"/>
            <w:hideMark/>
          </w:tcPr>
          <w:p w14:paraId="29E50C57" w14:textId="77777777" w:rsidR="00E92A90" w:rsidRPr="00B30140" w:rsidRDefault="00E92A90" w:rsidP="00872811">
            <w:r w:rsidRPr="00B30140">
              <w:t>Щомісячно</w:t>
            </w:r>
          </w:p>
        </w:tc>
        <w:tc>
          <w:tcPr>
            <w:tcW w:w="0" w:type="auto"/>
            <w:hideMark/>
          </w:tcPr>
          <w:p w14:paraId="53173135" w14:textId="77777777" w:rsidR="00E92A90" w:rsidRPr="00B30140" w:rsidRDefault="00E92A90" w:rsidP="00872811"/>
        </w:tc>
      </w:tr>
      <w:tr w:rsidR="00E92A90" w:rsidRPr="00B30140" w14:paraId="7E0510CF" w14:textId="77777777" w:rsidTr="00872811">
        <w:tc>
          <w:tcPr>
            <w:tcW w:w="0" w:type="auto"/>
            <w:hideMark/>
          </w:tcPr>
          <w:p w14:paraId="74B7F027" w14:textId="77777777" w:rsidR="00E92A90" w:rsidRPr="00B30140" w:rsidRDefault="00E92A90" w:rsidP="00872811">
            <w:r w:rsidRPr="00B30140">
              <w:t>4.8</w:t>
            </w:r>
          </w:p>
        </w:tc>
        <w:tc>
          <w:tcPr>
            <w:tcW w:w="0" w:type="auto"/>
            <w:hideMark/>
          </w:tcPr>
          <w:p w14:paraId="4F85024D" w14:textId="77777777" w:rsidR="00E92A90" w:rsidRPr="00B30140" w:rsidRDefault="00E92A90" w:rsidP="00872811">
            <w:r w:rsidRPr="00B30140">
              <w:t>Перевірка справності КВП (повірка контрольним манометром)</w:t>
            </w:r>
          </w:p>
        </w:tc>
        <w:tc>
          <w:tcPr>
            <w:tcW w:w="0" w:type="auto"/>
            <w:hideMark/>
          </w:tcPr>
          <w:p w14:paraId="3CB620CF" w14:textId="77777777" w:rsidR="00E92A90" w:rsidRPr="00B30140" w:rsidRDefault="00E92A90" w:rsidP="00872811">
            <w:r w:rsidRPr="00B30140">
              <w:t>1 раз на 6 місяців</w:t>
            </w:r>
          </w:p>
        </w:tc>
        <w:tc>
          <w:tcPr>
            <w:tcW w:w="0" w:type="auto"/>
            <w:hideMark/>
          </w:tcPr>
          <w:p w14:paraId="32158110" w14:textId="77777777" w:rsidR="00E92A90" w:rsidRPr="00B30140" w:rsidRDefault="00E92A90" w:rsidP="00872811"/>
        </w:tc>
      </w:tr>
      <w:tr w:rsidR="00E92A90" w:rsidRPr="00B30140" w14:paraId="7A86D464" w14:textId="77777777" w:rsidTr="00872811">
        <w:tc>
          <w:tcPr>
            <w:tcW w:w="0" w:type="auto"/>
            <w:hideMark/>
          </w:tcPr>
          <w:p w14:paraId="2362D8C6" w14:textId="77777777" w:rsidR="00E92A90" w:rsidRPr="00B30140" w:rsidRDefault="00E92A90" w:rsidP="00872811">
            <w:r w:rsidRPr="00B30140">
              <w:t>4.9</w:t>
            </w:r>
          </w:p>
        </w:tc>
        <w:tc>
          <w:tcPr>
            <w:tcW w:w="0" w:type="auto"/>
            <w:hideMark/>
          </w:tcPr>
          <w:p w14:paraId="2222FC46" w14:textId="77777777" w:rsidR="00E92A90" w:rsidRPr="00B30140" w:rsidRDefault="00E92A90" w:rsidP="00872811">
            <w:r w:rsidRPr="00B30140">
              <w:t>Огляд електричних з’єднань, ізоляції та кріплень кабелів</w:t>
            </w:r>
          </w:p>
        </w:tc>
        <w:tc>
          <w:tcPr>
            <w:tcW w:w="0" w:type="auto"/>
            <w:hideMark/>
          </w:tcPr>
          <w:p w14:paraId="3334C2D3" w14:textId="77777777" w:rsidR="00E92A90" w:rsidRPr="00B30140" w:rsidRDefault="00E92A90" w:rsidP="00872811">
            <w:r w:rsidRPr="00B30140">
              <w:t>Щомісячно</w:t>
            </w:r>
          </w:p>
        </w:tc>
        <w:tc>
          <w:tcPr>
            <w:tcW w:w="0" w:type="auto"/>
            <w:hideMark/>
          </w:tcPr>
          <w:p w14:paraId="0A22F7BD" w14:textId="77777777" w:rsidR="00E92A90" w:rsidRPr="00B30140" w:rsidRDefault="00E92A90" w:rsidP="00872811"/>
        </w:tc>
      </w:tr>
      <w:tr w:rsidR="00E92A90" w:rsidRPr="00B30140" w14:paraId="1CB20892" w14:textId="77777777" w:rsidTr="00872811">
        <w:tc>
          <w:tcPr>
            <w:tcW w:w="0" w:type="auto"/>
            <w:hideMark/>
          </w:tcPr>
          <w:p w14:paraId="218EEC27" w14:textId="77777777" w:rsidR="00E92A90" w:rsidRPr="00B30140" w:rsidRDefault="00E92A90" w:rsidP="00872811">
            <w:r w:rsidRPr="00B30140">
              <w:t>4.10</w:t>
            </w:r>
          </w:p>
        </w:tc>
        <w:tc>
          <w:tcPr>
            <w:tcW w:w="0" w:type="auto"/>
            <w:hideMark/>
          </w:tcPr>
          <w:p w14:paraId="03065655" w14:textId="77777777" w:rsidR="00E92A90" w:rsidRPr="00B30140" w:rsidRDefault="00E92A90" w:rsidP="00872811">
            <w:r w:rsidRPr="00B30140">
              <w:t>Перевірка процесу спалювання газу</w:t>
            </w:r>
          </w:p>
        </w:tc>
        <w:tc>
          <w:tcPr>
            <w:tcW w:w="0" w:type="auto"/>
            <w:hideMark/>
          </w:tcPr>
          <w:p w14:paraId="252ABD44" w14:textId="77777777" w:rsidR="00E92A90" w:rsidRPr="00B30140" w:rsidRDefault="00E92A90" w:rsidP="00872811">
            <w:r w:rsidRPr="00B30140">
              <w:t>Щоквартально</w:t>
            </w:r>
          </w:p>
        </w:tc>
        <w:tc>
          <w:tcPr>
            <w:tcW w:w="0" w:type="auto"/>
            <w:hideMark/>
          </w:tcPr>
          <w:p w14:paraId="73ABB0FE" w14:textId="77777777" w:rsidR="00E92A90" w:rsidRPr="00B30140" w:rsidRDefault="00E92A90" w:rsidP="00872811"/>
        </w:tc>
      </w:tr>
      <w:tr w:rsidR="00E92A90" w:rsidRPr="00B30140" w14:paraId="61BDE2FE" w14:textId="77777777" w:rsidTr="00872811">
        <w:tc>
          <w:tcPr>
            <w:tcW w:w="0" w:type="auto"/>
            <w:hideMark/>
          </w:tcPr>
          <w:p w14:paraId="74FF8C19" w14:textId="77777777" w:rsidR="00E92A90" w:rsidRPr="00B30140" w:rsidRDefault="00E92A90" w:rsidP="00872811">
            <w:r w:rsidRPr="00B30140">
              <w:t>4.11</w:t>
            </w:r>
          </w:p>
        </w:tc>
        <w:tc>
          <w:tcPr>
            <w:tcW w:w="0" w:type="auto"/>
            <w:hideMark/>
          </w:tcPr>
          <w:p w14:paraId="0AAE8ABB" w14:textId="77777777" w:rsidR="00E92A90" w:rsidRPr="00B30140" w:rsidRDefault="00E92A90" w:rsidP="00872811">
            <w:r w:rsidRPr="00B30140">
              <w:t>Перевірка системи загазованості котельні</w:t>
            </w:r>
          </w:p>
        </w:tc>
        <w:tc>
          <w:tcPr>
            <w:tcW w:w="0" w:type="auto"/>
            <w:hideMark/>
          </w:tcPr>
          <w:p w14:paraId="650CCDEC" w14:textId="77777777" w:rsidR="00E92A90" w:rsidRPr="00B30140" w:rsidRDefault="00E92A90" w:rsidP="00872811">
            <w:r w:rsidRPr="00B30140">
              <w:t>Щомісячно</w:t>
            </w:r>
          </w:p>
        </w:tc>
        <w:tc>
          <w:tcPr>
            <w:tcW w:w="0" w:type="auto"/>
            <w:hideMark/>
          </w:tcPr>
          <w:p w14:paraId="3744B419" w14:textId="77777777" w:rsidR="00E92A90" w:rsidRPr="00B30140" w:rsidRDefault="00E92A90" w:rsidP="00872811"/>
        </w:tc>
      </w:tr>
      <w:tr w:rsidR="00E92A90" w:rsidRPr="00B30140" w14:paraId="5A2DFDDC" w14:textId="77777777" w:rsidTr="00872811">
        <w:tc>
          <w:tcPr>
            <w:tcW w:w="0" w:type="auto"/>
            <w:hideMark/>
          </w:tcPr>
          <w:p w14:paraId="4CBA2827" w14:textId="77777777" w:rsidR="00E92A90" w:rsidRPr="00B30140" w:rsidRDefault="00E92A90" w:rsidP="00872811">
            <w:r w:rsidRPr="00B30140">
              <w:t>4.12</w:t>
            </w:r>
          </w:p>
        </w:tc>
        <w:tc>
          <w:tcPr>
            <w:tcW w:w="0" w:type="auto"/>
            <w:hideMark/>
          </w:tcPr>
          <w:p w14:paraId="1CA34001" w14:textId="77777777" w:rsidR="00E92A90" w:rsidRPr="00B30140" w:rsidRDefault="00E92A90" w:rsidP="00872811">
            <w:r w:rsidRPr="00B30140">
              <w:t>Підготовка до опалювального сезону (чистка, регулювання, огляди, акти готовності)</w:t>
            </w:r>
          </w:p>
        </w:tc>
        <w:tc>
          <w:tcPr>
            <w:tcW w:w="0" w:type="auto"/>
            <w:hideMark/>
          </w:tcPr>
          <w:p w14:paraId="3DDB260E" w14:textId="77777777" w:rsidR="00E92A90" w:rsidRPr="00B30140" w:rsidRDefault="00E92A90" w:rsidP="00872811">
            <w:r w:rsidRPr="00B30140">
              <w:t>1 раз на рік</w:t>
            </w:r>
          </w:p>
        </w:tc>
        <w:tc>
          <w:tcPr>
            <w:tcW w:w="0" w:type="auto"/>
            <w:hideMark/>
          </w:tcPr>
          <w:p w14:paraId="1B4FA9B3" w14:textId="77777777" w:rsidR="00E92A90" w:rsidRPr="00B30140" w:rsidRDefault="00E92A90" w:rsidP="00872811"/>
        </w:tc>
      </w:tr>
      <w:tr w:rsidR="00E92A90" w:rsidRPr="00B30140" w14:paraId="2F5DBF82" w14:textId="77777777" w:rsidTr="00872811">
        <w:tc>
          <w:tcPr>
            <w:tcW w:w="0" w:type="auto"/>
            <w:hideMark/>
          </w:tcPr>
          <w:p w14:paraId="3170C5DA" w14:textId="77777777" w:rsidR="00E92A90" w:rsidRPr="00B30140" w:rsidRDefault="00E92A90" w:rsidP="00872811">
            <w:r w:rsidRPr="00B30140">
              <w:lastRenderedPageBreak/>
              <w:t>4.13</w:t>
            </w:r>
          </w:p>
        </w:tc>
        <w:tc>
          <w:tcPr>
            <w:tcW w:w="0" w:type="auto"/>
            <w:hideMark/>
          </w:tcPr>
          <w:p w14:paraId="4E63095F" w14:textId="77777777" w:rsidR="00E92A90" w:rsidRPr="00B30140" w:rsidRDefault="00E92A90" w:rsidP="00872811">
            <w:r w:rsidRPr="00B30140">
              <w:t>Повірка сигналізатора загазованості ВАРТА 1-03.14 (центральний блок і 9 давачів)</w:t>
            </w:r>
          </w:p>
        </w:tc>
        <w:tc>
          <w:tcPr>
            <w:tcW w:w="0" w:type="auto"/>
            <w:hideMark/>
          </w:tcPr>
          <w:p w14:paraId="486B5ECC" w14:textId="77777777" w:rsidR="00E92A90" w:rsidRPr="00B30140" w:rsidRDefault="00E92A90" w:rsidP="00872811">
            <w:r w:rsidRPr="00B30140">
              <w:t>1 раз на рік</w:t>
            </w:r>
          </w:p>
        </w:tc>
        <w:tc>
          <w:tcPr>
            <w:tcW w:w="0" w:type="auto"/>
            <w:hideMark/>
          </w:tcPr>
          <w:p w14:paraId="5A20976B" w14:textId="77777777" w:rsidR="00E92A90" w:rsidRPr="00B30140" w:rsidRDefault="00E92A90" w:rsidP="00872811"/>
        </w:tc>
      </w:tr>
      <w:tr w:rsidR="00E92A90" w:rsidRPr="00B30140" w14:paraId="7FC0843F" w14:textId="77777777" w:rsidTr="00872811">
        <w:tc>
          <w:tcPr>
            <w:tcW w:w="0" w:type="auto"/>
            <w:hideMark/>
          </w:tcPr>
          <w:p w14:paraId="3A88BDB0" w14:textId="77777777" w:rsidR="00E92A90" w:rsidRPr="00B30140" w:rsidRDefault="00E92A90" w:rsidP="00872811">
            <w:r w:rsidRPr="00B30140">
              <w:t>4.14</w:t>
            </w:r>
          </w:p>
        </w:tc>
        <w:tc>
          <w:tcPr>
            <w:tcW w:w="0" w:type="auto"/>
            <w:hideMark/>
          </w:tcPr>
          <w:p w14:paraId="2AE1CC26" w14:textId="77777777" w:rsidR="00E92A90" w:rsidRPr="00B30140" w:rsidRDefault="00E92A90" w:rsidP="00872811">
            <w:r w:rsidRPr="00B30140">
              <w:t>Заміна або частковий ремонт підривних клапанів</w:t>
            </w:r>
          </w:p>
        </w:tc>
        <w:tc>
          <w:tcPr>
            <w:tcW w:w="0" w:type="auto"/>
            <w:hideMark/>
          </w:tcPr>
          <w:p w14:paraId="3361A506" w14:textId="77777777" w:rsidR="00E92A90" w:rsidRPr="00B30140" w:rsidRDefault="00E92A90" w:rsidP="00872811">
            <w:r w:rsidRPr="00B30140">
              <w:t>За потреби</w:t>
            </w:r>
          </w:p>
        </w:tc>
        <w:tc>
          <w:tcPr>
            <w:tcW w:w="0" w:type="auto"/>
            <w:hideMark/>
          </w:tcPr>
          <w:p w14:paraId="44049B24" w14:textId="77777777" w:rsidR="00E92A90" w:rsidRPr="00B30140" w:rsidRDefault="00E92A90" w:rsidP="00872811"/>
        </w:tc>
      </w:tr>
      <w:tr w:rsidR="00E92A90" w:rsidRPr="00B30140" w14:paraId="335684D6" w14:textId="77777777" w:rsidTr="00872811">
        <w:tc>
          <w:tcPr>
            <w:tcW w:w="0" w:type="auto"/>
            <w:hideMark/>
          </w:tcPr>
          <w:p w14:paraId="179E72BB" w14:textId="77777777" w:rsidR="00E92A90" w:rsidRPr="00B30140" w:rsidRDefault="00E92A90" w:rsidP="00872811">
            <w:r w:rsidRPr="00B30140">
              <w:t>4.15</w:t>
            </w:r>
          </w:p>
        </w:tc>
        <w:tc>
          <w:tcPr>
            <w:tcW w:w="0" w:type="auto"/>
            <w:hideMark/>
          </w:tcPr>
          <w:p w14:paraId="34A41D91" w14:textId="77777777" w:rsidR="00E92A90" w:rsidRPr="00B30140" w:rsidRDefault="00E92A90" w:rsidP="00872811">
            <w:r w:rsidRPr="00B30140">
              <w:t>Огляд і перевірка на щільність димових та вентиляційних каналів з оформленням акту</w:t>
            </w:r>
          </w:p>
        </w:tc>
        <w:tc>
          <w:tcPr>
            <w:tcW w:w="0" w:type="auto"/>
            <w:hideMark/>
          </w:tcPr>
          <w:p w14:paraId="170F0EE8" w14:textId="77777777" w:rsidR="00E92A90" w:rsidRPr="00B30140" w:rsidRDefault="00E92A90" w:rsidP="00872811">
            <w:r w:rsidRPr="00B30140">
              <w:t>1 раз на рік</w:t>
            </w:r>
          </w:p>
        </w:tc>
        <w:tc>
          <w:tcPr>
            <w:tcW w:w="0" w:type="auto"/>
            <w:hideMark/>
          </w:tcPr>
          <w:p w14:paraId="37BB9BD8" w14:textId="77777777" w:rsidR="00E92A90" w:rsidRPr="00B30140" w:rsidRDefault="00E92A90" w:rsidP="00872811"/>
        </w:tc>
      </w:tr>
      <w:tr w:rsidR="00E92A90" w:rsidRPr="00B30140" w14:paraId="21589D3B" w14:textId="77777777" w:rsidTr="00872811">
        <w:tc>
          <w:tcPr>
            <w:tcW w:w="0" w:type="auto"/>
            <w:hideMark/>
          </w:tcPr>
          <w:p w14:paraId="1932D7A4" w14:textId="77777777" w:rsidR="00E92A90" w:rsidRPr="00B30140" w:rsidRDefault="00E92A90" w:rsidP="00872811">
            <w:r w:rsidRPr="00B30140">
              <w:t>4.16</w:t>
            </w:r>
          </w:p>
        </w:tc>
        <w:tc>
          <w:tcPr>
            <w:tcW w:w="0" w:type="auto"/>
            <w:hideMark/>
          </w:tcPr>
          <w:p w14:paraId="4E877682" w14:textId="77777777" w:rsidR="00E92A90" w:rsidRPr="00B30140" w:rsidRDefault="00E92A90" w:rsidP="00872811">
            <w:r w:rsidRPr="00B30140">
              <w:t>Проведення екологічних теплотехнічних випробувань з оформленням звіту і режимних карт</w:t>
            </w:r>
          </w:p>
        </w:tc>
        <w:tc>
          <w:tcPr>
            <w:tcW w:w="0" w:type="auto"/>
            <w:hideMark/>
          </w:tcPr>
          <w:p w14:paraId="3DDA4174" w14:textId="77777777" w:rsidR="00E92A90" w:rsidRPr="00B30140" w:rsidRDefault="00E92A90" w:rsidP="00872811">
            <w:r>
              <w:t xml:space="preserve">За потреби </w:t>
            </w:r>
          </w:p>
        </w:tc>
        <w:tc>
          <w:tcPr>
            <w:tcW w:w="0" w:type="auto"/>
            <w:hideMark/>
          </w:tcPr>
          <w:p w14:paraId="790DCC04" w14:textId="77777777" w:rsidR="00E92A90" w:rsidRPr="00B30140" w:rsidRDefault="00E92A90" w:rsidP="00872811"/>
        </w:tc>
      </w:tr>
      <w:tr w:rsidR="00E92A90" w:rsidRPr="00B30140" w14:paraId="65483D4B" w14:textId="77777777" w:rsidTr="00872811">
        <w:tc>
          <w:tcPr>
            <w:tcW w:w="0" w:type="auto"/>
            <w:gridSpan w:val="4"/>
            <w:hideMark/>
          </w:tcPr>
          <w:p w14:paraId="5F94A9F0" w14:textId="77777777" w:rsidR="00E92A90" w:rsidRPr="00B30140" w:rsidRDefault="00E92A90" w:rsidP="00872811">
            <w:r w:rsidRPr="00B30140">
              <w:rPr>
                <w:rStyle w:val="af5"/>
              </w:rPr>
              <w:t>5. Роботи з обслуговування автоматики</w:t>
            </w:r>
          </w:p>
        </w:tc>
      </w:tr>
      <w:tr w:rsidR="00E92A90" w:rsidRPr="00B30140" w14:paraId="1764776A" w14:textId="77777777" w:rsidTr="00872811">
        <w:tc>
          <w:tcPr>
            <w:tcW w:w="0" w:type="auto"/>
            <w:hideMark/>
          </w:tcPr>
          <w:p w14:paraId="1F644FAC" w14:textId="77777777" w:rsidR="00E92A90" w:rsidRPr="00B30140" w:rsidRDefault="00E92A90" w:rsidP="00872811">
            <w:r w:rsidRPr="00B30140">
              <w:t>5.1</w:t>
            </w:r>
          </w:p>
        </w:tc>
        <w:tc>
          <w:tcPr>
            <w:tcW w:w="0" w:type="auto"/>
            <w:hideMark/>
          </w:tcPr>
          <w:p w14:paraId="665142C3" w14:textId="77777777" w:rsidR="00E92A90" w:rsidRPr="00B30140" w:rsidRDefault="00E92A90" w:rsidP="00872811">
            <w:r w:rsidRPr="00B30140">
              <w:t>Перевірка роботи автоматики</w:t>
            </w:r>
          </w:p>
        </w:tc>
        <w:tc>
          <w:tcPr>
            <w:tcW w:w="0" w:type="auto"/>
            <w:hideMark/>
          </w:tcPr>
          <w:p w14:paraId="567B2567" w14:textId="77777777" w:rsidR="00E92A90" w:rsidRPr="00B30140" w:rsidRDefault="00E92A90" w:rsidP="00872811">
            <w:r w:rsidRPr="00B30140">
              <w:t>Щомісячно</w:t>
            </w:r>
          </w:p>
        </w:tc>
        <w:tc>
          <w:tcPr>
            <w:tcW w:w="0" w:type="auto"/>
            <w:hideMark/>
          </w:tcPr>
          <w:p w14:paraId="4D56D634" w14:textId="77777777" w:rsidR="00E92A90" w:rsidRPr="00B30140" w:rsidRDefault="00E92A90" w:rsidP="00872811"/>
        </w:tc>
      </w:tr>
      <w:tr w:rsidR="00E92A90" w:rsidRPr="00B30140" w14:paraId="6226D24D" w14:textId="77777777" w:rsidTr="00872811">
        <w:tc>
          <w:tcPr>
            <w:tcW w:w="0" w:type="auto"/>
            <w:hideMark/>
          </w:tcPr>
          <w:p w14:paraId="0445CDEA" w14:textId="77777777" w:rsidR="00E92A90" w:rsidRPr="00B30140" w:rsidRDefault="00E92A90" w:rsidP="00872811">
            <w:r w:rsidRPr="00B30140">
              <w:t>5.2</w:t>
            </w:r>
          </w:p>
        </w:tc>
        <w:tc>
          <w:tcPr>
            <w:tcW w:w="0" w:type="auto"/>
            <w:hideMark/>
          </w:tcPr>
          <w:p w14:paraId="04F94A86" w14:textId="77777777" w:rsidR="00E92A90" w:rsidRPr="00B30140" w:rsidRDefault="00E92A90" w:rsidP="00872811">
            <w:r w:rsidRPr="00B30140">
              <w:t>Перевірка стану кабелів та клемників</w:t>
            </w:r>
          </w:p>
        </w:tc>
        <w:tc>
          <w:tcPr>
            <w:tcW w:w="0" w:type="auto"/>
            <w:hideMark/>
          </w:tcPr>
          <w:p w14:paraId="6AACB937" w14:textId="77777777" w:rsidR="00E92A90" w:rsidRPr="00B30140" w:rsidRDefault="00E92A90" w:rsidP="00872811">
            <w:r w:rsidRPr="00B30140">
              <w:t>Щомісячно</w:t>
            </w:r>
          </w:p>
        </w:tc>
        <w:tc>
          <w:tcPr>
            <w:tcW w:w="0" w:type="auto"/>
            <w:hideMark/>
          </w:tcPr>
          <w:p w14:paraId="7F4A5834" w14:textId="77777777" w:rsidR="00E92A90" w:rsidRPr="00B30140" w:rsidRDefault="00E92A90" w:rsidP="00872811"/>
        </w:tc>
      </w:tr>
      <w:tr w:rsidR="00E92A90" w:rsidRPr="00B30140" w14:paraId="5B2FCEEA" w14:textId="77777777" w:rsidTr="00872811">
        <w:tc>
          <w:tcPr>
            <w:tcW w:w="0" w:type="auto"/>
            <w:hideMark/>
          </w:tcPr>
          <w:p w14:paraId="065EC74B" w14:textId="77777777" w:rsidR="00E92A90" w:rsidRPr="00B30140" w:rsidRDefault="00E92A90" w:rsidP="00872811">
            <w:r w:rsidRPr="00B30140">
              <w:t>5.3</w:t>
            </w:r>
          </w:p>
        </w:tc>
        <w:tc>
          <w:tcPr>
            <w:tcW w:w="0" w:type="auto"/>
            <w:hideMark/>
          </w:tcPr>
          <w:p w14:paraId="7D102A43" w14:textId="77777777" w:rsidR="00E92A90" w:rsidRPr="00B30140" w:rsidRDefault="00E92A90" w:rsidP="00872811">
            <w:r w:rsidRPr="00B30140">
              <w:t>Перевірка датчиків температури, тиску, кінцевих вимикачів, виконавчих пристроїв</w:t>
            </w:r>
          </w:p>
        </w:tc>
        <w:tc>
          <w:tcPr>
            <w:tcW w:w="0" w:type="auto"/>
            <w:hideMark/>
          </w:tcPr>
          <w:p w14:paraId="70323802" w14:textId="77777777" w:rsidR="00E92A90" w:rsidRPr="00B30140" w:rsidRDefault="00E92A90" w:rsidP="00872811">
            <w:r w:rsidRPr="00B30140">
              <w:t>Щомісячно</w:t>
            </w:r>
          </w:p>
        </w:tc>
        <w:tc>
          <w:tcPr>
            <w:tcW w:w="0" w:type="auto"/>
            <w:hideMark/>
          </w:tcPr>
          <w:p w14:paraId="519BA5AD" w14:textId="77777777" w:rsidR="00E92A90" w:rsidRPr="00B30140" w:rsidRDefault="00E92A90" w:rsidP="00872811"/>
        </w:tc>
      </w:tr>
      <w:tr w:rsidR="00E92A90" w:rsidRPr="00B30140" w14:paraId="08E347F1" w14:textId="77777777" w:rsidTr="00872811">
        <w:tc>
          <w:tcPr>
            <w:tcW w:w="0" w:type="auto"/>
            <w:hideMark/>
          </w:tcPr>
          <w:p w14:paraId="5421C484" w14:textId="77777777" w:rsidR="00E92A90" w:rsidRPr="00B30140" w:rsidRDefault="00E92A90" w:rsidP="00872811">
            <w:r w:rsidRPr="00B30140">
              <w:t>5.4</w:t>
            </w:r>
          </w:p>
        </w:tc>
        <w:tc>
          <w:tcPr>
            <w:tcW w:w="0" w:type="auto"/>
            <w:hideMark/>
          </w:tcPr>
          <w:p w14:paraId="2E7CF02B" w14:textId="77777777" w:rsidR="00E92A90" w:rsidRPr="00B30140" w:rsidRDefault="00E92A90" w:rsidP="00872811">
            <w:r w:rsidRPr="00B30140">
              <w:t>Перевірка та коригування запрограмованих параметрів системи керування</w:t>
            </w:r>
          </w:p>
        </w:tc>
        <w:tc>
          <w:tcPr>
            <w:tcW w:w="0" w:type="auto"/>
            <w:hideMark/>
          </w:tcPr>
          <w:p w14:paraId="0A1670E6" w14:textId="77777777" w:rsidR="00E92A90" w:rsidRPr="00B30140" w:rsidRDefault="00E92A90" w:rsidP="00872811">
            <w:r w:rsidRPr="00B30140">
              <w:t>Щоквартально</w:t>
            </w:r>
          </w:p>
        </w:tc>
        <w:tc>
          <w:tcPr>
            <w:tcW w:w="0" w:type="auto"/>
            <w:hideMark/>
          </w:tcPr>
          <w:p w14:paraId="19F5E1C7" w14:textId="77777777" w:rsidR="00E92A90" w:rsidRPr="00B30140" w:rsidRDefault="00E92A90" w:rsidP="00872811"/>
        </w:tc>
      </w:tr>
      <w:tr w:rsidR="00E92A90" w:rsidRPr="00B30140" w14:paraId="7B84F501" w14:textId="77777777" w:rsidTr="00872811">
        <w:tc>
          <w:tcPr>
            <w:tcW w:w="0" w:type="auto"/>
            <w:gridSpan w:val="4"/>
            <w:hideMark/>
          </w:tcPr>
          <w:p w14:paraId="124BA851" w14:textId="77777777" w:rsidR="00E92A90" w:rsidRPr="00B30140" w:rsidRDefault="00E92A90" w:rsidP="00872811">
            <w:r w:rsidRPr="00B30140">
              <w:rPr>
                <w:rStyle w:val="af5"/>
              </w:rPr>
              <w:t xml:space="preserve">6. Роботи з обслуговування </w:t>
            </w:r>
            <w:proofErr w:type="spellStart"/>
            <w:r w:rsidRPr="00B30140">
              <w:rPr>
                <w:rStyle w:val="af5"/>
              </w:rPr>
              <w:t>водоочистки</w:t>
            </w:r>
            <w:proofErr w:type="spellEnd"/>
            <w:r w:rsidRPr="00B30140">
              <w:rPr>
                <w:rStyle w:val="af5"/>
              </w:rPr>
              <w:t xml:space="preserve"> та </w:t>
            </w:r>
            <w:proofErr w:type="spellStart"/>
            <w:r w:rsidRPr="00B30140">
              <w:rPr>
                <w:rStyle w:val="af5"/>
              </w:rPr>
              <w:t>водопідготовки</w:t>
            </w:r>
            <w:proofErr w:type="spellEnd"/>
          </w:p>
        </w:tc>
      </w:tr>
      <w:tr w:rsidR="00E92A90" w:rsidRPr="00B30140" w14:paraId="64355E76" w14:textId="77777777" w:rsidTr="00872811">
        <w:tc>
          <w:tcPr>
            <w:tcW w:w="0" w:type="auto"/>
            <w:hideMark/>
          </w:tcPr>
          <w:p w14:paraId="36B80F71" w14:textId="77777777" w:rsidR="00E92A90" w:rsidRPr="00B30140" w:rsidRDefault="00E92A90" w:rsidP="00872811">
            <w:r w:rsidRPr="00B30140">
              <w:t>6.1</w:t>
            </w:r>
          </w:p>
        </w:tc>
        <w:tc>
          <w:tcPr>
            <w:tcW w:w="0" w:type="auto"/>
            <w:hideMark/>
          </w:tcPr>
          <w:p w14:paraId="4E352111" w14:textId="77777777" w:rsidR="00E92A90" w:rsidRPr="00B30140" w:rsidRDefault="00E92A90" w:rsidP="00872811">
            <w:r w:rsidRPr="00B30140">
              <w:t xml:space="preserve">Перевірка програмування установки </w:t>
            </w:r>
            <w:proofErr w:type="spellStart"/>
            <w:r w:rsidRPr="00B30140">
              <w:t>хімводоочистки</w:t>
            </w:r>
            <w:proofErr w:type="spellEnd"/>
          </w:p>
        </w:tc>
        <w:tc>
          <w:tcPr>
            <w:tcW w:w="0" w:type="auto"/>
            <w:hideMark/>
          </w:tcPr>
          <w:p w14:paraId="674259CC" w14:textId="77777777" w:rsidR="00E92A90" w:rsidRPr="00B30140" w:rsidRDefault="00E92A90" w:rsidP="00872811">
            <w:r w:rsidRPr="00B30140">
              <w:t>Щомісячно</w:t>
            </w:r>
          </w:p>
        </w:tc>
        <w:tc>
          <w:tcPr>
            <w:tcW w:w="0" w:type="auto"/>
            <w:hideMark/>
          </w:tcPr>
          <w:p w14:paraId="777BD207" w14:textId="77777777" w:rsidR="00E92A90" w:rsidRPr="00B30140" w:rsidRDefault="00E92A90" w:rsidP="00872811"/>
        </w:tc>
      </w:tr>
      <w:tr w:rsidR="00E92A90" w:rsidRPr="00B30140" w14:paraId="4E36F5B6" w14:textId="77777777" w:rsidTr="00872811">
        <w:tc>
          <w:tcPr>
            <w:tcW w:w="0" w:type="auto"/>
            <w:hideMark/>
          </w:tcPr>
          <w:p w14:paraId="6E75C1E3" w14:textId="77777777" w:rsidR="00E92A90" w:rsidRPr="00B30140" w:rsidRDefault="00E92A90" w:rsidP="00872811">
            <w:r w:rsidRPr="00B30140">
              <w:t>6.2</w:t>
            </w:r>
          </w:p>
        </w:tc>
        <w:tc>
          <w:tcPr>
            <w:tcW w:w="0" w:type="auto"/>
            <w:hideMark/>
          </w:tcPr>
          <w:p w14:paraId="369C0652" w14:textId="77777777" w:rsidR="00E92A90" w:rsidRPr="00B30140" w:rsidRDefault="00E92A90" w:rsidP="00872811">
            <w:r w:rsidRPr="00B30140">
              <w:t>Перевірка, заміна або промивка фільтрів</w:t>
            </w:r>
          </w:p>
        </w:tc>
        <w:tc>
          <w:tcPr>
            <w:tcW w:w="0" w:type="auto"/>
            <w:hideMark/>
          </w:tcPr>
          <w:p w14:paraId="1AAB3E26" w14:textId="77777777" w:rsidR="00E92A90" w:rsidRPr="00B30140" w:rsidRDefault="00E92A90" w:rsidP="00872811">
            <w:r w:rsidRPr="00B30140">
              <w:t>Щоквартально</w:t>
            </w:r>
          </w:p>
        </w:tc>
        <w:tc>
          <w:tcPr>
            <w:tcW w:w="0" w:type="auto"/>
            <w:hideMark/>
          </w:tcPr>
          <w:p w14:paraId="367C00C9" w14:textId="77777777" w:rsidR="00E92A90" w:rsidRPr="00B30140" w:rsidRDefault="00E92A90" w:rsidP="00872811"/>
        </w:tc>
      </w:tr>
      <w:tr w:rsidR="00E92A90" w:rsidRPr="00B30140" w14:paraId="45C2EE9B" w14:textId="77777777" w:rsidTr="00872811">
        <w:tc>
          <w:tcPr>
            <w:tcW w:w="0" w:type="auto"/>
            <w:hideMark/>
          </w:tcPr>
          <w:p w14:paraId="2D7D2707" w14:textId="77777777" w:rsidR="00E92A90" w:rsidRPr="00B30140" w:rsidRDefault="00E92A90" w:rsidP="00872811">
            <w:r w:rsidRPr="00B30140">
              <w:t>6.3</w:t>
            </w:r>
          </w:p>
        </w:tc>
        <w:tc>
          <w:tcPr>
            <w:tcW w:w="0" w:type="auto"/>
            <w:hideMark/>
          </w:tcPr>
          <w:p w14:paraId="354EFE34" w14:textId="77777777" w:rsidR="00E92A90" w:rsidRPr="00B30140" w:rsidRDefault="00E92A90" w:rsidP="00872811">
            <w:r w:rsidRPr="00B30140">
              <w:t>Перевірка роботи регулятора тиску</w:t>
            </w:r>
          </w:p>
        </w:tc>
        <w:tc>
          <w:tcPr>
            <w:tcW w:w="0" w:type="auto"/>
            <w:hideMark/>
          </w:tcPr>
          <w:p w14:paraId="327ACF62" w14:textId="77777777" w:rsidR="00E92A90" w:rsidRPr="00B30140" w:rsidRDefault="00E92A90" w:rsidP="00872811">
            <w:r w:rsidRPr="00B30140">
              <w:t>Щоквартально</w:t>
            </w:r>
          </w:p>
        </w:tc>
        <w:tc>
          <w:tcPr>
            <w:tcW w:w="0" w:type="auto"/>
            <w:hideMark/>
          </w:tcPr>
          <w:p w14:paraId="2C72A8D0" w14:textId="77777777" w:rsidR="00E92A90" w:rsidRPr="00B30140" w:rsidRDefault="00E92A90" w:rsidP="00872811"/>
        </w:tc>
      </w:tr>
      <w:tr w:rsidR="00E92A90" w:rsidRPr="00B30140" w14:paraId="379B96D0" w14:textId="77777777" w:rsidTr="00872811">
        <w:tc>
          <w:tcPr>
            <w:tcW w:w="0" w:type="auto"/>
            <w:hideMark/>
          </w:tcPr>
          <w:p w14:paraId="62488F3E" w14:textId="77777777" w:rsidR="00E92A90" w:rsidRPr="00B30140" w:rsidRDefault="00E92A90" w:rsidP="00872811">
            <w:r w:rsidRPr="00B30140">
              <w:t>6.4</w:t>
            </w:r>
          </w:p>
        </w:tc>
        <w:tc>
          <w:tcPr>
            <w:tcW w:w="0" w:type="auto"/>
            <w:hideMark/>
          </w:tcPr>
          <w:p w14:paraId="14AC1CAF" w14:textId="77777777" w:rsidR="00E92A90" w:rsidRPr="00B30140" w:rsidRDefault="00E92A90" w:rsidP="00872811">
            <w:r w:rsidRPr="00B30140">
              <w:t>Повірка манометрів систем тепло- та водопостачання</w:t>
            </w:r>
          </w:p>
        </w:tc>
        <w:tc>
          <w:tcPr>
            <w:tcW w:w="0" w:type="auto"/>
            <w:hideMark/>
          </w:tcPr>
          <w:p w14:paraId="29D53347" w14:textId="77777777" w:rsidR="00E92A90" w:rsidRPr="00B30140" w:rsidRDefault="00E92A90" w:rsidP="00872811">
            <w:r w:rsidRPr="00B30140">
              <w:t>1 раз на рік</w:t>
            </w:r>
          </w:p>
        </w:tc>
        <w:tc>
          <w:tcPr>
            <w:tcW w:w="0" w:type="auto"/>
            <w:hideMark/>
          </w:tcPr>
          <w:p w14:paraId="731CEC21" w14:textId="77777777" w:rsidR="00E92A90" w:rsidRPr="00B30140" w:rsidRDefault="00E92A90" w:rsidP="00872811"/>
        </w:tc>
      </w:tr>
      <w:tr w:rsidR="00E92A90" w:rsidRPr="00B30140" w14:paraId="4CB860CC" w14:textId="77777777" w:rsidTr="00872811">
        <w:tc>
          <w:tcPr>
            <w:tcW w:w="0" w:type="auto"/>
            <w:hideMark/>
          </w:tcPr>
          <w:p w14:paraId="66F587E5" w14:textId="77777777" w:rsidR="00E92A90" w:rsidRPr="00B30140" w:rsidRDefault="00E92A90" w:rsidP="00872811">
            <w:r w:rsidRPr="00B30140">
              <w:t>6.5</w:t>
            </w:r>
          </w:p>
        </w:tc>
        <w:tc>
          <w:tcPr>
            <w:tcW w:w="0" w:type="auto"/>
            <w:hideMark/>
          </w:tcPr>
          <w:p w14:paraId="746B5054" w14:textId="77777777" w:rsidR="00E92A90" w:rsidRPr="00B30140" w:rsidRDefault="00E92A90" w:rsidP="00872811">
            <w:r w:rsidRPr="00B30140">
              <w:t>Очищення баку запасу хімічно очищеної води</w:t>
            </w:r>
          </w:p>
        </w:tc>
        <w:tc>
          <w:tcPr>
            <w:tcW w:w="0" w:type="auto"/>
            <w:hideMark/>
          </w:tcPr>
          <w:p w14:paraId="53F5952F" w14:textId="77777777" w:rsidR="00E92A90" w:rsidRPr="00B30140" w:rsidRDefault="00E92A90" w:rsidP="00872811">
            <w:r w:rsidRPr="00B30140">
              <w:t>1 раз на рік</w:t>
            </w:r>
          </w:p>
        </w:tc>
        <w:tc>
          <w:tcPr>
            <w:tcW w:w="0" w:type="auto"/>
            <w:hideMark/>
          </w:tcPr>
          <w:p w14:paraId="0F6910DB" w14:textId="77777777" w:rsidR="00E92A90" w:rsidRPr="00B30140" w:rsidRDefault="00E92A90" w:rsidP="00872811"/>
        </w:tc>
      </w:tr>
      <w:tr w:rsidR="00E92A90" w:rsidRPr="00B30140" w14:paraId="3E4A52A6" w14:textId="77777777" w:rsidTr="00872811">
        <w:tc>
          <w:tcPr>
            <w:tcW w:w="0" w:type="auto"/>
            <w:hideMark/>
          </w:tcPr>
          <w:p w14:paraId="586657A3" w14:textId="77777777" w:rsidR="00E92A90" w:rsidRPr="00B30140" w:rsidRDefault="00E92A90" w:rsidP="00872811">
            <w:r w:rsidRPr="00B30140">
              <w:t>6.6</w:t>
            </w:r>
          </w:p>
        </w:tc>
        <w:tc>
          <w:tcPr>
            <w:tcW w:w="0" w:type="auto"/>
            <w:hideMark/>
          </w:tcPr>
          <w:p w14:paraId="693CE6C6" w14:textId="77777777" w:rsidR="00E92A90" w:rsidRPr="00B30140" w:rsidRDefault="00E92A90" w:rsidP="00872811">
            <w:r w:rsidRPr="00B30140">
              <w:t>Перевірка роботи насоса-дозатора</w:t>
            </w:r>
          </w:p>
        </w:tc>
        <w:tc>
          <w:tcPr>
            <w:tcW w:w="0" w:type="auto"/>
            <w:hideMark/>
          </w:tcPr>
          <w:p w14:paraId="606E1C9C" w14:textId="77777777" w:rsidR="00E92A90" w:rsidRPr="00B30140" w:rsidRDefault="00E92A90" w:rsidP="00872811">
            <w:r w:rsidRPr="00B30140">
              <w:t>Щомісячно</w:t>
            </w:r>
          </w:p>
        </w:tc>
        <w:tc>
          <w:tcPr>
            <w:tcW w:w="0" w:type="auto"/>
            <w:hideMark/>
          </w:tcPr>
          <w:p w14:paraId="7B4C6EF9" w14:textId="77777777" w:rsidR="00E92A90" w:rsidRPr="00B30140" w:rsidRDefault="00E92A90" w:rsidP="00872811"/>
        </w:tc>
      </w:tr>
      <w:tr w:rsidR="00E92A90" w:rsidRPr="00B30140" w14:paraId="4A6C23DC" w14:textId="77777777" w:rsidTr="00872811">
        <w:tc>
          <w:tcPr>
            <w:tcW w:w="0" w:type="auto"/>
            <w:hideMark/>
          </w:tcPr>
          <w:p w14:paraId="44517E73" w14:textId="77777777" w:rsidR="00E92A90" w:rsidRPr="00B30140" w:rsidRDefault="00E92A90" w:rsidP="00872811">
            <w:r w:rsidRPr="00B30140">
              <w:t>6.7</w:t>
            </w:r>
          </w:p>
        </w:tc>
        <w:tc>
          <w:tcPr>
            <w:tcW w:w="0" w:type="auto"/>
            <w:hideMark/>
          </w:tcPr>
          <w:p w14:paraId="056CDAF2" w14:textId="77777777" w:rsidR="00E92A90" w:rsidRPr="00B30140" w:rsidRDefault="00E92A90" w:rsidP="00872811">
            <w:r w:rsidRPr="00B30140">
              <w:t xml:space="preserve">Перевірка роботи </w:t>
            </w:r>
            <w:proofErr w:type="spellStart"/>
            <w:r w:rsidRPr="00B30140">
              <w:t>деаераційної</w:t>
            </w:r>
            <w:proofErr w:type="spellEnd"/>
            <w:r w:rsidRPr="00B30140">
              <w:t xml:space="preserve"> установки</w:t>
            </w:r>
          </w:p>
        </w:tc>
        <w:tc>
          <w:tcPr>
            <w:tcW w:w="0" w:type="auto"/>
            <w:hideMark/>
          </w:tcPr>
          <w:p w14:paraId="3C182F3C" w14:textId="77777777" w:rsidR="00E92A90" w:rsidRPr="00B30140" w:rsidRDefault="00E92A90" w:rsidP="00872811">
            <w:r w:rsidRPr="00B30140">
              <w:t>Щомісячно</w:t>
            </w:r>
          </w:p>
        </w:tc>
        <w:tc>
          <w:tcPr>
            <w:tcW w:w="0" w:type="auto"/>
            <w:hideMark/>
          </w:tcPr>
          <w:p w14:paraId="06D8E8EB" w14:textId="77777777" w:rsidR="00E92A90" w:rsidRPr="00B30140" w:rsidRDefault="00E92A90" w:rsidP="00872811"/>
        </w:tc>
      </w:tr>
      <w:tr w:rsidR="00E92A90" w:rsidRPr="00B30140" w14:paraId="2C36F41F" w14:textId="77777777" w:rsidTr="00872811">
        <w:tc>
          <w:tcPr>
            <w:tcW w:w="0" w:type="auto"/>
            <w:gridSpan w:val="4"/>
            <w:hideMark/>
          </w:tcPr>
          <w:p w14:paraId="31A89A5F" w14:textId="77777777" w:rsidR="00E92A90" w:rsidRPr="00B30140" w:rsidRDefault="00E92A90" w:rsidP="00872811">
            <w:r w:rsidRPr="00B30140">
              <w:rPr>
                <w:rStyle w:val="af5"/>
              </w:rPr>
              <w:t>7. Роботи з обслуговування мембранних баків</w:t>
            </w:r>
          </w:p>
        </w:tc>
      </w:tr>
      <w:tr w:rsidR="00E92A90" w:rsidRPr="00B30140" w14:paraId="61C23796" w14:textId="77777777" w:rsidTr="00872811">
        <w:tc>
          <w:tcPr>
            <w:tcW w:w="0" w:type="auto"/>
            <w:hideMark/>
          </w:tcPr>
          <w:p w14:paraId="53401949" w14:textId="77777777" w:rsidR="00E92A90" w:rsidRPr="00B30140" w:rsidRDefault="00E92A90" w:rsidP="00872811">
            <w:r w:rsidRPr="00B30140">
              <w:t>7.1</w:t>
            </w:r>
          </w:p>
        </w:tc>
        <w:tc>
          <w:tcPr>
            <w:tcW w:w="0" w:type="auto"/>
            <w:hideMark/>
          </w:tcPr>
          <w:p w14:paraId="5D16DF0F" w14:textId="77777777" w:rsidR="00E92A90" w:rsidRPr="00B30140" w:rsidRDefault="00E92A90" w:rsidP="00872811">
            <w:r w:rsidRPr="00B30140">
              <w:t xml:space="preserve">Перевірка цілісності мембрани та тиску повітря в баках </w:t>
            </w:r>
            <w:proofErr w:type="spellStart"/>
            <w:r w:rsidRPr="00B30140">
              <w:t>Reflex</w:t>
            </w:r>
            <w:proofErr w:type="spellEnd"/>
          </w:p>
        </w:tc>
        <w:tc>
          <w:tcPr>
            <w:tcW w:w="0" w:type="auto"/>
            <w:hideMark/>
          </w:tcPr>
          <w:p w14:paraId="51781E9C" w14:textId="77777777" w:rsidR="00E92A90" w:rsidRPr="00B30140" w:rsidRDefault="00E92A90" w:rsidP="00872811">
            <w:r w:rsidRPr="00B30140">
              <w:t>Щоквартально</w:t>
            </w:r>
          </w:p>
        </w:tc>
        <w:tc>
          <w:tcPr>
            <w:tcW w:w="0" w:type="auto"/>
            <w:hideMark/>
          </w:tcPr>
          <w:p w14:paraId="083B308D" w14:textId="77777777" w:rsidR="00E92A90" w:rsidRPr="00B30140" w:rsidRDefault="00E92A90" w:rsidP="00872811"/>
        </w:tc>
      </w:tr>
      <w:tr w:rsidR="00E92A90" w:rsidRPr="00B30140" w14:paraId="0BF819E1" w14:textId="77777777" w:rsidTr="00872811">
        <w:tc>
          <w:tcPr>
            <w:tcW w:w="0" w:type="auto"/>
            <w:hideMark/>
          </w:tcPr>
          <w:p w14:paraId="72DB4F54" w14:textId="77777777" w:rsidR="00E92A90" w:rsidRPr="00B30140" w:rsidRDefault="00E92A90" w:rsidP="00872811">
            <w:r w:rsidRPr="00B30140">
              <w:t>7.2</w:t>
            </w:r>
          </w:p>
        </w:tc>
        <w:tc>
          <w:tcPr>
            <w:tcW w:w="0" w:type="auto"/>
            <w:hideMark/>
          </w:tcPr>
          <w:p w14:paraId="627F418D" w14:textId="77777777" w:rsidR="00E92A90" w:rsidRPr="00B30140" w:rsidRDefault="00E92A90" w:rsidP="00872811">
            <w:r w:rsidRPr="00B30140">
              <w:t>Продувка баків для очищення від шламу</w:t>
            </w:r>
          </w:p>
        </w:tc>
        <w:tc>
          <w:tcPr>
            <w:tcW w:w="0" w:type="auto"/>
            <w:hideMark/>
          </w:tcPr>
          <w:p w14:paraId="470297C3" w14:textId="77777777" w:rsidR="00E92A90" w:rsidRPr="00B30140" w:rsidRDefault="00E92A90" w:rsidP="00872811">
            <w:r w:rsidRPr="00B30140">
              <w:t>За потреби</w:t>
            </w:r>
          </w:p>
        </w:tc>
        <w:tc>
          <w:tcPr>
            <w:tcW w:w="0" w:type="auto"/>
            <w:hideMark/>
          </w:tcPr>
          <w:p w14:paraId="4984F000" w14:textId="77777777" w:rsidR="00E92A90" w:rsidRPr="00B30140" w:rsidRDefault="00E92A90" w:rsidP="00872811"/>
        </w:tc>
      </w:tr>
      <w:tr w:rsidR="00E92A90" w:rsidRPr="00B30140" w14:paraId="141D864A" w14:textId="77777777" w:rsidTr="00872811">
        <w:tc>
          <w:tcPr>
            <w:tcW w:w="0" w:type="auto"/>
            <w:gridSpan w:val="4"/>
            <w:hideMark/>
          </w:tcPr>
          <w:p w14:paraId="4805731A" w14:textId="77777777" w:rsidR="00E92A90" w:rsidRPr="00B30140" w:rsidRDefault="00E92A90" w:rsidP="00872811">
            <w:r w:rsidRPr="00B30140">
              <w:rPr>
                <w:rStyle w:val="af5"/>
              </w:rPr>
              <w:t>8. Роботи з обслуговування трубопроводів та теплотехнічного обладнання</w:t>
            </w:r>
          </w:p>
        </w:tc>
      </w:tr>
      <w:tr w:rsidR="00E92A90" w:rsidRPr="00B30140" w14:paraId="79ECE295" w14:textId="77777777" w:rsidTr="00872811">
        <w:tc>
          <w:tcPr>
            <w:tcW w:w="0" w:type="auto"/>
            <w:hideMark/>
          </w:tcPr>
          <w:p w14:paraId="4BB57031" w14:textId="77777777" w:rsidR="00E92A90" w:rsidRPr="00B30140" w:rsidRDefault="00E92A90" w:rsidP="00872811">
            <w:r w:rsidRPr="00B30140">
              <w:t>8.1</w:t>
            </w:r>
          </w:p>
        </w:tc>
        <w:tc>
          <w:tcPr>
            <w:tcW w:w="0" w:type="auto"/>
            <w:hideMark/>
          </w:tcPr>
          <w:p w14:paraId="0A9DE132" w14:textId="77777777" w:rsidR="00E92A90" w:rsidRPr="00B30140" w:rsidRDefault="00E92A90" w:rsidP="00872811">
            <w:r w:rsidRPr="00B30140">
              <w:t>Виявлення підтікання теплоносія, корозії, підтяжка з’єднань</w:t>
            </w:r>
          </w:p>
        </w:tc>
        <w:tc>
          <w:tcPr>
            <w:tcW w:w="0" w:type="auto"/>
            <w:hideMark/>
          </w:tcPr>
          <w:p w14:paraId="65D4E306" w14:textId="77777777" w:rsidR="00E92A90" w:rsidRPr="00B30140" w:rsidRDefault="00E92A90" w:rsidP="00872811">
            <w:r w:rsidRPr="00B30140">
              <w:t>Щомісячно</w:t>
            </w:r>
          </w:p>
        </w:tc>
        <w:tc>
          <w:tcPr>
            <w:tcW w:w="0" w:type="auto"/>
            <w:hideMark/>
          </w:tcPr>
          <w:p w14:paraId="33164F4C" w14:textId="77777777" w:rsidR="00E92A90" w:rsidRPr="00B30140" w:rsidRDefault="00E92A90" w:rsidP="00872811"/>
        </w:tc>
      </w:tr>
      <w:tr w:rsidR="00E92A90" w:rsidRPr="00B30140" w14:paraId="10DAF9FC" w14:textId="77777777" w:rsidTr="00872811">
        <w:tc>
          <w:tcPr>
            <w:tcW w:w="0" w:type="auto"/>
            <w:hideMark/>
          </w:tcPr>
          <w:p w14:paraId="0FBD7561" w14:textId="77777777" w:rsidR="00E92A90" w:rsidRPr="00B30140" w:rsidRDefault="00E92A90" w:rsidP="00872811">
            <w:r w:rsidRPr="00B30140">
              <w:t>8.2</w:t>
            </w:r>
          </w:p>
        </w:tc>
        <w:tc>
          <w:tcPr>
            <w:tcW w:w="0" w:type="auto"/>
            <w:hideMark/>
          </w:tcPr>
          <w:p w14:paraId="724CB877" w14:textId="77777777" w:rsidR="00E92A90" w:rsidRPr="00B30140" w:rsidRDefault="00E92A90" w:rsidP="00872811">
            <w:r w:rsidRPr="00B30140">
              <w:t>Перевірка цілісності теплоізоляції</w:t>
            </w:r>
          </w:p>
        </w:tc>
        <w:tc>
          <w:tcPr>
            <w:tcW w:w="0" w:type="auto"/>
            <w:hideMark/>
          </w:tcPr>
          <w:p w14:paraId="044DB036" w14:textId="77777777" w:rsidR="00E92A90" w:rsidRPr="00B30140" w:rsidRDefault="00E92A90" w:rsidP="00872811">
            <w:r w:rsidRPr="00B30140">
              <w:t>Щомісячно</w:t>
            </w:r>
          </w:p>
        </w:tc>
        <w:tc>
          <w:tcPr>
            <w:tcW w:w="0" w:type="auto"/>
            <w:hideMark/>
          </w:tcPr>
          <w:p w14:paraId="336DA836" w14:textId="77777777" w:rsidR="00E92A90" w:rsidRPr="00B30140" w:rsidRDefault="00E92A90" w:rsidP="00872811"/>
        </w:tc>
      </w:tr>
      <w:tr w:rsidR="00E92A90" w:rsidRPr="00B30140" w14:paraId="0498A6D2" w14:textId="77777777" w:rsidTr="00872811">
        <w:tc>
          <w:tcPr>
            <w:tcW w:w="0" w:type="auto"/>
            <w:hideMark/>
          </w:tcPr>
          <w:p w14:paraId="3BB4EE45" w14:textId="77777777" w:rsidR="00E92A90" w:rsidRPr="00B30140" w:rsidRDefault="00E92A90" w:rsidP="00872811">
            <w:r w:rsidRPr="00B30140">
              <w:t>8.3</w:t>
            </w:r>
          </w:p>
        </w:tc>
        <w:tc>
          <w:tcPr>
            <w:tcW w:w="0" w:type="auto"/>
            <w:hideMark/>
          </w:tcPr>
          <w:p w14:paraId="2725AFF9" w14:textId="77777777" w:rsidR="00E92A90" w:rsidRPr="00B30140" w:rsidRDefault="00E92A90" w:rsidP="00872811">
            <w:r w:rsidRPr="00B30140">
              <w:t>Перевірка функцій регулюючих клапанів</w:t>
            </w:r>
          </w:p>
        </w:tc>
        <w:tc>
          <w:tcPr>
            <w:tcW w:w="0" w:type="auto"/>
            <w:hideMark/>
          </w:tcPr>
          <w:p w14:paraId="6BDCB44D" w14:textId="77777777" w:rsidR="00E92A90" w:rsidRPr="00B30140" w:rsidRDefault="00E92A90" w:rsidP="00872811">
            <w:r w:rsidRPr="00B30140">
              <w:t>Щоквартально</w:t>
            </w:r>
          </w:p>
        </w:tc>
        <w:tc>
          <w:tcPr>
            <w:tcW w:w="0" w:type="auto"/>
            <w:hideMark/>
          </w:tcPr>
          <w:p w14:paraId="0CFDEDCE" w14:textId="77777777" w:rsidR="00E92A90" w:rsidRPr="00B30140" w:rsidRDefault="00E92A90" w:rsidP="00872811"/>
        </w:tc>
      </w:tr>
      <w:tr w:rsidR="00E92A90" w:rsidRPr="00B30140" w14:paraId="73300992" w14:textId="77777777" w:rsidTr="00872811">
        <w:tc>
          <w:tcPr>
            <w:tcW w:w="0" w:type="auto"/>
            <w:hideMark/>
          </w:tcPr>
          <w:p w14:paraId="6F44757E" w14:textId="77777777" w:rsidR="00E92A90" w:rsidRPr="00B30140" w:rsidRDefault="00E92A90" w:rsidP="00872811">
            <w:r w:rsidRPr="00B30140">
              <w:t>8.4</w:t>
            </w:r>
          </w:p>
        </w:tc>
        <w:tc>
          <w:tcPr>
            <w:tcW w:w="0" w:type="auto"/>
            <w:hideMark/>
          </w:tcPr>
          <w:p w14:paraId="305C4D3F" w14:textId="77777777" w:rsidR="00E92A90" w:rsidRPr="00B30140" w:rsidRDefault="00E92A90" w:rsidP="00872811">
            <w:r w:rsidRPr="00B30140">
              <w:t>Перевірка щільності запирання запірної арматури</w:t>
            </w:r>
          </w:p>
        </w:tc>
        <w:tc>
          <w:tcPr>
            <w:tcW w:w="0" w:type="auto"/>
            <w:hideMark/>
          </w:tcPr>
          <w:p w14:paraId="600C4812" w14:textId="77777777" w:rsidR="00E92A90" w:rsidRPr="00B30140" w:rsidRDefault="00E92A90" w:rsidP="00872811">
            <w:r w:rsidRPr="00B30140">
              <w:t>1 раз на 6 місяців</w:t>
            </w:r>
          </w:p>
        </w:tc>
        <w:tc>
          <w:tcPr>
            <w:tcW w:w="0" w:type="auto"/>
            <w:hideMark/>
          </w:tcPr>
          <w:p w14:paraId="5235C0BE" w14:textId="77777777" w:rsidR="00E92A90" w:rsidRPr="00B30140" w:rsidRDefault="00E92A90" w:rsidP="00872811"/>
        </w:tc>
      </w:tr>
      <w:tr w:rsidR="00E92A90" w:rsidRPr="00B30140" w14:paraId="32FDEFAF" w14:textId="77777777" w:rsidTr="00872811">
        <w:tc>
          <w:tcPr>
            <w:tcW w:w="0" w:type="auto"/>
            <w:hideMark/>
          </w:tcPr>
          <w:p w14:paraId="14EC09FF" w14:textId="77777777" w:rsidR="00E92A90" w:rsidRPr="00B30140" w:rsidRDefault="00E92A90" w:rsidP="00872811">
            <w:r w:rsidRPr="00B30140">
              <w:t>8.5</w:t>
            </w:r>
          </w:p>
        </w:tc>
        <w:tc>
          <w:tcPr>
            <w:tcW w:w="0" w:type="auto"/>
            <w:hideMark/>
          </w:tcPr>
          <w:p w14:paraId="3E483B1A" w14:textId="77777777" w:rsidR="00E92A90" w:rsidRPr="00B30140" w:rsidRDefault="00E92A90" w:rsidP="00872811">
            <w:r w:rsidRPr="00B30140">
              <w:t>Перевірка регулювання захисного редуктора тиску</w:t>
            </w:r>
          </w:p>
        </w:tc>
        <w:tc>
          <w:tcPr>
            <w:tcW w:w="0" w:type="auto"/>
            <w:hideMark/>
          </w:tcPr>
          <w:p w14:paraId="74102883" w14:textId="77777777" w:rsidR="00E92A90" w:rsidRPr="00B30140" w:rsidRDefault="00E92A90" w:rsidP="00872811">
            <w:r w:rsidRPr="00B30140">
              <w:t>1 раз на 6 місяців</w:t>
            </w:r>
          </w:p>
        </w:tc>
        <w:tc>
          <w:tcPr>
            <w:tcW w:w="0" w:type="auto"/>
            <w:hideMark/>
          </w:tcPr>
          <w:p w14:paraId="2AEF2227" w14:textId="77777777" w:rsidR="00E92A90" w:rsidRPr="00B30140" w:rsidRDefault="00E92A90" w:rsidP="00872811"/>
        </w:tc>
      </w:tr>
      <w:tr w:rsidR="00E92A90" w:rsidRPr="00B30140" w14:paraId="67BBC04B" w14:textId="77777777" w:rsidTr="00872811">
        <w:tc>
          <w:tcPr>
            <w:tcW w:w="0" w:type="auto"/>
            <w:hideMark/>
          </w:tcPr>
          <w:p w14:paraId="52E0EB48" w14:textId="77777777" w:rsidR="00E92A90" w:rsidRPr="00B30140" w:rsidRDefault="00E92A90" w:rsidP="00872811">
            <w:r w:rsidRPr="00B30140">
              <w:t>8.6</w:t>
            </w:r>
          </w:p>
        </w:tc>
        <w:tc>
          <w:tcPr>
            <w:tcW w:w="0" w:type="auto"/>
            <w:hideMark/>
          </w:tcPr>
          <w:p w14:paraId="19AF19C7" w14:textId="77777777" w:rsidR="00E92A90" w:rsidRPr="00B30140" w:rsidRDefault="00E92A90" w:rsidP="00872811">
            <w:r w:rsidRPr="00B30140">
              <w:t>Чистка сітчастих фільтрів та грязьовиків</w:t>
            </w:r>
          </w:p>
        </w:tc>
        <w:tc>
          <w:tcPr>
            <w:tcW w:w="0" w:type="auto"/>
            <w:hideMark/>
          </w:tcPr>
          <w:p w14:paraId="6D7C9AFE" w14:textId="77777777" w:rsidR="00E92A90" w:rsidRPr="00B30140" w:rsidRDefault="00E92A90" w:rsidP="00872811">
            <w:r w:rsidRPr="00B30140">
              <w:t>За потреби</w:t>
            </w:r>
          </w:p>
        </w:tc>
        <w:tc>
          <w:tcPr>
            <w:tcW w:w="0" w:type="auto"/>
            <w:hideMark/>
          </w:tcPr>
          <w:p w14:paraId="6052E8D9" w14:textId="77777777" w:rsidR="00E92A90" w:rsidRPr="00B30140" w:rsidRDefault="00E92A90" w:rsidP="00872811"/>
        </w:tc>
      </w:tr>
      <w:tr w:rsidR="00E92A90" w:rsidRPr="00B30140" w14:paraId="5A9CDC87" w14:textId="77777777" w:rsidTr="00872811">
        <w:tc>
          <w:tcPr>
            <w:tcW w:w="0" w:type="auto"/>
            <w:gridSpan w:val="4"/>
            <w:hideMark/>
          </w:tcPr>
          <w:p w14:paraId="28CCF9EE" w14:textId="77777777" w:rsidR="00E92A90" w:rsidRPr="00B30140" w:rsidRDefault="00E92A90" w:rsidP="00872811">
            <w:r w:rsidRPr="00B30140">
              <w:rPr>
                <w:rStyle w:val="af5"/>
              </w:rPr>
              <w:t>9. Роботи з обслуговування насосів</w:t>
            </w:r>
          </w:p>
        </w:tc>
      </w:tr>
      <w:tr w:rsidR="00E92A90" w:rsidRPr="00B30140" w14:paraId="6DB4F137" w14:textId="77777777" w:rsidTr="00872811">
        <w:tc>
          <w:tcPr>
            <w:tcW w:w="0" w:type="auto"/>
            <w:hideMark/>
          </w:tcPr>
          <w:p w14:paraId="4EC5024E" w14:textId="77777777" w:rsidR="00E92A90" w:rsidRPr="00B30140" w:rsidRDefault="00E92A90" w:rsidP="00872811">
            <w:r w:rsidRPr="00B30140">
              <w:t>9.1</w:t>
            </w:r>
          </w:p>
        </w:tc>
        <w:tc>
          <w:tcPr>
            <w:tcW w:w="0" w:type="auto"/>
            <w:hideMark/>
          </w:tcPr>
          <w:p w14:paraId="76F64D50" w14:textId="77777777" w:rsidR="00E92A90" w:rsidRPr="00B30140" w:rsidRDefault="00E92A90" w:rsidP="00872811">
            <w:r w:rsidRPr="00B30140">
              <w:t>Контроль захисту електродвигунів насосів</w:t>
            </w:r>
          </w:p>
        </w:tc>
        <w:tc>
          <w:tcPr>
            <w:tcW w:w="0" w:type="auto"/>
            <w:hideMark/>
          </w:tcPr>
          <w:p w14:paraId="6200F43D" w14:textId="77777777" w:rsidR="00E92A90" w:rsidRPr="00B30140" w:rsidRDefault="00E92A90" w:rsidP="00872811">
            <w:r w:rsidRPr="00B30140">
              <w:t>Щомісячно</w:t>
            </w:r>
          </w:p>
        </w:tc>
        <w:tc>
          <w:tcPr>
            <w:tcW w:w="0" w:type="auto"/>
            <w:hideMark/>
          </w:tcPr>
          <w:p w14:paraId="59A6C3DE" w14:textId="77777777" w:rsidR="00E92A90" w:rsidRPr="00B30140" w:rsidRDefault="00E92A90" w:rsidP="00872811"/>
        </w:tc>
      </w:tr>
      <w:tr w:rsidR="00E92A90" w:rsidRPr="00B30140" w14:paraId="4EA87043" w14:textId="77777777" w:rsidTr="00872811">
        <w:tc>
          <w:tcPr>
            <w:tcW w:w="0" w:type="auto"/>
            <w:hideMark/>
          </w:tcPr>
          <w:p w14:paraId="5196B574" w14:textId="77777777" w:rsidR="00E92A90" w:rsidRPr="00B30140" w:rsidRDefault="00E92A90" w:rsidP="00872811">
            <w:r w:rsidRPr="00B30140">
              <w:t>9.2</w:t>
            </w:r>
          </w:p>
        </w:tc>
        <w:tc>
          <w:tcPr>
            <w:tcW w:w="0" w:type="auto"/>
            <w:hideMark/>
          </w:tcPr>
          <w:p w14:paraId="1DBC0154" w14:textId="77777777" w:rsidR="00E92A90" w:rsidRPr="00B30140" w:rsidRDefault="00E92A90" w:rsidP="00872811">
            <w:r w:rsidRPr="00B30140">
              <w:t>Перевірка роботи блоків керування насосами</w:t>
            </w:r>
          </w:p>
        </w:tc>
        <w:tc>
          <w:tcPr>
            <w:tcW w:w="0" w:type="auto"/>
            <w:hideMark/>
          </w:tcPr>
          <w:p w14:paraId="508BB35B" w14:textId="77777777" w:rsidR="00E92A90" w:rsidRPr="00B30140" w:rsidRDefault="00E92A90" w:rsidP="00872811">
            <w:r w:rsidRPr="00B30140">
              <w:t>Щомісячно</w:t>
            </w:r>
          </w:p>
        </w:tc>
        <w:tc>
          <w:tcPr>
            <w:tcW w:w="0" w:type="auto"/>
            <w:hideMark/>
          </w:tcPr>
          <w:p w14:paraId="1A6C7A9C" w14:textId="77777777" w:rsidR="00E92A90" w:rsidRPr="00B30140" w:rsidRDefault="00E92A90" w:rsidP="00872811"/>
        </w:tc>
      </w:tr>
      <w:tr w:rsidR="00E92A90" w:rsidRPr="00B30140" w14:paraId="1C07B68E" w14:textId="77777777" w:rsidTr="00872811">
        <w:tc>
          <w:tcPr>
            <w:tcW w:w="0" w:type="auto"/>
            <w:hideMark/>
          </w:tcPr>
          <w:p w14:paraId="2EE7A005" w14:textId="77777777" w:rsidR="00E92A90" w:rsidRPr="00B30140" w:rsidRDefault="00E92A90" w:rsidP="00872811">
            <w:r w:rsidRPr="00B30140">
              <w:t>9.3</w:t>
            </w:r>
          </w:p>
        </w:tc>
        <w:tc>
          <w:tcPr>
            <w:tcW w:w="0" w:type="auto"/>
            <w:hideMark/>
          </w:tcPr>
          <w:p w14:paraId="06F2A5F4" w14:textId="77777777" w:rsidR="00E92A90" w:rsidRPr="00B30140" w:rsidRDefault="00E92A90" w:rsidP="00872811">
            <w:r w:rsidRPr="00B30140">
              <w:t>Контроль відсутності течі через ущільнення</w:t>
            </w:r>
          </w:p>
        </w:tc>
        <w:tc>
          <w:tcPr>
            <w:tcW w:w="0" w:type="auto"/>
            <w:hideMark/>
          </w:tcPr>
          <w:p w14:paraId="25D535B8" w14:textId="77777777" w:rsidR="00E92A90" w:rsidRPr="00B30140" w:rsidRDefault="00E92A90" w:rsidP="00872811">
            <w:r w:rsidRPr="00B30140">
              <w:t>Щоквартально</w:t>
            </w:r>
          </w:p>
        </w:tc>
        <w:tc>
          <w:tcPr>
            <w:tcW w:w="0" w:type="auto"/>
            <w:hideMark/>
          </w:tcPr>
          <w:p w14:paraId="7F7A9088" w14:textId="77777777" w:rsidR="00E92A90" w:rsidRPr="00B30140" w:rsidRDefault="00E92A90" w:rsidP="00872811"/>
        </w:tc>
      </w:tr>
      <w:tr w:rsidR="00E92A90" w:rsidRPr="00B30140" w14:paraId="7BF0099E" w14:textId="77777777" w:rsidTr="00872811">
        <w:tc>
          <w:tcPr>
            <w:tcW w:w="0" w:type="auto"/>
            <w:hideMark/>
          </w:tcPr>
          <w:p w14:paraId="6EF336E1" w14:textId="77777777" w:rsidR="00E92A90" w:rsidRPr="00B30140" w:rsidRDefault="00E92A90" w:rsidP="00872811">
            <w:r w:rsidRPr="00B30140">
              <w:t>9.4</w:t>
            </w:r>
          </w:p>
        </w:tc>
        <w:tc>
          <w:tcPr>
            <w:tcW w:w="0" w:type="auto"/>
            <w:hideMark/>
          </w:tcPr>
          <w:p w14:paraId="038D5904" w14:textId="77777777" w:rsidR="00E92A90" w:rsidRPr="00B30140" w:rsidRDefault="00E92A90" w:rsidP="00872811">
            <w:r w:rsidRPr="00B30140">
              <w:t>Перевірка охолодження двигунів насосів</w:t>
            </w:r>
          </w:p>
        </w:tc>
        <w:tc>
          <w:tcPr>
            <w:tcW w:w="0" w:type="auto"/>
            <w:hideMark/>
          </w:tcPr>
          <w:p w14:paraId="609CAAEB" w14:textId="77777777" w:rsidR="00E92A90" w:rsidRPr="00B30140" w:rsidRDefault="00E92A90" w:rsidP="00872811">
            <w:r w:rsidRPr="00B30140">
              <w:t>Щоквартально</w:t>
            </w:r>
          </w:p>
        </w:tc>
        <w:tc>
          <w:tcPr>
            <w:tcW w:w="0" w:type="auto"/>
            <w:hideMark/>
          </w:tcPr>
          <w:p w14:paraId="7555E99C" w14:textId="77777777" w:rsidR="00E92A90" w:rsidRPr="00B30140" w:rsidRDefault="00E92A90" w:rsidP="00872811"/>
        </w:tc>
      </w:tr>
      <w:tr w:rsidR="00E92A90" w:rsidRPr="00B30140" w14:paraId="6B081E45" w14:textId="77777777" w:rsidTr="00872811">
        <w:tc>
          <w:tcPr>
            <w:tcW w:w="0" w:type="auto"/>
            <w:hideMark/>
          </w:tcPr>
          <w:p w14:paraId="42ADEDA8" w14:textId="77777777" w:rsidR="00E92A90" w:rsidRPr="00B30140" w:rsidRDefault="00E92A90" w:rsidP="00872811">
            <w:r w:rsidRPr="00B30140">
              <w:t>9.5</w:t>
            </w:r>
          </w:p>
        </w:tc>
        <w:tc>
          <w:tcPr>
            <w:tcW w:w="0" w:type="auto"/>
            <w:hideMark/>
          </w:tcPr>
          <w:p w14:paraId="2583183B" w14:textId="77777777" w:rsidR="00E92A90" w:rsidRPr="00B30140" w:rsidRDefault="00E92A90" w:rsidP="00872811">
            <w:r w:rsidRPr="00B30140">
              <w:t>Перевірка надійності кріплення двигунів насосів</w:t>
            </w:r>
          </w:p>
        </w:tc>
        <w:tc>
          <w:tcPr>
            <w:tcW w:w="0" w:type="auto"/>
            <w:hideMark/>
          </w:tcPr>
          <w:p w14:paraId="31454CE0" w14:textId="77777777" w:rsidR="00E92A90" w:rsidRPr="00B30140" w:rsidRDefault="00E92A90" w:rsidP="00872811">
            <w:r w:rsidRPr="00B30140">
              <w:t>1 раз на 6 місяців</w:t>
            </w:r>
          </w:p>
        </w:tc>
        <w:tc>
          <w:tcPr>
            <w:tcW w:w="0" w:type="auto"/>
            <w:hideMark/>
          </w:tcPr>
          <w:p w14:paraId="4AA3051E" w14:textId="77777777" w:rsidR="00E92A90" w:rsidRPr="00B30140" w:rsidRDefault="00E92A90" w:rsidP="00872811"/>
        </w:tc>
      </w:tr>
      <w:tr w:rsidR="00E92A90" w:rsidRPr="00B30140" w14:paraId="52FB9212" w14:textId="77777777" w:rsidTr="00872811">
        <w:tc>
          <w:tcPr>
            <w:tcW w:w="0" w:type="auto"/>
            <w:gridSpan w:val="4"/>
            <w:hideMark/>
          </w:tcPr>
          <w:p w14:paraId="317E3D1F" w14:textId="77777777" w:rsidR="00E92A90" w:rsidRPr="00B30140" w:rsidRDefault="00E92A90" w:rsidP="00872811">
            <w:r w:rsidRPr="00B30140">
              <w:rPr>
                <w:rStyle w:val="af5"/>
              </w:rPr>
              <w:t>10. Роботи з обслуговування електрощитів та автоматики</w:t>
            </w:r>
          </w:p>
        </w:tc>
      </w:tr>
      <w:tr w:rsidR="00E92A90" w:rsidRPr="00B30140" w14:paraId="3604D695" w14:textId="77777777" w:rsidTr="00872811">
        <w:tc>
          <w:tcPr>
            <w:tcW w:w="0" w:type="auto"/>
            <w:hideMark/>
          </w:tcPr>
          <w:p w14:paraId="181FA524" w14:textId="77777777" w:rsidR="00E92A90" w:rsidRPr="00B30140" w:rsidRDefault="00E92A90" w:rsidP="00872811">
            <w:r w:rsidRPr="00B30140">
              <w:t>10.1</w:t>
            </w:r>
          </w:p>
        </w:tc>
        <w:tc>
          <w:tcPr>
            <w:tcW w:w="0" w:type="auto"/>
            <w:hideMark/>
          </w:tcPr>
          <w:p w14:paraId="110F1F70" w14:textId="77777777" w:rsidR="00E92A90" w:rsidRPr="00B30140" w:rsidRDefault="00E92A90" w:rsidP="00872811">
            <w:r w:rsidRPr="00B30140">
              <w:t>Огляд кабелів, клем, автоматів захисту, заземлення</w:t>
            </w:r>
          </w:p>
        </w:tc>
        <w:tc>
          <w:tcPr>
            <w:tcW w:w="0" w:type="auto"/>
            <w:hideMark/>
          </w:tcPr>
          <w:p w14:paraId="0C35B880" w14:textId="77777777" w:rsidR="00E92A90" w:rsidRPr="00B30140" w:rsidRDefault="00E92A90" w:rsidP="00872811">
            <w:r w:rsidRPr="00B30140">
              <w:t>Щомісячно</w:t>
            </w:r>
          </w:p>
        </w:tc>
        <w:tc>
          <w:tcPr>
            <w:tcW w:w="0" w:type="auto"/>
            <w:hideMark/>
          </w:tcPr>
          <w:p w14:paraId="03F3AB72" w14:textId="77777777" w:rsidR="00E92A90" w:rsidRPr="00B30140" w:rsidRDefault="00E92A90" w:rsidP="00872811"/>
        </w:tc>
      </w:tr>
      <w:tr w:rsidR="00E92A90" w:rsidRPr="00B30140" w14:paraId="0370877B" w14:textId="77777777" w:rsidTr="00872811">
        <w:tc>
          <w:tcPr>
            <w:tcW w:w="0" w:type="auto"/>
            <w:hideMark/>
          </w:tcPr>
          <w:p w14:paraId="72A8E55F" w14:textId="77777777" w:rsidR="00E92A90" w:rsidRPr="00B30140" w:rsidRDefault="00E92A90" w:rsidP="00872811">
            <w:r w:rsidRPr="00B30140">
              <w:t>10.2</w:t>
            </w:r>
          </w:p>
        </w:tc>
        <w:tc>
          <w:tcPr>
            <w:tcW w:w="0" w:type="auto"/>
            <w:hideMark/>
          </w:tcPr>
          <w:p w14:paraId="54746625" w14:textId="77777777" w:rsidR="00E92A90" w:rsidRPr="00B30140" w:rsidRDefault="00E92A90" w:rsidP="00872811">
            <w:r w:rsidRPr="00B30140">
              <w:t>Перевірка електричних з’єднань</w:t>
            </w:r>
          </w:p>
        </w:tc>
        <w:tc>
          <w:tcPr>
            <w:tcW w:w="0" w:type="auto"/>
            <w:hideMark/>
          </w:tcPr>
          <w:p w14:paraId="107F845E" w14:textId="77777777" w:rsidR="00E92A90" w:rsidRPr="00B30140" w:rsidRDefault="00E92A90" w:rsidP="00872811">
            <w:r w:rsidRPr="00B30140">
              <w:t>Щомісячно</w:t>
            </w:r>
          </w:p>
        </w:tc>
        <w:tc>
          <w:tcPr>
            <w:tcW w:w="0" w:type="auto"/>
            <w:hideMark/>
          </w:tcPr>
          <w:p w14:paraId="0705C558" w14:textId="77777777" w:rsidR="00E92A90" w:rsidRPr="00B30140" w:rsidRDefault="00E92A90" w:rsidP="00872811"/>
        </w:tc>
      </w:tr>
      <w:tr w:rsidR="00E92A90" w:rsidRPr="00B30140" w14:paraId="0EEDDCC8" w14:textId="77777777" w:rsidTr="00872811">
        <w:tc>
          <w:tcPr>
            <w:tcW w:w="0" w:type="auto"/>
            <w:hideMark/>
          </w:tcPr>
          <w:p w14:paraId="0F0A2A3E" w14:textId="77777777" w:rsidR="00E92A90" w:rsidRPr="00B30140" w:rsidRDefault="00E92A90" w:rsidP="00872811">
            <w:r w:rsidRPr="00B30140">
              <w:t>10.3</w:t>
            </w:r>
          </w:p>
        </w:tc>
        <w:tc>
          <w:tcPr>
            <w:tcW w:w="0" w:type="auto"/>
            <w:hideMark/>
          </w:tcPr>
          <w:p w14:paraId="1403349D" w14:textId="77777777" w:rsidR="00E92A90" w:rsidRPr="00B30140" w:rsidRDefault="00E92A90" w:rsidP="00872811">
            <w:r w:rsidRPr="00B30140">
              <w:t>Перевірка спрацювання автоматики захисту</w:t>
            </w:r>
          </w:p>
        </w:tc>
        <w:tc>
          <w:tcPr>
            <w:tcW w:w="0" w:type="auto"/>
            <w:hideMark/>
          </w:tcPr>
          <w:p w14:paraId="5A062554" w14:textId="77777777" w:rsidR="00E92A90" w:rsidRPr="00B30140" w:rsidRDefault="00E92A90" w:rsidP="00872811">
            <w:r w:rsidRPr="00B30140">
              <w:t>Щомісячно</w:t>
            </w:r>
          </w:p>
        </w:tc>
        <w:tc>
          <w:tcPr>
            <w:tcW w:w="0" w:type="auto"/>
            <w:hideMark/>
          </w:tcPr>
          <w:p w14:paraId="38D2ED7E" w14:textId="77777777" w:rsidR="00E92A90" w:rsidRPr="00B30140" w:rsidRDefault="00E92A90" w:rsidP="00872811"/>
        </w:tc>
      </w:tr>
      <w:tr w:rsidR="00E92A90" w:rsidRPr="00B30140" w14:paraId="0AED9328" w14:textId="77777777" w:rsidTr="00872811">
        <w:tc>
          <w:tcPr>
            <w:tcW w:w="0" w:type="auto"/>
            <w:hideMark/>
          </w:tcPr>
          <w:p w14:paraId="563BAE9C" w14:textId="77777777" w:rsidR="00E92A90" w:rsidRPr="00B30140" w:rsidRDefault="00E92A90" w:rsidP="00872811">
            <w:r w:rsidRPr="00B30140">
              <w:t>10.4</w:t>
            </w:r>
          </w:p>
        </w:tc>
        <w:tc>
          <w:tcPr>
            <w:tcW w:w="0" w:type="auto"/>
            <w:hideMark/>
          </w:tcPr>
          <w:p w14:paraId="4AA67B3A" w14:textId="77777777" w:rsidR="00E92A90" w:rsidRPr="00B30140" w:rsidRDefault="00E92A90" w:rsidP="00872811">
            <w:r w:rsidRPr="00B30140">
              <w:t>Перевірка комутаційної апаратури</w:t>
            </w:r>
          </w:p>
        </w:tc>
        <w:tc>
          <w:tcPr>
            <w:tcW w:w="0" w:type="auto"/>
            <w:hideMark/>
          </w:tcPr>
          <w:p w14:paraId="6FD230C4" w14:textId="77777777" w:rsidR="00E92A90" w:rsidRPr="00B30140" w:rsidRDefault="00E92A90" w:rsidP="00872811">
            <w:r w:rsidRPr="00B30140">
              <w:t>Щомісячно</w:t>
            </w:r>
          </w:p>
        </w:tc>
        <w:tc>
          <w:tcPr>
            <w:tcW w:w="0" w:type="auto"/>
            <w:hideMark/>
          </w:tcPr>
          <w:p w14:paraId="6DA5C117" w14:textId="77777777" w:rsidR="00E92A90" w:rsidRPr="00B30140" w:rsidRDefault="00E92A90" w:rsidP="00872811"/>
        </w:tc>
      </w:tr>
    </w:tbl>
    <w:p w14:paraId="57332C7D" w14:textId="77777777" w:rsidR="00E92A90" w:rsidRDefault="00E92A90" w:rsidP="00E92A90"/>
    <w:p w14:paraId="613E91C6" w14:textId="77777777" w:rsidR="00E92A90" w:rsidRPr="008A4B64" w:rsidRDefault="00E92A90" w:rsidP="00E92A90">
      <w:pPr>
        <w:jc w:val="both"/>
      </w:pPr>
      <w:r w:rsidRPr="008A4B64">
        <w:rPr>
          <w:b/>
          <w:bCs/>
        </w:rPr>
        <w:t>4.Вимоги до матеріалів, інструментів та контрольно-вимірювальних приладів (КВП)</w:t>
      </w:r>
    </w:p>
    <w:p w14:paraId="386B3504" w14:textId="77777777" w:rsidR="00E92A90" w:rsidRPr="008A4B64" w:rsidRDefault="00E92A90" w:rsidP="00E92A90">
      <w:pPr>
        <w:jc w:val="both"/>
      </w:pPr>
      <w:r w:rsidRPr="008A4B64">
        <w:rPr>
          <w:b/>
          <w:bCs/>
        </w:rPr>
        <w:t>4.1. Загальні вимоги до матеріалів та комплектуючих</w:t>
      </w:r>
      <w:r w:rsidRPr="008A4B64">
        <w:t xml:space="preserve"> </w:t>
      </w:r>
    </w:p>
    <w:p w14:paraId="03DDBD5D" w14:textId="77777777" w:rsidR="00E92A90" w:rsidRPr="008A4B64" w:rsidRDefault="00E92A90" w:rsidP="00E92A90">
      <w:pPr>
        <w:jc w:val="both"/>
      </w:pPr>
      <w:r w:rsidRPr="008A4B64">
        <w:t>4.1.1. Усі матеріали, запасні частини та комплектуючі, що використовуються Підрядником під час виконання робіт, повинні відповідати:</w:t>
      </w:r>
    </w:p>
    <w:p w14:paraId="6CB64344" w14:textId="77777777" w:rsidR="00E92A90" w:rsidRPr="008A4B64" w:rsidRDefault="00E92A90" w:rsidP="00E92A90">
      <w:pPr>
        <w:jc w:val="both"/>
      </w:pPr>
      <w:r w:rsidRPr="008A4B64">
        <w:t>-вимогам чинних ДСТУ, ДБН, ДСТУ EN, Технічних регламентів;</w:t>
      </w:r>
    </w:p>
    <w:p w14:paraId="273F8788" w14:textId="77777777" w:rsidR="00E92A90" w:rsidRPr="008A4B64" w:rsidRDefault="00E92A90" w:rsidP="00E92A90">
      <w:pPr>
        <w:jc w:val="both"/>
      </w:pPr>
      <w:r w:rsidRPr="008A4B64">
        <w:lastRenderedPageBreak/>
        <w:t>-вимогам виробника обладнання;</w:t>
      </w:r>
    </w:p>
    <w:p w14:paraId="4B3F41C0" w14:textId="77777777" w:rsidR="00E92A90" w:rsidRPr="008A4B64" w:rsidRDefault="00E92A90" w:rsidP="00E92A90">
      <w:pPr>
        <w:jc w:val="both"/>
      </w:pPr>
      <w:r w:rsidRPr="008A4B64">
        <w:t>-вимогам пожежної, електричної та технічної безпеки.</w:t>
      </w:r>
    </w:p>
    <w:p w14:paraId="54CA3851" w14:textId="77777777" w:rsidR="00E92A90" w:rsidRPr="008A4B64" w:rsidRDefault="00E92A90" w:rsidP="00E92A90">
      <w:pPr>
        <w:jc w:val="both"/>
      </w:pPr>
      <w:r w:rsidRPr="008A4B64">
        <w:t xml:space="preserve">4.1.2. Матеріали повинні бути </w:t>
      </w:r>
      <w:r w:rsidRPr="008A4B64">
        <w:rPr>
          <w:b/>
          <w:bCs/>
        </w:rPr>
        <w:t>новими</w:t>
      </w:r>
      <w:r w:rsidRPr="008A4B64">
        <w:t>, такими, що не були у використанні, не підлягали ремонту чи відновленню.</w:t>
      </w:r>
    </w:p>
    <w:p w14:paraId="6CDF65E5" w14:textId="77777777" w:rsidR="00E92A90" w:rsidRPr="008A4B64" w:rsidRDefault="00E92A90" w:rsidP="00E92A90">
      <w:pPr>
        <w:jc w:val="both"/>
      </w:pPr>
      <w:r w:rsidRPr="008A4B64">
        <w:t>4.1.3. Усі матеріали повинні мати:</w:t>
      </w:r>
    </w:p>
    <w:p w14:paraId="515506AA" w14:textId="77777777" w:rsidR="00E92A90" w:rsidRPr="008A4B64" w:rsidRDefault="00E92A90" w:rsidP="00E92A90">
      <w:pPr>
        <w:jc w:val="both"/>
      </w:pPr>
      <w:r w:rsidRPr="008A4B64">
        <w:t>-паспорт або технічний опис;</w:t>
      </w:r>
    </w:p>
    <w:p w14:paraId="45ED86FE" w14:textId="77777777" w:rsidR="00E92A90" w:rsidRPr="008A4B64" w:rsidRDefault="00E92A90" w:rsidP="00E92A90">
      <w:pPr>
        <w:jc w:val="both"/>
      </w:pPr>
      <w:r w:rsidRPr="008A4B64">
        <w:t>-сертифікат відповідності (якщо підлягає сертифікації);</w:t>
      </w:r>
    </w:p>
    <w:p w14:paraId="446092F1" w14:textId="77777777" w:rsidR="00E92A90" w:rsidRPr="008A4B64" w:rsidRDefault="00E92A90" w:rsidP="00E92A90">
      <w:pPr>
        <w:jc w:val="both"/>
      </w:pPr>
      <w:r w:rsidRPr="008A4B64">
        <w:t>-гарантію виробника (за наявності).</w:t>
      </w:r>
    </w:p>
    <w:p w14:paraId="47F20B21" w14:textId="77777777" w:rsidR="00E92A90" w:rsidRPr="008A4B64" w:rsidRDefault="00E92A90" w:rsidP="00E92A90">
      <w:pPr>
        <w:jc w:val="both"/>
      </w:pPr>
      <w:r w:rsidRPr="008A4B64">
        <w:t xml:space="preserve">4.1.4. Використання неоригінальних або аналогічних матеріалів допускається </w:t>
      </w:r>
      <w:r w:rsidRPr="008A4B64">
        <w:rPr>
          <w:b/>
          <w:bCs/>
        </w:rPr>
        <w:t>лише за погодженням із Замовником</w:t>
      </w:r>
      <w:r w:rsidRPr="008A4B64">
        <w:t xml:space="preserve"> та </w:t>
      </w:r>
      <w:r w:rsidRPr="008A4B64">
        <w:rPr>
          <w:b/>
          <w:bCs/>
        </w:rPr>
        <w:t>тільки, якщо вони не погіршують характеристики системи</w:t>
      </w:r>
      <w:r w:rsidRPr="008A4B64">
        <w:t>.</w:t>
      </w:r>
    </w:p>
    <w:p w14:paraId="2BA1DA30" w14:textId="77777777" w:rsidR="00E92A90" w:rsidRPr="008A4B64" w:rsidRDefault="00E92A90" w:rsidP="00E92A90">
      <w:pPr>
        <w:jc w:val="both"/>
      </w:pPr>
      <w:r w:rsidRPr="008A4B64">
        <w:t>4.1.5. Усі роботи з використанням матеріалів повинні відповідати технології та рекомендаціям виробника обладнання.</w:t>
      </w:r>
    </w:p>
    <w:p w14:paraId="7B3C3E2C" w14:textId="77777777" w:rsidR="00E92A90" w:rsidRPr="008A4B64" w:rsidRDefault="00E92A90" w:rsidP="00E92A90">
      <w:pPr>
        <w:jc w:val="both"/>
      </w:pPr>
      <w:r w:rsidRPr="008A4B64">
        <w:rPr>
          <w:b/>
          <w:bCs/>
        </w:rPr>
        <w:t>4.2. Вимоги до інструментів та обладнання Підрядника</w:t>
      </w:r>
    </w:p>
    <w:p w14:paraId="512A1CEA" w14:textId="77777777" w:rsidR="00E92A90" w:rsidRPr="008A4B64" w:rsidRDefault="00E92A90" w:rsidP="00E92A90">
      <w:pPr>
        <w:jc w:val="both"/>
      </w:pPr>
      <w:r w:rsidRPr="008A4B64">
        <w:t>4.2.1. Інструменти, обладнання та технічні засоби Підрядника повинні забезпечувати:</w:t>
      </w:r>
    </w:p>
    <w:p w14:paraId="57A40B75" w14:textId="77777777" w:rsidR="00E92A90" w:rsidRPr="008A4B64" w:rsidRDefault="00E92A90" w:rsidP="00E92A90">
      <w:pPr>
        <w:jc w:val="both"/>
      </w:pPr>
      <w:r w:rsidRPr="008A4B64">
        <w:t>-безпечне виконання робіт;</w:t>
      </w:r>
    </w:p>
    <w:p w14:paraId="4B586829" w14:textId="77777777" w:rsidR="00E92A90" w:rsidRPr="008A4B64" w:rsidRDefault="00E92A90" w:rsidP="00E92A90">
      <w:pPr>
        <w:jc w:val="both"/>
      </w:pPr>
      <w:r w:rsidRPr="008A4B64">
        <w:t>-точність вимірювань та тестів;</w:t>
      </w:r>
    </w:p>
    <w:p w14:paraId="19A0D2E0" w14:textId="77777777" w:rsidR="00E92A90" w:rsidRPr="008A4B64" w:rsidRDefault="00E92A90" w:rsidP="00E92A90">
      <w:pPr>
        <w:jc w:val="both"/>
      </w:pPr>
      <w:r w:rsidRPr="008A4B64">
        <w:t>-можливість роботи у важкодоступних місцях;</w:t>
      </w:r>
    </w:p>
    <w:p w14:paraId="49C69705" w14:textId="77777777" w:rsidR="00E92A90" w:rsidRPr="008A4B64" w:rsidRDefault="00E92A90" w:rsidP="00E92A90">
      <w:pPr>
        <w:jc w:val="both"/>
      </w:pPr>
      <w:r w:rsidRPr="008A4B64">
        <w:t xml:space="preserve">-відповідність регламентам технічного обслуговування обладнання газової котельні, включаючи газові котли, пальникові пристрої, автоматику безпеки, газове обладнання, димові та вентиляційні канали, системи </w:t>
      </w:r>
      <w:proofErr w:type="spellStart"/>
      <w:r w:rsidRPr="008A4B64">
        <w:t>водопідготовки</w:t>
      </w:r>
      <w:proofErr w:type="spellEnd"/>
      <w:r w:rsidRPr="008A4B64">
        <w:t xml:space="preserve">, насосне та теплотехнічне обладнання.   </w:t>
      </w:r>
    </w:p>
    <w:p w14:paraId="629C64C5" w14:textId="77777777" w:rsidR="00E92A90" w:rsidRPr="008A4B64" w:rsidRDefault="00E92A90" w:rsidP="00E92A90">
      <w:pPr>
        <w:jc w:val="both"/>
      </w:pPr>
      <w:r w:rsidRPr="008A4B64">
        <w:t xml:space="preserve">4.2.2. Інструменти та обладнання повинні забезпечувати </w:t>
      </w:r>
      <w:r w:rsidRPr="008A4B64">
        <w:rPr>
          <w:b/>
          <w:bCs/>
        </w:rPr>
        <w:t>повну автономність роботи</w:t>
      </w:r>
      <w:r w:rsidRPr="008A4B64">
        <w:t xml:space="preserve"> Підрядника на об’єкті (без залучення інструментів Замовника).</w:t>
      </w:r>
    </w:p>
    <w:p w14:paraId="24D2BE1F" w14:textId="77777777" w:rsidR="00E92A90" w:rsidRPr="008A4B64" w:rsidRDefault="00E92A90" w:rsidP="00E92A90">
      <w:pPr>
        <w:jc w:val="both"/>
      </w:pPr>
      <w:r w:rsidRPr="008A4B64">
        <w:rPr>
          <w:b/>
          <w:bCs/>
        </w:rPr>
        <w:t>4.3. Вимоги до контрольно-вимірювальних приладів (КВП)</w:t>
      </w:r>
    </w:p>
    <w:p w14:paraId="43D47BF6" w14:textId="77777777" w:rsidR="00E92A90" w:rsidRPr="008A4B64" w:rsidRDefault="00E92A90" w:rsidP="00E92A90">
      <w:pPr>
        <w:jc w:val="both"/>
      </w:pPr>
      <w:r w:rsidRPr="008A4B64">
        <w:t>4.3.1. Усі КВП, що використовуються підрядником, повинні відповідати:</w:t>
      </w:r>
    </w:p>
    <w:p w14:paraId="49A457E5" w14:textId="77777777" w:rsidR="00E92A90" w:rsidRPr="008A4B64" w:rsidRDefault="00E92A90" w:rsidP="00E92A90">
      <w:pPr>
        <w:jc w:val="both"/>
      </w:pPr>
      <w:r w:rsidRPr="008A4B64">
        <w:t>-Закону України «Про метрологію та метрологічну діяльність»;</w:t>
      </w:r>
    </w:p>
    <w:p w14:paraId="40CCC9A1" w14:textId="77777777" w:rsidR="00E92A90" w:rsidRPr="008A4B64" w:rsidRDefault="00E92A90" w:rsidP="00E92A90">
      <w:pPr>
        <w:jc w:val="both"/>
      </w:pPr>
      <w:r w:rsidRPr="008A4B64">
        <w:t>-вимогам технічних регламентів;</w:t>
      </w:r>
    </w:p>
    <w:p w14:paraId="0B5FEC60" w14:textId="77777777" w:rsidR="00E92A90" w:rsidRPr="008A4B64" w:rsidRDefault="00E92A90" w:rsidP="00E92A90">
      <w:pPr>
        <w:jc w:val="both"/>
      </w:pPr>
      <w:r w:rsidRPr="008A4B64">
        <w:t>-стандартам для відповідного типу вимірювань.</w:t>
      </w:r>
    </w:p>
    <w:p w14:paraId="79FBCBE7" w14:textId="77777777" w:rsidR="00E92A90" w:rsidRPr="008A4B64" w:rsidRDefault="00E92A90" w:rsidP="00E92A90">
      <w:r w:rsidRPr="008A4B64">
        <w:t xml:space="preserve">4.3.2. Усі КВП повинні застосовуватися </w:t>
      </w:r>
      <w:r w:rsidRPr="008A4B64">
        <w:rPr>
          <w:b/>
          <w:bCs/>
        </w:rPr>
        <w:t>відповідно до інструкцій виробника</w:t>
      </w:r>
      <w:r w:rsidRPr="008A4B64">
        <w:t>, із дотриманням умов експлуатації та техніки безпеки.</w:t>
      </w:r>
    </w:p>
    <w:p w14:paraId="4BCA637D" w14:textId="77777777" w:rsidR="00E92A90" w:rsidRPr="008A4B64" w:rsidRDefault="00E92A90" w:rsidP="00E92A90">
      <w:r w:rsidRPr="008A4B64">
        <w:t>4.3.3. У разі закінчення строку повірки або виявлення дефекту під час роботи, підрядник зобов’язаний зупинити використання приладу та замінити його іншим, що має чинні дозвільні документи.</w:t>
      </w:r>
    </w:p>
    <w:p w14:paraId="2E5794F1" w14:textId="77777777" w:rsidR="00E92A90" w:rsidRPr="008A4B64" w:rsidRDefault="00E92A90" w:rsidP="00E92A90">
      <w:pPr>
        <w:rPr>
          <w:b/>
          <w:bCs/>
        </w:rPr>
      </w:pPr>
      <w:r w:rsidRPr="008A4B64">
        <w:rPr>
          <w:b/>
          <w:bCs/>
        </w:rPr>
        <w:t>4.4. Запасні частини та витратні матеріали</w:t>
      </w:r>
    </w:p>
    <w:p w14:paraId="70F9B5EB" w14:textId="77777777" w:rsidR="00E92A90" w:rsidRPr="008A4B64" w:rsidRDefault="00E92A90" w:rsidP="00E92A90">
      <w:r w:rsidRPr="008A4B64">
        <w:t>4.4.1. Усі замінені матеріали повинні бути узгоджені із Замовником (крім аварійних випадків, коли діяти необхідно негайно).</w:t>
      </w:r>
    </w:p>
    <w:p w14:paraId="36C4E671" w14:textId="77777777" w:rsidR="00E92A90" w:rsidRPr="008A4B64" w:rsidRDefault="00E92A90" w:rsidP="00E92A90">
      <w:r w:rsidRPr="008A4B64">
        <w:t>4.4.2. Матеріали та обладнання, встановлені під час ремонту або ТО, передаються у власність Замовника (якщо інше не визначено договором).</w:t>
      </w:r>
    </w:p>
    <w:p w14:paraId="3AC95072" w14:textId="77777777" w:rsidR="00E92A90" w:rsidRPr="008A4B64" w:rsidRDefault="00E92A90" w:rsidP="00E92A90">
      <w:r w:rsidRPr="008A4B64">
        <w:rPr>
          <w:b/>
          <w:bCs/>
        </w:rPr>
        <w:t>4.5. Вимоги до безпечного застосування матеріалів та приладів</w:t>
      </w:r>
    </w:p>
    <w:p w14:paraId="5820059F" w14:textId="77777777" w:rsidR="00E92A90" w:rsidRPr="008A4B64" w:rsidRDefault="00E92A90" w:rsidP="00E92A90">
      <w:r w:rsidRPr="008A4B64">
        <w:t>4.5.1. Усі роботи повинні виконуватись із застосуванням інструментів, захищених від ураження електричним струмом (встановлена категорія).</w:t>
      </w:r>
    </w:p>
    <w:p w14:paraId="5F84874A" w14:textId="77777777" w:rsidR="00E92A90" w:rsidRPr="008A4B64" w:rsidRDefault="00E92A90" w:rsidP="00E92A90">
      <w:r w:rsidRPr="008A4B64">
        <w:t>4.5.2. Забороняється використання пошкоджених, несправних або неперевірених інструментів.</w:t>
      </w:r>
    </w:p>
    <w:p w14:paraId="7A471C9D" w14:textId="77777777" w:rsidR="00E92A90" w:rsidRPr="008A4B64" w:rsidRDefault="00E92A90" w:rsidP="00E92A90">
      <w:r w:rsidRPr="008A4B64">
        <w:t>4.5.3. Підрядник зобов’язаний забезпечити свій персонал ЗІЗ:</w:t>
      </w:r>
    </w:p>
    <w:p w14:paraId="1521A11C" w14:textId="77777777" w:rsidR="00E92A90" w:rsidRPr="008A4B64" w:rsidRDefault="00E92A90" w:rsidP="00E92A90">
      <w:r w:rsidRPr="008A4B64">
        <w:t>-діелектричні рукавиці;</w:t>
      </w:r>
    </w:p>
    <w:p w14:paraId="462E5C34" w14:textId="77777777" w:rsidR="00E92A90" w:rsidRPr="008A4B64" w:rsidRDefault="00E92A90" w:rsidP="00E92A90">
      <w:r w:rsidRPr="008A4B64">
        <w:t>-захисні окуляри;</w:t>
      </w:r>
    </w:p>
    <w:p w14:paraId="7B941718" w14:textId="77777777" w:rsidR="00E92A90" w:rsidRPr="008A4B64" w:rsidRDefault="00E92A90" w:rsidP="00E92A90">
      <w:r w:rsidRPr="008A4B64">
        <w:t>-каски;</w:t>
      </w:r>
    </w:p>
    <w:p w14:paraId="7B46FC9C" w14:textId="77777777" w:rsidR="00E92A90" w:rsidRPr="008A4B64" w:rsidRDefault="00E92A90" w:rsidP="00E92A90">
      <w:r w:rsidRPr="008A4B64">
        <w:t>-захисний одяг;</w:t>
      </w:r>
    </w:p>
    <w:p w14:paraId="6D55E77A" w14:textId="77777777" w:rsidR="00E92A90" w:rsidRPr="008A4B64" w:rsidRDefault="00E92A90" w:rsidP="00E92A90">
      <w:r w:rsidRPr="008A4B64">
        <w:t>-інші ЗІЗ відповідно до вимог охорони праці.</w:t>
      </w:r>
    </w:p>
    <w:p w14:paraId="139E2870" w14:textId="77777777" w:rsidR="00E92A90" w:rsidRPr="008A4B64" w:rsidRDefault="00E92A90" w:rsidP="00E92A90">
      <w:pPr>
        <w:jc w:val="both"/>
      </w:pPr>
      <w:r w:rsidRPr="008A4B64">
        <w:rPr>
          <w:b/>
          <w:bCs/>
        </w:rPr>
        <w:t xml:space="preserve">5.Порядок реагування на аварії </w:t>
      </w:r>
    </w:p>
    <w:p w14:paraId="35820091" w14:textId="77777777" w:rsidR="00E92A90" w:rsidRPr="008A4B64" w:rsidRDefault="00E92A90" w:rsidP="00E92A90">
      <w:pPr>
        <w:jc w:val="both"/>
      </w:pPr>
      <w:r w:rsidRPr="008A4B64">
        <w:rPr>
          <w:b/>
          <w:bCs/>
        </w:rPr>
        <w:t>5.1. Загальні положення</w:t>
      </w:r>
    </w:p>
    <w:p w14:paraId="575C9723" w14:textId="77777777" w:rsidR="00E92A90" w:rsidRPr="008A4B64" w:rsidRDefault="00E92A90" w:rsidP="00E92A90">
      <w:pPr>
        <w:jc w:val="both"/>
      </w:pPr>
      <w:r w:rsidRPr="008A4B64">
        <w:t>5.1.1. Підрядник забезпечує цілодобов</w:t>
      </w:r>
      <w:r>
        <w:t>у</w:t>
      </w:r>
      <w:r w:rsidRPr="008A4B64">
        <w:t xml:space="preserve"> (24/7) готовність до реагування на аварійні ситуації та критичні відмови в роботі систем, що входять до предмету договору.</w:t>
      </w:r>
    </w:p>
    <w:p w14:paraId="161EF91A" w14:textId="77777777" w:rsidR="00E92A90" w:rsidRPr="008A4B64" w:rsidRDefault="00E92A90" w:rsidP="00E92A90">
      <w:pPr>
        <w:jc w:val="both"/>
      </w:pPr>
      <w:r w:rsidRPr="008A4B64">
        <w:t>5.1.2. Підрядник зобов’язаний гарантувати підтримку працездатності систем у режимах, що забезпечують безпеку, безперервність функціонування та відповідність нормативним вимогам.</w:t>
      </w:r>
    </w:p>
    <w:p w14:paraId="3D4716B0" w14:textId="77777777" w:rsidR="00E92A90" w:rsidRPr="00C53AE4" w:rsidRDefault="00E92A90" w:rsidP="00E92A90">
      <w:pPr>
        <w:jc w:val="both"/>
        <w:rPr>
          <w:highlight w:val="green"/>
        </w:rPr>
      </w:pPr>
      <w:r w:rsidRPr="008A4B64">
        <w:lastRenderedPageBreak/>
        <w:t>5.1.3. Усі аварії класифікуються за рівнями критичності, що визначають допустимі строки реагування та відновлення.</w:t>
      </w:r>
    </w:p>
    <w:p w14:paraId="6B3E3946" w14:textId="77777777" w:rsidR="00E92A90" w:rsidRPr="008A4B64" w:rsidRDefault="00E92A90" w:rsidP="00E92A90">
      <w:pPr>
        <w:jc w:val="both"/>
      </w:pPr>
      <w:r w:rsidRPr="008A4B64">
        <w:rPr>
          <w:b/>
          <w:bCs/>
        </w:rPr>
        <w:t>5.2. Класифікація аварій</w:t>
      </w:r>
    </w:p>
    <w:p w14:paraId="4D281C61" w14:textId="77777777" w:rsidR="00E92A90" w:rsidRPr="008A4B64" w:rsidRDefault="00E92A90" w:rsidP="00E92A90">
      <w:pPr>
        <w:jc w:val="both"/>
        <w:rPr>
          <w:b/>
          <w:bCs/>
        </w:rPr>
      </w:pPr>
      <w:r w:rsidRPr="008A4B64">
        <w:rPr>
          <w:b/>
          <w:bCs/>
        </w:rPr>
        <w:t>5.2.1. Критичні аварії</w:t>
      </w:r>
    </w:p>
    <w:p w14:paraId="16D58916" w14:textId="77777777" w:rsidR="00E92A90" w:rsidRPr="008A4B64" w:rsidRDefault="00E92A90" w:rsidP="00E92A90">
      <w:pPr>
        <w:jc w:val="both"/>
      </w:pPr>
      <w:r w:rsidRPr="008A4B64">
        <w:t>Події, що призводять або можуть призвести до:</w:t>
      </w:r>
    </w:p>
    <w:p w14:paraId="18F8CE49" w14:textId="77777777" w:rsidR="00E92A90" w:rsidRPr="008A4B64" w:rsidRDefault="00E92A90" w:rsidP="00E92A90">
      <w:pPr>
        <w:jc w:val="both"/>
      </w:pPr>
      <w:r w:rsidRPr="008A4B64">
        <w:t xml:space="preserve">-повної або часткової зупинки газових котлів, </w:t>
      </w:r>
      <w:proofErr w:type="spellStart"/>
      <w:r w:rsidRPr="008A4B64">
        <w:t>пальникових</w:t>
      </w:r>
      <w:proofErr w:type="spellEnd"/>
      <w:r w:rsidRPr="008A4B64">
        <w:t xml:space="preserve"> пристроїв, автоматики безпеки, газового обладнання або допоміжних систем газової котельні, що унеможливлює її безпечну експлуатацію;</w:t>
      </w:r>
    </w:p>
    <w:p w14:paraId="1C0E9054" w14:textId="77777777" w:rsidR="00E92A90" w:rsidRPr="008A4B64" w:rsidRDefault="00E92A90" w:rsidP="00E92A90">
      <w:pPr>
        <w:jc w:val="both"/>
      </w:pPr>
      <w:r w:rsidRPr="008A4B64">
        <w:t xml:space="preserve">-повної втрати або суттєвого зниження </w:t>
      </w:r>
      <w:proofErr w:type="spellStart"/>
      <w:r w:rsidRPr="008A4B64">
        <w:t>тепловиробництва</w:t>
      </w:r>
      <w:proofErr w:type="spellEnd"/>
      <w:r w:rsidRPr="008A4B64">
        <w:t xml:space="preserve"> газової котельні, що призводить до порушення теплопостачання об’єктів Замовника</w:t>
      </w:r>
    </w:p>
    <w:p w14:paraId="75C396C4" w14:textId="77777777" w:rsidR="00E92A90" w:rsidRPr="008A4B64" w:rsidRDefault="00E92A90" w:rsidP="00E92A90">
      <w:pPr>
        <w:jc w:val="both"/>
      </w:pPr>
      <w:r w:rsidRPr="008A4B64">
        <w:t>-суттєвого порушення технологічних параметрів роботи газових котлів (тиск газу, параметри горіння, робота захисної автоматики), що створює загрозу безпеці персоналу або обладнання;</w:t>
      </w:r>
    </w:p>
    <w:p w14:paraId="6B7BDC81" w14:textId="77777777" w:rsidR="00E92A90" w:rsidRPr="008A4B64" w:rsidRDefault="00E92A90" w:rsidP="00E92A90">
      <w:pPr>
        <w:jc w:val="both"/>
      </w:pPr>
      <w:r w:rsidRPr="008A4B64">
        <w:t>-відмови автоматики керування та безпеки газової котельні, що унеможливлює пуск, стабільну роботу або аварійне відключення котельного обладнання;</w:t>
      </w:r>
    </w:p>
    <w:p w14:paraId="09C73215" w14:textId="77777777" w:rsidR="00E92A90" w:rsidRPr="008A4B64" w:rsidRDefault="00E92A90" w:rsidP="00E92A90">
      <w:pPr>
        <w:jc w:val="both"/>
      </w:pPr>
      <w:r w:rsidRPr="008A4B64">
        <w:rPr>
          <w:b/>
          <w:bCs/>
        </w:rPr>
        <w:t>Строк реакції</w:t>
      </w:r>
      <w:r w:rsidRPr="008A4B64">
        <w:t>: не більше 30 хвилин.</w:t>
      </w:r>
    </w:p>
    <w:p w14:paraId="39D914CA" w14:textId="77777777" w:rsidR="00E92A90" w:rsidRPr="008A4B64" w:rsidRDefault="00E92A90" w:rsidP="00E92A90">
      <w:pPr>
        <w:jc w:val="both"/>
      </w:pPr>
      <w:r w:rsidRPr="008A4B64">
        <w:rPr>
          <w:b/>
          <w:bCs/>
        </w:rPr>
        <w:t>Строк прибуття на об’єкт</w:t>
      </w:r>
      <w:r w:rsidRPr="008A4B64">
        <w:t>: не більше 1 години.</w:t>
      </w:r>
    </w:p>
    <w:p w14:paraId="57FF55F5" w14:textId="77777777" w:rsidR="00E92A90" w:rsidRPr="008A4B64" w:rsidRDefault="00E92A90" w:rsidP="00E92A90">
      <w:r w:rsidRPr="008A4B64">
        <w:rPr>
          <w:b/>
          <w:bCs/>
        </w:rPr>
        <w:t>Строк локалізації / тимчасового відновлення</w:t>
      </w:r>
      <w:r w:rsidRPr="008A4B64">
        <w:t>: не більше 4 годин, крім випадків очікування унікальних запчастин або форс-мажору</w:t>
      </w:r>
    </w:p>
    <w:p w14:paraId="79918A44" w14:textId="77777777" w:rsidR="00E92A90" w:rsidRPr="008A4B64" w:rsidRDefault="00E92A90" w:rsidP="00E92A90">
      <w:r w:rsidRPr="008A4B64">
        <w:rPr>
          <w:b/>
          <w:bCs/>
        </w:rPr>
        <w:t>Повне відновлення</w:t>
      </w:r>
      <w:r w:rsidRPr="008A4B64">
        <w:t>: у максимально короткі строки, погоджені із Замовником (залежно від наявності запасних частин), крім випадків очікування унікальних запчастин або форс-мажору</w:t>
      </w:r>
    </w:p>
    <w:p w14:paraId="5F7252FB" w14:textId="77777777" w:rsidR="00E92A90" w:rsidRPr="008A4B64" w:rsidRDefault="00E92A90" w:rsidP="00E92A90">
      <w:pPr>
        <w:jc w:val="both"/>
        <w:rPr>
          <w:b/>
          <w:bCs/>
        </w:rPr>
      </w:pPr>
      <w:r w:rsidRPr="008A4B64">
        <w:rPr>
          <w:b/>
          <w:bCs/>
        </w:rPr>
        <w:t>5.2.2. Важливі аварії</w:t>
      </w:r>
    </w:p>
    <w:p w14:paraId="3FE63FD3" w14:textId="77777777" w:rsidR="00E92A90" w:rsidRPr="008A4B64" w:rsidRDefault="00E92A90" w:rsidP="00E92A90">
      <w:pPr>
        <w:jc w:val="both"/>
      </w:pPr>
      <w:r w:rsidRPr="008A4B64">
        <w:t>Події, що:</w:t>
      </w:r>
    </w:p>
    <w:p w14:paraId="7F2B56EB" w14:textId="77777777" w:rsidR="00E92A90" w:rsidRPr="008A4B64" w:rsidRDefault="00E92A90" w:rsidP="00E92A90">
      <w:r w:rsidRPr="008A4B64">
        <w:t>-суттєво погіршують роботу газових котлів або допоміжного обладнання газової котельні, але не призводять до їх повної зупинки;</w:t>
      </w:r>
    </w:p>
    <w:p w14:paraId="3CB26A56" w14:textId="77777777" w:rsidR="00E92A90" w:rsidRPr="008A4B64" w:rsidRDefault="00E92A90" w:rsidP="00E92A90">
      <w:r w:rsidRPr="008A4B64">
        <w:rPr>
          <w:lang w:val="ru-RU"/>
        </w:rPr>
        <w:t>-</w:t>
      </w:r>
      <w:r w:rsidRPr="008A4B64">
        <w:t>призводять до виходу з ладу окремих елементів котельного обладнання (пальникові пристрої, газова арматура, датчики тиску і температури, елементи автоматики, насосне обладнання);</w:t>
      </w:r>
    </w:p>
    <w:p w14:paraId="23A62D8D" w14:textId="77777777" w:rsidR="00E92A90" w:rsidRPr="008A4B64" w:rsidRDefault="00E92A90" w:rsidP="00E92A90">
      <w:pPr>
        <w:jc w:val="both"/>
      </w:pPr>
      <w:r w:rsidRPr="008A4B64">
        <w:rPr>
          <w:lang w:val="ru-RU"/>
        </w:rPr>
        <w:t>-</w:t>
      </w:r>
      <w:r w:rsidRPr="008A4B64">
        <w:t>нестабільність режимів роботи котлів або систем теплопостачання, що потребує оперативного втручання;</w:t>
      </w:r>
    </w:p>
    <w:p w14:paraId="392E3890" w14:textId="77777777" w:rsidR="00E92A90" w:rsidRPr="008A4B64" w:rsidRDefault="00E92A90" w:rsidP="00E92A90">
      <w:pPr>
        <w:jc w:val="both"/>
      </w:pPr>
      <w:r w:rsidRPr="008A4B64">
        <w:t>-потребують термінового, але не миттєвого усунення.</w:t>
      </w:r>
    </w:p>
    <w:p w14:paraId="3D3CCAF3" w14:textId="77777777" w:rsidR="00E92A90" w:rsidRPr="008A4B64" w:rsidRDefault="00E92A90" w:rsidP="00E92A90">
      <w:pPr>
        <w:jc w:val="both"/>
      </w:pPr>
      <w:r w:rsidRPr="008A4B64">
        <w:rPr>
          <w:b/>
          <w:bCs/>
        </w:rPr>
        <w:t>Строк реакції</w:t>
      </w:r>
      <w:r w:rsidRPr="008A4B64">
        <w:t>: до 1 години.</w:t>
      </w:r>
    </w:p>
    <w:p w14:paraId="60428F90" w14:textId="77777777" w:rsidR="00E92A90" w:rsidRPr="008A4B64" w:rsidRDefault="00E92A90" w:rsidP="00E92A90">
      <w:pPr>
        <w:jc w:val="both"/>
      </w:pPr>
      <w:r w:rsidRPr="008A4B64">
        <w:rPr>
          <w:b/>
          <w:bCs/>
        </w:rPr>
        <w:t>Строк прибуття на об’єкт</w:t>
      </w:r>
      <w:r w:rsidRPr="008A4B64">
        <w:t>: до 4 годин.</w:t>
      </w:r>
    </w:p>
    <w:p w14:paraId="748A657F" w14:textId="77777777" w:rsidR="00E92A90" w:rsidRPr="008A4B64" w:rsidRDefault="00E92A90" w:rsidP="00E92A90">
      <w:pPr>
        <w:jc w:val="both"/>
        <w:rPr>
          <w:color w:val="FF0000"/>
        </w:rPr>
      </w:pPr>
      <w:r w:rsidRPr="008A4B64">
        <w:rPr>
          <w:b/>
          <w:bCs/>
        </w:rPr>
        <w:t>Строк усунення</w:t>
      </w:r>
      <w:r w:rsidRPr="008A4B64">
        <w:t>: протягом 24 годин або в межах найближчої доби, крім випадків очікування унікальних запчастин або форс-мажору</w:t>
      </w:r>
    </w:p>
    <w:p w14:paraId="7C649F56" w14:textId="77777777" w:rsidR="00E92A90" w:rsidRPr="008A4B64" w:rsidRDefault="00E92A90" w:rsidP="00E92A90">
      <w:pPr>
        <w:rPr>
          <w:b/>
          <w:bCs/>
          <w:i/>
          <w:iCs/>
        </w:rPr>
      </w:pPr>
      <w:r w:rsidRPr="008A4B64">
        <w:rPr>
          <w:b/>
          <w:bCs/>
        </w:rPr>
        <w:t xml:space="preserve">5.2.3. Некритичні аварії та планові роботи </w:t>
      </w:r>
      <w:r w:rsidRPr="008A4B64">
        <w:t>(відхилення, виявлені під час ТО)</w:t>
      </w:r>
    </w:p>
    <w:p w14:paraId="3B419D27" w14:textId="77777777" w:rsidR="00E92A90" w:rsidRPr="008A4B64" w:rsidRDefault="00E92A90" w:rsidP="00E92A90">
      <w:pPr>
        <w:jc w:val="both"/>
      </w:pPr>
      <w:r w:rsidRPr="008A4B64">
        <w:t>Події, що не впливають на безпеку та основну функціональність системи:</w:t>
      </w:r>
    </w:p>
    <w:p w14:paraId="5F36C532" w14:textId="77777777" w:rsidR="00E92A90" w:rsidRPr="008A4B64" w:rsidRDefault="00E92A90" w:rsidP="00E92A90">
      <w:pPr>
        <w:jc w:val="both"/>
      </w:pPr>
      <w:r w:rsidRPr="008A4B64">
        <w:rPr>
          <w:lang w:val="ru-RU"/>
        </w:rPr>
        <w:t>-</w:t>
      </w:r>
      <w:r w:rsidRPr="008A4B64">
        <w:t>некритичні відхилення технологічних параметрів роботи газової котельні, які не впливають на безпечну експлуатацію та не призводять до зупинки обладнання;</w:t>
      </w:r>
    </w:p>
    <w:p w14:paraId="5337FBCF" w14:textId="77777777" w:rsidR="00E92A90" w:rsidRPr="008A4B64" w:rsidRDefault="00E92A90" w:rsidP="00E92A90">
      <w:pPr>
        <w:jc w:val="both"/>
      </w:pPr>
      <w:r w:rsidRPr="008A4B64">
        <w:t xml:space="preserve">-поодинокі </w:t>
      </w:r>
      <w:proofErr w:type="spellStart"/>
      <w:r w:rsidRPr="008A4B64">
        <w:t>збої</w:t>
      </w:r>
      <w:proofErr w:type="spellEnd"/>
      <w:r w:rsidRPr="008A4B64">
        <w:t xml:space="preserve"> датчиків, контролерів або індикаторів;</w:t>
      </w:r>
    </w:p>
    <w:p w14:paraId="25C41C94" w14:textId="77777777" w:rsidR="00E92A90" w:rsidRPr="008A4B64" w:rsidRDefault="00E92A90" w:rsidP="00E92A90">
      <w:pPr>
        <w:jc w:val="both"/>
      </w:pPr>
      <w:r w:rsidRPr="008A4B64">
        <w:t>-косметичні дефекти обладнання або негерметичності, які не впливають на роботу;</w:t>
      </w:r>
    </w:p>
    <w:p w14:paraId="6F890E36" w14:textId="77777777" w:rsidR="00E92A90" w:rsidRPr="008A4B64" w:rsidRDefault="00E92A90" w:rsidP="00E92A90">
      <w:pPr>
        <w:jc w:val="both"/>
      </w:pPr>
      <w:r w:rsidRPr="008A4B64">
        <w:t>-відхилення, виявлені під час планового технічного обслуговування.</w:t>
      </w:r>
    </w:p>
    <w:p w14:paraId="77F33383" w14:textId="77777777" w:rsidR="00E92A90" w:rsidRPr="008A4B64" w:rsidRDefault="00E92A90" w:rsidP="00E92A90">
      <w:pPr>
        <w:jc w:val="both"/>
      </w:pPr>
      <w:r w:rsidRPr="008A4B64">
        <w:rPr>
          <w:b/>
          <w:bCs/>
        </w:rPr>
        <w:t>Строк реакції</w:t>
      </w:r>
      <w:r w:rsidRPr="008A4B64">
        <w:t>: до 24 годин.</w:t>
      </w:r>
    </w:p>
    <w:p w14:paraId="480C1935" w14:textId="77777777" w:rsidR="00E92A90" w:rsidRPr="008A4B64" w:rsidRDefault="00E92A90" w:rsidP="00E92A90">
      <w:pPr>
        <w:rPr>
          <w:color w:val="FF0000"/>
        </w:rPr>
      </w:pPr>
      <w:r w:rsidRPr="00033893">
        <w:rPr>
          <w:b/>
          <w:bCs/>
          <w:color w:val="000000"/>
        </w:rPr>
        <w:t xml:space="preserve">Строк </w:t>
      </w:r>
      <w:r w:rsidRPr="008A4B64">
        <w:rPr>
          <w:b/>
          <w:bCs/>
        </w:rPr>
        <w:t>усунення</w:t>
      </w:r>
      <w:r w:rsidRPr="008A4B64">
        <w:t>: згідно плану обслуговування, але не більше 5 робочих днів, крім випадків очікування унікальних запчастин або форс-мажору</w:t>
      </w:r>
    </w:p>
    <w:p w14:paraId="132FE065" w14:textId="77777777" w:rsidR="00E92A90" w:rsidRPr="008A4B64" w:rsidRDefault="00E92A90" w:rsidP="00E92A90">
      <w:pPr>
        <w:jc w:val="both"/>
      </w:pPr>
      <w:r w:rsidRPr="008A4B64">
        <w:rPr>
          <w:b/>
          <w:bCs/>
        </w:rPr>
        <w:t>5.3. Канали комунікації та порядок повідомлення</w:t>
      </w:r>
    </w:p>
    <w:p w14:paraId="2EC049E0" w14:textId="77777777" w:rsidR="00E92A90" w:rsidRPr="008A4B64" w:rsidRDefault="00E92A90" w:rsidP="00E92A90">
      <w:pPr>
        <w:jc w:val="both"/>
      </w:pPr>
      <w:r w:rsidRPr="008A4B64">
        <w:t>5.3.1. Замовник повідомляє про аварію:</w:t>
      </w:r>
    </w:p>
    <w:p w14:paraId="21DEDF48" w14:textId="77777777" w:rsidR="00E92A90" w:rsidRPr="008A4B64" w:rsidRDefault="00E92A90" w:rsidP="00E92A90">
      <w:pPr>
        <w:jc w:val="both"/>
      </w:pPr>
      <w:r w:rsidRPr="008A4B64">
        <w:t>телефоном (гаряча лінія 24/7);</w:t>
      </w:r>
    </w:p>
    <w:p w14:paraId="7E289CE0" w14:textId="77777777" w:rsidR="00E92A90" w:rsidRPr="008A4B64" w:rsidRDefault="00E92A90" w:rsidP="00E92A90">
      <w:pPr>
        <w:jc w:val="both"/>
      </w:pPr>
      <w:r w:rsidRPr="008A4B64">
        <w:t>через месенджер / e-</w:t>
      </w:r>
      <w:proofErr w:type="spellStart"/>
      <w:r w:rsidRPr="008A4B64">
        <w:t>mail</w:t>
      </w:r>
      <w:proofErr w:type="spellEnd"/>
      <w:r w:rsidRPr="008A4B64">
        <w:t xml:space="preserve"> (за домовленістю);</w:t>
      </w:r>
    </w:p>
    <w:p w14:paraId="771747C4" w14:textId="77777777" w:rsidR="00E92A90" w:rsidRPr="008A4B64" w:rsidRDefault="00E92A90" w:rsidP="00E92A90">
      <w:pPr>
        <w:jc w:val="both"/>
      </w:pPr>
      <w:r w:rsidRPr="008A4B64">
        <w:t>через автоматизовану систему (якщо передбачено).</w:t>
      </w:r>
    </w:p>
    <w:p w14:paraId="532916EC" w14:textId="77777777" w:rsidR="00E92A90" w:rsidRPr="008A4B64" w:rsidRDefault="00E92A90" w:rsidP="00E92A90">
      <w:pPr>
        <w:jc w:val="both"/>
      </w:pPr>
      <w:r w:rsidRPr="008A4B64">
        <w:t>5.3.2. Підрядник протягом визначеного порядком реагування на аварії часу повинен:</w:t>
      </w:r>
    </w:p>
    <w:p w14:paraId="6A614B27" w14:textId="77777777" w:rsidR="00E92A90" w:rsidRPr="008A4B64" w:rsidRDefault="00E92A90" w:rsidP="00E92A90">
      <w:pPr>
        <w:jc w:val="both"/>
      </w:pPr>
      <w:r w:rsidRPr="008A4B64">
        <w:t>підтвердити отримання черговим повідомлення;</w:t>
      </w:r>
    </w:p>
    <w:p w14:paraId="318CF4D4" w14:textId="77777777" w:rsidR="00E92A90" w:rsidRPr="008A4B64" w:rsidRDefault="00E92A90" w:rsidP="00E92A90">
      <w:pPr>
        <w:jc w:val="both"/>
      </w:pPr>
      <w:r w:rsidRPr="008A4B64">
        <w:t>надати відповідальну контактну особу;</w:t>
      </w:r>
    </w:p>
    <w:p w14:paraId="079944CE" w14:textId="77777777" w:rsidR="00E92A90" w:rsidRPr="008A4B64" w:rsidRDefault="00E92A90" w:rsidP="00E92A90">
      <w:pPr>
        <w:jc w:val="both"/>
      </w:pPr>
      <w:r w:rsidRPr="008A4B64">
        <w:t>розпочати діагностику дистанційно або направити спеціаліста.</w:t>
      </w:r>
    </w:p>
    <w:p w14:paraId="1DF159DF" w14:textId="77777777" w:rsidR="00E92A90" w:rsidRPr="008A4B64" w:rsidRDefault="00E92A90" w:rsidP="00E92A90">
      <w:pPr>
        <w:jc w:val="both"/>
      </w:pPr>
      <w:r w:rsidRPr="008A4B64">
        <w:rPr>
          <w:b/>
          <w:bCs/>
        </w:rPr>
        <w:t>5.4. Тимчасове відновлення працездатності</w:t>
      </w:r>
    </w:p>
    <w:p w14:paraId="4F117AFB" w14:textId="77777777" w:rsidR="00E92A90" w:rsidRPr="008A4B64" w:rsidRDefault="00E92A90" w:rsidP="00E92A90">
      <w:pPr>
        <w:jc w:val="both"/>
      </w:pPr>
      <w:r w:rsidRPr="008A4B64">
        <w:lastRenderedPageBreak/>
        <w:t xml:space="preserve">5.4.1. Якщо повне усунення аварії потребує додаткових матеріалів або робіт, Підрядник зобов’язаний забезпечити </w:t>
      </w:r>
      <w:r w:rsidRPr="008A4B64">
        <w:rPr>
          <w:b/>
          <w:bCs/>
        </w:rPr>
        <w:t>тимчасове відновлення функціональності</w:t>
      </w:r>
      <w:r w:rsidRPr="008A4B64">
        <w:t>, достатнє для безпечної експлуатації.</w:t>
      </w:r>
    </w:p>
    <w:p w14:paraId="6CA7C726" w14:textId="77777777" w:rsidR="00E92A90" w:rsidRPr="008A4B64" w:rsidRDefault="00E92A90" w:rsidP="00E92A90">
      <w:pPr>
        <w:jc w:val="both"/>
      </w:pPr>
      <w:r w:rsidRPr="008A4B64">
        <w:t>5.4.2. Тимчасове рішення має бути узгоджене із Замовником.</w:t>
      </w:r>
    </w:p>
    <w:p w14:paraId="7B8FE015" w14:textId="77777777" w:rsidR="00E92A90" w:rsidRPr="008A4B64" w:rsidRDefault="00E92A90" w:rsidP="00E92A90">
      <w:pPr>
        <w:jc w:val="both"/>
      </w:pPr>
      <w:r w:rsidRPr="008A4B64">
        <w:t>5.4.3. Строки повного ремонту визначаються окремо та фіксуються письмово.</w:t>
      </w:r>
    </w:p>
    <w:p w14:paraId="59947964" w14:textId="77777777" w:rsidR="00E92A90" w:rsidRPr="008A4B64" w:rsidRDefault="00E92A90" w:rsidP="00E92A90">
      <w:pPr>
        <w:jc w:val="both"/>
      </w:pPr>
      <w:r w:rsidRPr="008A4B64">
        <w:rPr>
          <w:b/>
          <w:bCs/>
        </w:rPr>
        <w:t>5.5. Документування аварій</w:t>
      </w:r>
    </w:p>
    <w:p w14:paraId="3001E398" w14:textId="77777777" w:rsidR="00E92A90" w:rsidRPr="008A4B64" w:rsidRDefault="00E92A90" w:rsidP="00E92A90">
      <w:pPr>
        <w:jc w:val="both"/>
      </w:pPr>
      <w:r w:rsidRPr="008A4B64">
        <w:t>Підрядник зобов’язаний надати Замовнику:</w:t>
      </w:r>
    </w:p>
    <w:p w14:paraId="53851822" w14:textId="77777777" w:rsidR="00E92A90" w:rsidRPr="008A4B64" w:rsidRDefault="00E92A90" w:rsidP="00E92A90">
      <w:pPr>
        <w:jc w:val="both"/>
      </w:pPr>
      <w:r w:rsidRPr="008A4B64">
        <w:rPr>
          <w:b/>
          <w:bCs/>
        </w:rPr>
        <w:t>Аварійний акт</w:t>
      </w:r>
      <w:r w:rsidRPr="008A4B64">
        <w:t xml:space="preserve"> — протягом 24 годин після усунення;</w:t>
      </w:r>
    </w:p>
    <w:p w14:paraId="33FBA8FE" w14:textId="77777777" w:rsidR="00E92A90" w:rsidRPr="008A4B64" w:rsidRDefault="00E92A90" w:rsidP="00E92A90">
      <w:pPr>
        <w:jc w:val="both"/>
      </w:pPr>
      <w:r w:rsidRPr="008A4B64">
        <w:rPr>
          <w:b/>
          <w:bCs/>
        </w:rPr>
        <w:t>Звіт про причину аварії</w:t>
      </w:r>
      <w:r w:rsidRPr="008A4B64">
        <w:t xml:space="preserve"> — протягом 3 робочих днів;</w:t>
      </w:r>
    </w:p>
    <w:p w14:paraId="588EED8A" w14:textId="77777777" w:rsidR="00E92A90" w:rsidRPr="008A4B64" w:rsidRDefault="00E92A90" w:rsidP="00E92A90">
      <w:pPr>
        <w:jc w:val="both"/>
      </w:pPr>
      <w:r w:rsidRPr="008A4B64">
        <w:rPr>
          <w:b/>
          <w:bCs/>
        </w:rPr>
        <w:t>Рекомендації щодо запобігання повторенню</w:t>
      </w:r>
      <w:r w:rsidRPr="008A4B64">
        <w:t xml:space="preserve"> — за необхідності.</w:t>
      </w:r>
    </w:p>
    <w:p w14:paraId="7E3BBC18" w14:textId="77777777" w:rsidR="00E92A90" w:rsidRPr="008A4B64" w:rsidRDefault="00E92A90" w:rsidP="00E92A90">
      <w:pPr>
        <w:jc w:val="both"/>
      </w:pPr>
      <w:r w:rsidRPr="008A4B64">
        <w:t>У звіті обов’язково зазначаються:</w:t>
      </w:r>
    </w:p>
    <w:p w14:paraId="54ABD350" w14:textId="77777777" w:rsidR="00E92A90" w:rsidRPr="008A4B64" w:rsidRDefault="00E92A90" w:rsidP="00E92A90">
      <w:pPr>
        <w:jc w:val="both"/>
      </w:pPr>
      <w:r w:rsidRPr="008A4B64">
        <w:t>-причина аварії;</w:t>
      </w:r>
    </w:p>
    <w:p w14:paraId="5ED681CC" w14:textId="77777777" w:rsidR="00E92A90" w:rsidRPr="008A4B64" w:rsidRDefault="00E92A90" w:rsidP="00E92A90">
      <w:pPr>
        <w:jc w:val="both"/>
      </w:pPr>
      <w:r w:rsidRPr="008A4B64">
        <w:t>-які елементи відмовили;</w:t>
      </w:r>
    </w:p>
    <w:p w14:paraId="663E51DD" w14:textId="77777777" w:rsidR="00E92A90" w:rsidRPr="008A4B64" w:rsidRDefault="00E92A90" w:rsidP="00E92A90">
      <w:pPr>
        <w:jc w:val="both"/>
      </w:pPr>
      <w:r w:rsidRPr="008A4B64">
        <w:t>-які роботи проведено;</w:t>
      </w:r>
    </w:p>
    <w:p w14:paraId="7FD7748E" w14:textId="77777777" w:rsidR="00E92A90" w:rsidRPr="008A4B64" w:rsidRDefault="00E92A90" w:rsidP="00E92A90">
      <w:pPr>
        <w:jc w:val="both"/>
      </w:pPr>
      <w:r w:rsidRPr="008A4B64">
        <w:t>-які деталі замінено;</w:t>
      </w:r>
    </w:p>
    <w:p w14:paraId="079F73A9" w14:textId="77777777" w:rsidR="00E92A90" w:rsidRPr="008A4B64" w:rsidRDefault="00E92A90" w:rsidP="00E92A90">
      <w:pPr>
        <w:jc w:val="both"/>
      </w:pPr>
      <w:r w:rsidRPr="008A4B64">
        <w:t>-фотофіксація (за можливості).</w:t>
      </w:r>
    </w:p>
    <w:p w14:paraId="0B24C87B" w14:textId="77777777" w:rsidR="00E92A90" w:rsidRPr="008A4B64" w:rsidRDefault="00E92A90" w:rsidP="00E92A90">
      <w:pPr>
        <w:jc w:val="both"/>
      </w:pPr>
      <w:r w:rsidRPr="008A4B64">
        <w:rPr>
          <w:b/>
          <w:bCs/>
        </w:rPr>
        <w:t>6. Перелік документів, що підлягають поданню Підрядником</w:t>
      </w:r>
    </w:p>
    <w:p w14:paraId="1D2BBEFF" w14:textId="77777777" w:rsidR="00E92A90" w:rsidRPr="008A4B64" w:rsidRDefault="00E92A90" w:rsidP="00E92A90">
      <w:pPr>
        <w:jc w:val="both"/>
      </w:pPr>
      <w:r w:rsidRPr="008A4B64">
        <w:t>6.1.Після завершення регламентних робіт за відповідний період Підрядник надає Замовнику:</w:t>
      </w:r>
    </w:p>
    <w:p w14:paraId="324B0BD6" w14:textId="77777777" w:rsidR="00E92A90" w:rsidRPr="008A4B64" w:rsidRDefault="00E92A90" w:rsidP="00E92A90">
      <w:pPr>
        <w:jc w:val="both"/>
      </w:pPr>
      <w:r w:rsidRPr="008A4B64">
        <w:t>6.1.1 Акт виконаних робіт, що містить:</w:t>
      </w:r>
    </w:p>
    <w:p w14:paraId="0411EA5C" w14:textId="77777777" w:rsidR="00E92A90" w:rsidRPr="008A4B64" w:rsidRDefault="00E92A90" w:rsidP="00E92A90">
      <w:pPr>
        <w:jc w:val="both"/>
      </w:pPr>
      <w:r w:rsidRPr="008A4B64">
        <w:t>-перелік виконаних робіт відповідно до технічного завдання;</w:t>
      </w:r>
    </w:p>
    <w:p w14:paraId="3E588830" w14:textId="77777777" w:rsidR="00E92A90" w:rsidRPr="008A4B64" w:rsidRDefault="00E92A90" w:rsidP="00E92A90">
      <w:pPr>
        <w:jc w:val="both"/>
      </w:pPr>
      <w:r w:rsidRPr="008A4B64">
        <w:t>6.1.2. Заповнений журнал технічного обслуговування який містить інформацію про дату і час робіт, обладнання, перелік виконаних операцій, результати перевірок, виявлені дефекти та заходи з їх усунення, а також дані та підписи виконавця і Замовника (за потреби).</w:t>
      </w:r>
    </w:p>
    <w:p w14:paraId="656D7F30" w14:textId="77777777" w:rsidR="00E92A90" w:rsidRPr="008A4B64" w:rsidRDefault="00E92A90" w:rsidP="00E92A90">
      <w:pPr>
        <w:jc w:val="both"/>
      </w:pPr>
      <w:r w:rsidRPr="008A4B64">
        <w:t>6.1.3. Заповнений журнал  аварійних заявок (за наявності усунених аварій за звітний період)</w:t>
      </w:r>
    </w:p>
    <w:p w14:paraId="34B547E7" w14:textId="77777777" w:rsidR="00E92A90" w:rsidRPr="008A4B64" w:rsidRDefault="00E92A90" w:rsidP="00E92A90">
      <w:pPr>
        <w:jc w:val="both"/>
      </w:pPr>
      <w:r w:rsidRPr="008A4B64">
        <w:t>Журнал аварійних заявок повинен містити інформацію, достатню для фіксації, відстеження та контролю процесу реагування Підрядника на аварійні ситуації, включаючи етапи повідомлення, реагування, прибуття на об’єкт, виконання робіт та усунення аварії.</w:t>
      </w:r>
    </w:p>
    <w:p w14:paraId="29943F3D" w14:textId="77777777" w:rsidR="00E92A90" w:rsidRPr="008A4B64" w:rsidRDefault="00E92A90" w:rsidP="00E92A90">
      <w:pPr>
        <w:jc w:val="both"/>
      </w:pPr>
      <w:r w:rsidRPr="008A4B64">
        <w:t>6.1.4 Щомісячний звіт про стан системи (зміни щодо еталонного стану).</w:t>
      </w:r>
    </w:p>
    <w:p w14:paraId="374AC43A" w14:textId="77777777" w:rsidR="00E92A90" w:rsidRPr="008A4B64" w:rsidRDefault="00E92A90" w:rsidP="00E92A90">
      <w:pPr>
        <w:jc w:val="both"/>
      </w:pPr>
      <w:r w:rsidRPr="008A4B64">
        <w:t>6.1.5 Первинний (еталонний) звіт — після першого місяця обслуговування (подається одноразово).</w:t>
      </w:r>
    </w:p>
    <w:p w14:paraId="4A56C055" w14:textId="77777777" w:rsidR="00E92A90" w:rsidRPr="008A4B64" w:rsidRDefault="00E92A90" w:rsidP="00E92A90">
      <w:pPr>
        <w:jc w:val="both"/>
      </w:pPr>
      <w:r w:rsidRPr="008A4B64">
        <w:t>6.1.6 Заключний звіт — у завершальний місяць дії договору.</w:t>
      </w:r>
    </w:p>
    <w:p w14:paraId="7D1D5FDB" w14:textId="77777777" w:rsidR="00E92A90" w:rsidRPr="008A4B64" w:rsidRDefault="00E92A90" w:rsidP="00E92A90">
      <w:pPr>
        <w:jc w:val="both"/>
      </w:pPr>
      <w:r w:rsidRPr="008A4B64">
        <w:t>6.1.7. Інші документи, визначені технічним завданням або вимогою Замовника.</w:t>
      </w:r>
    </w:p>
    <w:p w14:paraId="6AF352BC" w14:textId="77777777" w:rsidR="00E92A90" w:rsidRPr="008A4B64" w:rsidRDefault="00E92A90" w:rsidP="00E92A90">
      <w:pPr>
        <w:jc w:val="both"/>
      </w:pPr>
      <w:r w:rsidRPr="008A4B64">
        <w:rPr>
          <w:b/>
          <w:bCs/>
        </w:rPr>
        <w:t>6.2. Процедура приймання робіт Замовником</w:t>
      </w:r>
    </w:p>
    <w:p w14:paraId="13B9F202" w14:textId="77777777" w:rsidR="00E92A90" w:rsidRPr="008A4B64" w:rsidRDefault="00E92A90" w:rsidP="00E92A90">
      <w:pPr>
        <w:jc w:val="both"/>
      </w:pPr>
      <w:r w:rsidRPr="008A4B64">
        <w:t>6.2.1. Замовник перевіряє документи, надані Підрядником, а також фактичний стан обладнання, систем та вузлів, що обслуговуються.</w:t>
      </w:r>
    </w:p>
    <w:p w14:paraId="5F85E601" w14:textId="77777777" w:rsidR="00E92A90" w:rsidRPr="008A4B64" w:rsidRDefault="00E92A90" w:rsidP="00E92A90">
      <w:pPr>
        <w:jc w:val="both"/>
      </w:pPr>
      <w:r w:rsidRPr="008A4B64">
        <w:t>6.2.2. Замовник має право вимагати від Підрядника:</w:t>
      </w:r>
    </w:p>
    <w:p w14:paraId="2ED5A5CE" w14:textId="77777777" w:rsidR="00E92A90" w:rsidRPr="008A4B64" w:rsidRDefault="00E92A90" w:rsidP="00E92A90">
      <w:pPr>
        <w:jc w:val="both"/>
      </w:pPr>
      <w:r w:rsidRPr="008A4B64">
        <w:t>усунення виявлених недоліків;</w:t>
      </w:r>
    </w:p>
    <w:p w14:paraId="5546A9D3" w14:textId="77777777" w:rsidR="00E92A90" w:rsidRPr="008A4B64" w:rsidRDefault="00E92A90" w:rsidP="00E92A90">
      <w:pPr>
        <w:jc w:val="both"/>
      </w:pPr>
      <w:r w:rsidRPr="008A4B64">
        <w:t>повторного проведення окремих робіт або вимірювань;</w:t>
      </w:r>
    </w:p>
    <w:p w14:paraId="12EDE344" w14:textId="77777777" w:rsidR="00E92A90" w:rsidRPr="008A4B64" w:rsidRDefault="00E92A90" w:rsidP="00E92A90">
      <w:pPr>
        <w:jc w:val="both"/>
      </w:pPr>
      <w:r w:rsidRPr="008A4B64">
        <w:t>надання додаткових пояснень чи документів.</w:t>
      </w:r>
    </w:p>
    <w:p w14:paraId="4B34527D" w14:textId="77777777" w:rsidR="00E92A90" w:rsidRPr="008A4B64" w:rsidRDefault="00E92A90" w:rsidP="00E92A90">
      <w:pPr>
        <w:jc w:val="both"/>
      </w:pPr>
      <w:r w:rsidRPr="008A4B64">
        <w:t>6.2.3. У разі виявлення дефектів Замовник складає Перелік зауважень, який передається Підряднику для усунення у визначений сторонами строк.</w:t>
      </w:r>
    </w:p>
    <w:p w14:paraId="314D5463" w14:textId="77777777" w:rsidR="00E92A90" w:rsidRPr="008A4B64" w:rsidRDefault="00E92A90" w:rsidP="00E92A90">
      <w:pPr>
        <w:jc w:val="both"/>
      </w:pPr>
      <w:r w:rsidRPr="008A4B64">
        <w:t>6.2.4. Після усунення недоліків Підрядник повторно подає документи на приймання.</w:t>
      </w:r>
    </w:p>
    <w:p w14:paraId="7EAB1EAC" w14:textId="77777777" w:rsidR="00E92A90" w:rsidRPr="008A4B64" w:rsidRDefault="00E92A90" w:rsidP="00E92A90">
      <w:pPr>
        <w:jc w:val="both"/>
        <w:rPr>
          <w:b/>
          <w:bCs/>
        </w:rPr>
      </w:pPr>
      <w:r w:rsidRPr="008A4B64">
        <w:rPr>
          <w:b/>
          <w:bCs/>
        </w:rPr>
        <w:t>7. Загальні вимоги до ведення журналу та звітності</w:t>
      </w:r>
    </w:p>
    <w:p w14:paraId="05C49BFB" w14:textId="77777777" w:rsidR="00E92A90" w:rsidRPr="008A4B64" w:rsidRDefault="00E92A90" w:rsidP="00E92A90">
      <w:pPr>
        <w:jc w:val="both"/>
      </w:pPr>
      <w:r w:rsidRPr="008A4B64">
        <w:t>7.1. Ведення журналу технічного обслуговування</w:t>
      </w:r>
    </w:p>
    <w:p w14:paraId="62A0AA72" w14:textId="77777777" w:rsidR="00E92A90" w:rsidRPr="008A4B64" w:rsidRDefault="00E92A90" w:rsidP="00E92A90">
      <w:pPr>
        <w:jc w:val="both"/>
      </w:pPr>
      <w:r w:rsidRPr="008A4B64">
        <w:t>7.1.1. Підрядник зобов’язаний вести журнал технічного обслуговування у встановленій Замовником формі (у паперовому та/або електронному вигляді).</w:t>
      </w:r>
    </w:p>
    <w:p w14:paraId="48B7D571" w14:textId="77777777" w:rsidR="00E92A90" w:rsidRPr="008A4B64" w:rsidRDefault="00E92A90" w:rsidP="00E92A90">
      <w:pPr>
        <w:jc w:val="both"/>
      </w:pPr>
      <w:r w:rsidRPr="008A4B64">
        <w:t>7.1.2. У журналі обов’язково фіксуються:</w:t>
      </w:r>
    </w:p>
    <w:p w14:paraId="4F843DD2" w14:textId="77777777" w:rsidR="00E92A90" w:rsidRPr="008A4B64" w:rsidRDefault="00E92A90" w:rsidP="00E92A90">
      <w:pPr>
        <w:jc w:val="both"/>
      </w:pPr>
      <w:r w:rsidRPr="008A4B64">
        <w:t>дата та час проведення робіт;</w:t>
      </w:r>
    </w:p>
    <w:p w14:paraId="1F447F1A" w14:textId="77777777" w:rsidR="00E92A90" w:rsidRPr="008A4B64" w:rsidRDefault="00E92A90" w:rsidP="00E92A90">
      <w:pPr>
        <w:jc w:val="both"/>
      </w:pPr>
      <w:r w:rsidRPr="008A4B64">
        <w:t>найменування системи та обладнання, що обслуговується;</w:t>
      </w:r>
    </w:p>
    <w:p w14:paraId="21CCCBCF" w14:textId="77777777" w:rsidR="00E92A90" w:rsidRPr="008A4B64" w:rsidRDefault="00E92A90" w:rsidP="00E92A90">
      <w:pPr>
        <w:jc w:val="both"/>
      </w:pPr>
      <w:r w:rsidRPr="008A4B64">
        <w:t>перелік виконаних робіт (з посиланням на регламент);</w:t>
      </w:r>
    </w:p>
    <w:p w14:paraId="48B382FD" w14:textId="77777777" w:rsidR="00E92A90" w:rsidRPr="008A4B64" w:rsidRDefault="00E92A90" w:rsidP="00E92A90">
      <w:pPr>
        <w:jc w:val="both"/>
      </w:pPr>
      <w:r w:rsidRPr="008A4B64">
        <w:t>результати вимірювань та перевірок (за наявності);</w:t>
      </w:r>
    </w:p>
    <w:p w14:paraId="29B505FE" w14:textId="77777777" w:rsidR="00E92A90" w:rsidRPr="008A4B64" w:rsidRDefault="00E92A90" w:rsidP="00E92A90">
      <w:pPr>
        <w:jc w:val="both"/>
      </w:pPr>
      <w:r w:rsidRPr="008A4B64">
        <w:t>виявлені дефекти та відхилення;</w:t>
      </w:r>
    </w:p>
    <w:p w14:paraId="20B3B233" w14:textId="77777777" w:rsidR="00E92A90" w:rsidRPr="008A4B64" w:rsidRDefault="00E92A90" w:rsidP="00E92A90">
      <w:pPr>
        <w:jc w:val="both"/>
      </w:pPr>
      <w:r w:rsidRPr="008A4B64">
        <w:t>вжиті заходи щодо їх усунення;</w:t>
      </w:r>
    </w:p>
    <w:p w14:paraId="28C80899" w14:textId="77777777" w:rsidR="00E92A90" w:rsidRPr="008A4B64" w:rsidRDefault="00E92A90" w:rsidP="00E92A90">
      <w:pPr>
        <w:jc w:val="both"/>
      </w:pPr>
      <w:r w:rsidRPr="008A4B64">
        <w:t>прізвище, посада та підпис виконавця робіт, а також представника Замовника (у разі його присутності).</w:t>
      </w:r>
    </w:p>
    <w:p w14:paraId="1CFEA6A8" w14:textId="77777777" w:rsidR="00E92A90" w:rsidRPr="008A4B64" w:rsidRDefault="00E92A90" w:rsidP="00E92A90">
      <w:pPr>
        <w:jc w:val="both"/>
      </w:pPr>
      <w:r w:rsidRPr="008A4B64">
        <w:lastRenderedPageBreak/>
        <w:t>7.1.3. Журнал технічного обслуговування повинен бути доступний для перевірки уповноваженим представникам Замовника в будь-який час.</w:t>
      </w:r>
    </w:p>
    <w:p w14:paraId="704C4309" w14:textId="77777777" w:rsidR="00E92A90" w:rsidRPr="008A4B64" w:rsidRDefault="00E92A90" w:rsidP="00E92A90">
      <w:pPr>
        <w:jc w:val="both"/>
      </w:pPr>
      <w:r w:rsidRPr="008A4B64">
        <w:t>7.2. Підрядник зобов’язаний вести журнал аварійних заявок у встановленій Замовником формі (у паперовому та/або електронному вигляді).</w:t>
      </w:r>
    </w:p>
    <w:p w14:paraId="38B49F77" w14:textId="77777777" w:rsidR="00E92A90" w:rsidRPr="008A4B64" w:rsidRDefault="00E92A90" w:rsidP="00E92A90">
      <w:pPr>
        <w:jc w:val="both"/>
      </w:pPr>
      <w:r w:rsidRPr="008A4B64">
        <w:t>7.2.1. У журналі обов’язково фіксуються:</w:t>
      </w:r>
    </w:p>
    <w:p w14:paraId="045660FD" w14:textId="77777777" w:rsidR="00E92A90" w:rsidRPr="008A4B64" w:rsidRDefault="00E92A90" w:rsidP="00E92A90">
      <w:pPr>
        <w:jc w:val="both"/>
      </w:pPr>
      <w:r w:rsidRPr="008A4B64">
        <w:t>-час повідомлення;</w:t>
      </w:r>
    </w:p>
    <w:p w14:paraId="00D38BB4" w14:textId="77777777" w:rsidR="00E92A90" w:rsidRPr="008A4B64" w:rsidRDefault="00E92A90" w:rsidP="00E92A90">
      <w:pPr>
        <w:jc w:val="both"/>
      </w:pPr>
      <w:r w:rsidRPr="008A4B64">
        <w:t>-реакція;</w:t>
      </w:r>
    </w:p>
    <w:p w14:paraId="4EA317EF" w14:textId="77777777" w:rsidR="00E92A90" w:rsidRPr="008A4B64" w:rsidRDefault="00E92A90" w:rsidP="00E92A90">
      <w:pPr>
        <w:jc w:val="both"/>
      </w:pPr>
      <w:r w:rsidRPr="008A4B64">
        <w:t>-прибуття;</w:t>
      </w:r>
    </w:p>
    <w:p w14:paraId="61DA17B8" w14:textId="77777777" w:rsidR="00E92A90" w:rsidRPr="008A4B64" w:rsidRDefault="00E92A90" w:rsidP="00E92A90">
      <w:pPr>
        <w:jc w:val="both"/>
      </w:pPr>
      <w:r w:rsidRPr="008A4B64">
        <w:t>-вжиті заходи;</w:t>
      </w:r>
    </w:p>
    <w:p w14:paraId="06CCE8BB" w14:textId="77777777" w:rsidR="00E92A90" w:rsidRPr="008A4B64" w:rsidRDefault="00E92A90" w:rsidP="00E92A90">
      <w:pPr>
        <w:jc w:val="both"/>
      </w:pPr>
      <w:r w:rsidRPr="008A4B64">
        <w:t>-час усунення.</w:t>
      </w:r>
    </w:p>
    <w:p w14:paraId="7E08FD36" w14:textId="77777777" w:rsidR="00E92A90" w:rsidRPr="008A4B64" w:rsidRDefault="00E92A90" w:rsidP="00E92A90">
      <w:pPr>
        <w:jc w:val="both"/>
      </w:pPr>
      <w:r w:rsidRPr="008A4B64">
        <w:t>7.3. Початковий звіт (після першого місяця обслуговування)</w:t>
      </w:r>
    </w:p>
    <w:p w14:paraId="39E6F20F" w14:textId="77777777" w:rsidR="00E92A90" w:rsidRPr="008A4B64" w:rsidRDefault="00E92A90" w:rsidP="00E92A90">
      <w:pPr>
        <w:jc w:val="both"/>
      </w:pPr>
      <w:r w:rsidRPr="008A4B64">
        <w:t>7.3.1. Після завершення першого місяця обслуговування Підрядник зобов’язаний надати Замовнику розширений звіт про технічний стан системи (надалі – Початковий звіт).</w:t>
      </w:r>
    </w:p>
    <w:p w14:paraId="6BE10396" w14:textId="77777777" w:rsidR="00E92A90" w:rsidRPr="008A4B64" w:rsidRDefault="00E92A90" w:rsidP="00E92A90">
      <w:pPr>
        <w:jc w:val="both"/>
      </w:pPr>
      <w:r w:rsidRPr="008A4B64">
        <w:t>7.3.2. У Початковому звіті повинні бути відображені:</w:t>
      </w:r>
    </w:p>
    <w:p w14:paraId="32537F0A" w14:textId="77777777" w:rsidR="00E92A90" w:rsidRPr="008A4B64" w:rsidRDefault="00E92A90" w:rsidP="00E92A90">
      <w:pPr>
        <w:jc w:val="both"/>
      </w:pPr>
      <w:r w:rsidRPr="008A4B64">
        <w:t>перелік усіх систем та підсистем, що входять до предмету договору;</w:t>
      </w:r>
    </w:p>
    <w:p w14:paraId="483D6BB0" w14:textId="77777777" w:rsidR="00E92A90" w:rsidRPr="008A4B64" w:rsidRDefault="00E92A90" w:rsidP="00E92A90">
      <w:pPr>
        <w:jc w:val="both"/>
      </w:pPr>
      <w:r w:rsidRPr="008A4B64">
        <w:t>фактичний технічний стан основних вузлів та елементів системи;</w:t>
      </w:r>
    </w:p>
    <w:p w14:paraId="77591C98" w14:textId="77777777" w:rsidR="00E92A90" w:rsidRPr="008A4B64" w:rsidRDefault="00E92A90" w:rsidP="00E92A90">
      <w:pPr>
        <w:jc w:val="both"/>
      </w:pPr>
      <w:r w:rsidRPr="008A4B64">
        <w:t>результати проведених перевірок і вимірювань;</w:t>
      </w:r>
    </w:p>
    <w:p w14:paraId="30AAF55F" w14:textId="77777777" w:rsidR="00E92A90" w:rsidRPr="008A4B64" w:rsidRDefault="00E92A90" w:rsidP="00E92A90">
      <w:pPr>
        <w:jc w:val="both"/>
      </w:pPr>
      <w:r w:rsidRPr="008A4B64">
        <w:t>виявлені дефекти, пошкодження, відхилення від нормативних вимог;</w:t>
      </w:r>
    </w:p>
    <w:p w14:paraId="2994049F" w14:textId="77777777" w:rsidR="00E92A90" w:rsidRPr="008A4B64" w:rsidRDefault="00E92A90" w:rsidP="00E92A90">
      <w:pPr>
        <w:jc w:val="both"/>
      </w:pPr>
      <w:r w:rsidRPr="008A4B64">
        <w:t>критичні та потенційно критичні ризики для безперервної роботи систем;</w:t>
      </w:r>
    </w:p>
    <w:p w14:paraId="2E8209B3" w14:textId="77777777" w:rsidR="00E92A90" w:rsidRPr="008A4B64" w:rsidRDefault="00E92A90" w:rsidP="00E92A90">
      <w:pPr>
        <w:jc w:val="both"/>
      </w:pPr>
      <w:r w:rsidRPr="008A4B64">
        <w:t>рекомендації щодо ремонтів, заміни обладнання, модернізації та/або додаткових заходів.</w:t>
      </w:r>
    </w:p>
    <w:p w14:paraId="4DBAEBDF" w14:textId="77777777" w:rsidR="00E92A90" w:rsidRPr="008A4B64" w:rsidRDefault="00E92A90" w:rsidP="00E92A90">
      <w:pPr>
        <w:jc w:val="both"/>
      </w:pPr>
      <w:r w:rsidRPr="008A4B64">
        <w:t>7.3.3. Початковий звіт вважається базовим (еталонним станом системи), відносно якого надалі відстежуються всі зміни.</w:t>
      </w:r>
    </w:p>
    <w:p w14:paraId="16F7ADAB" w14:textId="77777777" w:rsidR="00E92A90" w:rsidRPr="008A4B64" w:rsidRDefault="00E92A90" w:rsidP="00E92A90">
      <w:pPr>
        <w:jc w:val="both"/>
      </w:pPr>
      <w:r w:rsidRPr="008A4B64">
        <w:t>7.4 Щомісячні звіти про стан системи</w:t>
      </w:r>
    </w:p>
    <w:p w14:paraId="36CE42ED" w14:textId="77777777" w:rsidR="00E92A90" w:rsidRPr="008A4B64" w:rsidRDefault="00E92A90" w:rsidP="00E92A90">
      <w:pPr>
        <w:jc w:val="both"/>
      </w:pPr>
      <w:r w:rsidRPr="008A4B64">
        <w:t>7.4.1. За результатами кожного календарного місяця Підрядник готує щомісячний звіт про стан системи, який подається Замовнику не пізніше 5 числа наступного місяця.</w:t>
      </w:r>
    </w:p>
    <w:p w14:paraId="21EA54B8" w14:textId="77777777" w:rsidR="00E92A90" w:rsidRPr="008A4B64" w:rsidRDefault="00E92A90" w:rsidP="00E92A90">
      <w:pPr>
        <w:jc w:val="both"/>
      </w:pPr>
      <w:r w:rsidRPr="008A4B64">
        <w:t>7.4.2. Щомісячний звіт містить лише зміни та відхилення від еталонного стану, зафіксованого в Початковому звіті, а саме:</w:t>
      </w:r>
    </w:p>
    <w:p w14:paraId="35C0C96C" w14:textId="77777777" w:rsidR="00E92A90" w:rsidRPr="008A4B64" w:rsidRDefault="00E92A90" w:rsidP="00E92A90">
      <w:pPr>
        <w:jc w:val="both"/>
      </w:pPr>
      <w:r w:rsidRPr="008A4B64">
        <w:t>нові виявлені дефекти та несправності;</w:t>
      </w:r>
    </w:p>
    <w:p w14:paraId="3FFBFF03" w14:textId="77777777" w:rsidR="00E92A90" w:rsidRPr="008A4B64" w:rsidRDefault="00E92A90" w:rsidP="00E92A90">
      <w:pPr>
        <w:jc w:val="both"/>
      </w:pPr>
      <w:r w:rsidRPr="008A4B64">
        <w:t>зміни параметрів роботи систем (у порівнянні з Початковим звітом);</w:t>
      </w:r>
    </w:p>
    <w:p w14:paraId="4172FA92" w14:textId="77777777" w:rsidR="00E92A90" w:rsidRPr="008A4B64" w:rsidRDefault="00E92A90" w:rsidP="00E92A90">
      <w:pPr>
        <w:jc w:val="both"/>
      </w:pPr>
      <w:r w:rsidRPr="008A4B64">
        <w:t>проведені ремонтні та відновлювальні роботи;</w:t>
      </w:r>
    </w:p>
    <w:p w14:paraId="73037CC4" w14:textId="77777777" w:rsidR="00E92A90" w:rsidRPr="008A4B64" w:rsidRDefault="00E92A90" w:rsidP="00E92A90">
      <w:pPr>
        <w:jc w:val="both"/>
      </w:pPr>
      <w:r w:rsidRPr="008A4B64">
        <w:t>замінене або додатково встановлене обладнання;</w:t>
      </w:r>
    </w:p>
    <w:p w14:paraId="67D66137" w14:textId="77777777" w:rsidR="00E92A90" w:rsidRPr="008A4B64" w:rsidRDefault="00E92A90" w:rsidP="00E92A90">
      <w:pPr>
        <w:jc w:val="both"/>
      </w:pPr>
      <w:r w:rsidRPr="008A4B64">
        <w:t>тимчасові обмеження або особливі режими роботи.</w:t>
      </w:r>
    </w:p>
    <w:p w14:paraId="265C581E" w14:textId="77777777" w:rsidR="00E92A90" w:rsidRPr="008A4B64" w:rsidRDefault="00E92A90" w:rsidP="00E92A90">
      <w:pPr>
        <w:jc w:val="both"/>
      </w:pPr>
      <w:r w:rsidRPr="008A4B64">
        <w:t>7.4.3. У разі відсутності змін у технічному стані системи Підрядник у щомісячному звіті окремо зазначає, що «змін стану системи у порівнянні з Початковим звітом не виявлено»..</w:t>
      </w:r>
    </w:p>
    <w:p w14:paraId="3FAD4845" w14:textId="77777777" w:rsidR="00E92A90" w:rsidRPr="008A4B64" w:rsidRDefault="00E92A90" w:rsidP="00E92A90">
      <w:pPr>
        <w:jc w:val="both"/>
      </w:pPr>
      <w:r w:rsidRPr="008A4B64">
        <w:t>7.5. Заключний звіт (останній місяць обслуговування)</w:t>
      </w:r>
    </w:p>
    <w:p w14:paraId="75BA62F1" w14:textId="77777777" w:rsidR="00E92A90" w:rsidRPr="008A4B64" w:rsidRDefault="00E92A90" w:rsidP="00E92A90">
      <w:pPr>
        <w:jc w:val="both"/>
      </w:pPr>
      <w:r w:rsidRPr="008A4B64">
        <w:t>7.5.1. У останній місяць дії договору Підрядник зобов’язаний надати Заключний звіт про технічний стан системи.</w:t>
      </w:r>
    </w:p>
    <w:p w14:paraId="0A72BCA1" w14:textId="77777777" w:rsidR="00E92A90" w:rsidRPr="008A4B64" w:rsidRDefault="00E92A90" w:rsidP="00E92A90">
      <w:pPr>
        <w:jc w:val="both"/>
      </w:pPr>
      <w:r w:rsidRPr="008A4B64">
        <w:t>7.5.2. Заключний звіт повинен мати структуру, аналогічну Початковому звіту, та містити:</w:t>
      </w:r>
    </w:p>
    <w:p w14:paraId="6EBB1060" w14:textId="77777777" w:rsidR="00E92A90" w:rsidRPr="008A4B64" w:rsidRDefault="00E92A90" w:rsidP="00E92A90">
      <w:pPr>
        <w:jc w:val="both"/>
      </w:pPr>
      <w:r w:rsidRPr="008A4B64">
        <w:t>актуальний на момент завершення договору технічний стан усіх систем;</w:t>
      </w:r>
    </w:p>
    <w:p w14:paraId="1970334E" w14:textId="77777777" w:rsidR="00E92A90" w:rsidRPr="008A4B64" w:rsidRDefault="00E92A90" w:rsidP="00E92A90">
      <w:pPr>
        <w:jc w:val="both"/>
      </w:pPr>
      <w:r w:rsidRPr="008A4B64">
        <w:t>узагальнення всіх суттєвих дефектів та відхилень, що були виявлені та/або не усунуті;</w:t>
      </w:r>
    </w:p>
    <w:p w14:paraId="006CF7B4" w14:textId="77777777" w:rsidR="00E92A90" w:rsidRPr="008A4B64" w:rsidRDefault="00E92A90" w:rsidP="00E92A90">
      <w:pPr>
        <w:jc w:val="both"/>
      </w:pPr>
      <w:r w:rsidRPr="008A4B64">
        <w:t>інформацію про виконані протягом строку договору роботи з ремонту, заміни та модернізації обладнання;</w:t>
      </w:r>
    </w:p>
    <w:p w14:paraId="6F6768FD" w14:textId="77777777" w:rsidR="00E92A90" w:rsidRPr="008A4B64" w:rsidRDefault="00E92A90" w:rsidP="00E92A90">
      <w:pPr>
        <w:jc w:val="both"/>
      </w:pPr>
      <w:r w:rsidRPr="008A4B64">
        <w:t>оцінку загальної працездатності системи на момент завершення договору;</w:t>
      </w:r>
    </w:p>
    <w:p w14:paraId="6D339F61" w14:textId="77777777" w:rsidR="00E92A90" w:rsidRPr="008A4B64" w:rsidRDefault="00E92A90" w:rsidP="00E92A90">
      <w:pPr>
        <w:jc w:val="both"/>
      </w:pPr>
      <w:r w:rsidRPr="008A4B64">
        <w:t>орієнтовну оцінку залишкового ресурсу основних елементів систем;</w:t>
      </w:r>
    </w:p>
    <w:p w14:paraId="70764026" w14:textId="77777777" w:rsidR="00E92A90" w:rsidRPr="008A4B64" w:rsidRDefault="00E92A90" w:rsidP="00E92A90">
      <w:pPr>
        <w:jc w:val="both"/>
      </w:pPr>
      <w:r w:rsidRPr="008A4B64">
        <w:t>рекомендації щодо подальшої експлуатації, технічного обслуговування та необхідних ремонтів.</w:t>
      </w:r>
    </w:p>
    <w:p w14:paraId="0387F203" w14:textId="77777777" w:rsidR="00E92A90" w:rsidRPr="008A4B64" w:rsidRDefault="00E92A90" w:rsidP="00E92A90">
      <w:pPr>
        <w:jc w:val="both"/>
      </w:pPr>
      <w:r w:rsidRPr="008A4B64">
        <w:t>7.5.3. Заключний звіт використовується Замовником як підстава для оцінки якості виконаних послуг Підрядником та планування подальших заходів з підтримання систем у працездатному стані.</w:t>
      </w:r>
    </w:p>
    <w:p w14:paraId="115C087A" w14:textId="77777777" w:rsidR="00E92A90" w:rsidRPr="008A4B64" w:rsidRDefault="00E92A90" w:rsidP="00E92A90">
      <w:r w:rsidRPr="008A4B64">
        <w:rPr>
          <w:b/>
          <w:bCs/>
          <w:color w:val="000000"/>
        </w:rPr>
        <w:t xml:space="preserve">                                           8.Технічне обслуговування та ремонт обладнання</w:t>
      </w:r>
    </w:p>
    <w:p w14:paraId="12BDEA51" w14:textId="77777777" w:rsidR="00E92A90" w:rsidRPr="008A4B64" w:rsidRDefault="00E92A90" w:rsidP="00E92A90">
      <w:r w:rsidRPr="008A4B64">
        <w:rPr>
          <w:color w:val="000000"/>
        </w:rPr>
        <w:t>8.1. Виконується щомісячно в терміни, які рекомендовані заводом виготовлювачем обладнання та згідно «Правилами будови і безпечної експлуатації водогрійних котлів і водопідігрівачів з температурою нагріву води не вище 115</w:t>
      </w:r>
      <w:r w:rsidRPr="008A4B64">
        <w:rPr>
          <w:color w:val="000000"/>
        </w:rPr>
        <w:sym w:font="Symbol" w:char="F0B0"/>
      </w:r>
      <w:r w:rsidRPr="008A4B64">
        <w:rPr>
          <w:color w:val="000000"/>
        </w:rPr>
        <w:t>С», та «Правилами безпеки систем газопостачання України.</w:t>
      </w:r>
    </w:p>
    <w:p w14:paraId="1AD2EF88" w14:textId="77777777" w:rsidR="00E92A90" w:rsidRPr="008A4B64" w:rsidRDefault="00E92A90" w:rsidP="00E92A90">
      <w:pPr>
        <w:jc w:val="both"/>
        <w:rPr>
          <w:color w:val="000000"/>
        </w:rPr>
      </w:pPr>
    </w:p>
    <w:p w14:paraId="293C0089" w14:textId="77777777" w:rsidR="00E92A90" w:rsidRPr="008A4B64" w:rsidRDefault="00E92A90" w:rsidP="00E92A90">
      <w:pPr>
        <w:jc w:val="both"/>
        <w:rPr>
          <w:color w:val="000000"/>
        </w:rPr>
      </w:pPr>
    </w:p>
    <w:p w14:paraId="7DED5039" w14:textId="77777777" w:rsidR="00E92A90" w:rsidRPr="008A4B64" w:rsidRDefault="00E92A90" w:rsidP="00E92A90">
      <w:pPr>
        <w:jc w:val="both"/>
        <w:rPr>
          <w:color w:val="000000"/>
        </w:rPr>
      </w:pPr>
    </w:p>
    <w:p w14:paraId="142B8D5A" w14:textId="77777777" w:rsidR="00E92A90" w:rsidRPr="008A4B64" w:rsidRDefault="00E92A90" w:rsidP="00E92A90">
      <w:pPr>
        <w:jc w:val="both"/>
        <w:rPr>
          <w:color w:val="000000"/>
        </w:rPr>
      </w:pPr>
      <w:r w:rsidRPr="008A4B64">
        <w:rPr>
          <w:color w:val="000000"/>
        </w:rPr>
        <w:lastRenderedPageBreak/>
        <w:t>8.2 На підтвердження наявності працівників відповідної кваліфікації, які мають необхідні знання та досвід, має надати довідку в довільній формі із зазначенням  ПІБ, посади, загального стажу роботи. Чинні документи на відповідних працівників, які будуть залучені до надання послуг, про навчання або перевірку знань (протокол/ витяг з протоколу та посвідчення):</w:t>
      </w:r>
    </w:p>
    <w:p w14:paraId="65DA65DF" w14:textId="77777777" w:rsidR="00E92A90" w:rsidRPr="008A4B64" w:rsidRDefault="00E92A90" w:rsidP="00E92A90">
      <w:pPr>
        <w:jc w:val="both"/>
        <w:rPr>
          <w:color w:val="000000"/>
        </w:rPr>
      </w:pPr>
      <w:r w:rsidRPr="008A4B64">
        <w:rPr>
          <w:color w:val="000000"/>
        </w:rPr>
        <w:t>- Загального курсу з ОП (на не менше 4-ох</w:t>
      </w:r>
      <w:r>
        <w:rPr>
          <w:color w:val="000000"/>
        </w:rPr>
        <w:t xml:space="preserve"> </w:t>
      </w:r>
      <w:r w:rsidRPr="008A4B64">
        <w:rPr>
          <w:color w:val="000000"/>
        </w:rPr>
        <w:t>працівників, вказаних у довідці);</w:t>
      </w:r>
    </w:p>
    <w:p w14:paraId="0683145A" w14:textId="77777777" w:rsidR="00E92A90" w:rsidRPr="008A4B64" w:rsidRDefault="00E92A90" w:rsidP="00E92A90">
      <w:pPr>
        <w:jc w:val="both"/>
        <w:rPr>
          <w:color w:val="000000"/>
        </w:rPr>
      </w:pPr>
      <w:r w:rsidRPr="008A4B64">
        <w:rPr>
          <w:color w:val="000000"/>
        </w:rPr>
        <w:t>- ДБН В.2.5-20-2018 Газопостачання (на не менше</w:t>
      </w:r>
      <w:r w:rsidRPr="008A4B64">
        <w:rPr>
          <w:color w:val="000000"/>
          <w:lang w:val="ru-RU"/>
        </w:rPr>
        <w:t xml:space="preserve"> </w:t>
      </w:r>
      <w:r w:rsidRPr="008A4B64">
        <w:rPr>
          <w:color w:val="000000"/>
        </w:rPr>
        <w:t>4-ох працівників, вказаних у довідці);</w:t>
      </w:r>
    </w:p>
    <w:p w14:paraId="6DB0693B" w14:textId="77777777" w:rsidR="00E92A90" w:rsidRPr="008A4B64" w:rsidRDefault="00E92A90" w:rsidP="00E92A90">
      <w:pPr>
        <w:jc w:val="both"/>
        <w:rPr>
          <w:color w:val="000000"/>
        </w:rPr>
      </w:pPr>
      <w:r w:rsidRPr="008A4B64">
        <w:rPr>
          <w:color w:val="000000"/>
        </w:rPr>
        <w:t>- НПАОП 0.00-1.81-18 Правила охорони праці підчас експлуатації обладнання, що працює під тиском (на не менше 4-ох працівників, вказаних у довідці);</w:t>
      </w:r>
    </w:p>
    <w:p w14:paraId="23C1E08A" w14:textId="77777777" w:rsidR="00E92A90" w:rsidRPr="008A4B64" w:rsidRDefault="00E92A90" w:rsidP="00E92A90">
      <w:pPr>
        <w:jc w:val="both"/>
        <w:rPr>
          <w:color w:val="000000"/>
          <w:lang w:val="ru-RU"/>
        </w:rPr>
      </w:pPr>
      <w:r w:rsidRPr="008A4B64">
        <w:rPr>
          <w:color w:val="000000"/>
        </w:rPr>
        <w:t>- НПАОП 0.00-1.76-15 Правила безпеки систем газопостачання на (не менше 3-ох працівників</w:t>
      </w:r>
      <w:r w:rsidRPr="008A4B64">
        <w:rPr>
          <w:color w:val="000000"/>
          <w:lang w:val="ru-RU"/>
        </w:rPr>
        <w:t>)</w:t>
      </w:r>
    </w:p>
    <w:p w14:paraId="5FCFDB62" w14:textId="77777777" w:rsidR="00E92A90" w:rsidRPr="008A4B64" w:rsidRDefault="00E92A90" w:rsidP="00E92A90">
      <w:pPr>
        <w:jc w:val="both"/>
        <w:rPr>
          <w:color w:val="000000"/>
          <w:lang w:val="ru-RU"/>
        </w:rPr>
      </w:pPr>
      <w:r w:rsidRPr="008A4B64">
        <w:t>«не менше мінімально необхідної кількості працівників відповідно до чинних НПАОП та складу обладнання котельні»</w:t>
      </w:r>
    </w:p>
    <w:p w14:paraId="442022DB" w14:textId="77777777" w:rsidR="00E92A90" w:rsidRPr="008A4B64" w:rsidRDefault="00E92A90" w:rsidP="00E92A90">
      <w:pPr>
        <w:jc w:val="both"/>
        <w:rPr>
          <w:color w:val="000000"/>
        </w:rPr>
      </w:pPr>
    </w:p>
    <w:p w14:paraId="1FE606C0" w14:textId="77777777" w:rsidR="00E92A90" w:rsidRPr="008A4B64" w:rsidRDefault="00E92A90" w:rsidP="00E92A90">
      <w:pPr>
        <w:jc w:val="both"/>
        <w:rPr>
          <w:color w:val="000000"/>
        </w:rPr>
      </w:pPr>
    </w:p>
    <w:p w14:paraId="569DA966" w14:textId="77777777" w:rsidR="00E92A90" w:rsidRPr="005D7F11" w:rsidRDefault="00E92A90" w:rsidP="00E92A90">
      <w:pPr>
        <w:tabs>
          <w:tab w:val="left" w:pos="0"/>
        </w:tabs>
        <w:suppressAutoHyphens/>
        <w:jc w:val="both"/>
        <w:rPr>
          <w:bCs/>
          <w:lang w:eastAsia="zh-CN"/>
        </w:rPr>
      </w:pPr>
      <w:r w:rsidRPr="008A4B64">
        <w:rPr>
          <w:bCs/>
          <w:lang w:eastAsia="zh-CN"/>
        </w:rPr>
        <w:t xml:space="preserve">Всі роботи пов’язані з демонтажем (монтажем) обладнання, повіркою обладнання, оформлення свідоцтва </w:t>
      </w:r>
      <w:r w:rsidRPr="008A4B64">
        <w:rPr>
          <w:bCs/>
        </w:rPr>
        <w:t>про повірку, технічних звітів, актів тощо,  входить до вартості закупівлі.</w:t>
      </w:r>
    </w:p>
    <w:p w14:paraId="797889FD" w14:textId="77777777" w:rsidR="00E92A90" w:rsidRPr="00BC26A2" w:rsidRDefault="00E92A90" w:rsidP="00E92A90">
      <w:pPr>
        <w:tabs>
          <w:tab w:val="left" w:pos="0"/>
        </w:tabs>
        <w:suppressAutoHyphens/>
        <w:ind w:firstLine="567"/>
        <w:jc w:val="both"/>
        <w:rPr>
          <w:b/>
          <w:u w:val="single"/>
          <w:lang w:eastAsia="zh-CN"/>
        </w:rPr>
      </w:pPr>
      <w:r w:rsidRPr="00BC26A2">
        <w:rPr>
          <w:b/>
          <w:u w:val="single"/>
          <w:lang w:eastAsia="zh-CN"/>
        </w:rPr>
        <w:t xml:space="preserve">Виконавець повинен забезпечити: </w:t>
      </w:r>
    </w:p>
    <w:p w14:paraId="2052AA3F" w14:textId="77777777" w:rsidR="00E92A90" w:rsidRPr="00BC26A2" w:rsidRDefault="00E92A90" w:rsidP="00E92A90">
      <w:pPr>
        <w:tabs>
          <w:tab w:val="left" w:pos="0"/>
        </w:tabs>
        <w:suppressAutoHyphens/>
        <w:ind w:firstLine="567"/>
        <w:jc w:val="both"/>
        <w:rPr>
          <w:lang w:eastAsia="zh-CN"/>
        </w:rPr>
      </w:pPr>
      <w:r w:rsidRPr="00BC26A2">
        <w:rPr>
          <w:lang w:eastAsia="zh-CN"/>
        </w:rPr>
        <w:t>- строк надання послуг: до 31.</w:t>
      </w:r>
      <w:r w:rsidRPr="00341457">
        <w:rPr>
          <w:lang w:val="ru-RU" w:eastAsia="zh-CN"/>
        </w:rPr>
        <w:t>12</w:t>
      </w:r>
      <w:r w:rsidRPr="00BC26A2">
        <w:rPr>
          <w:lang w:eastAsia="zh-CN"/>
        </w:rPr>
        <w:t>.202</w:t>
      </w:r>
      <w:r>
        <w:rPr>
          <w:lang w:eastAsia="zh-CN"/>
        </w:rPr>
        <w:t>6р</w:t>
      </w:r>
      <w:r w:rsidRPr="00BC26A2">
        <w:rPr>
          <w:lang w:eastAsia="zh-CN"/>
        </w:rPr>
        <w:t>;</w:t>
      </w:r>
    </w:p>
    <w:p w14:paraId="1E59E5C4" w14:textId="77777777" w:rsidR="00E92A90" w:rsidRPr="00BC26A2" w:rsidRDefault="00E92A90" w:rsidP="00E92A90">
      <w:pPr>
        <w:suppressAutoHyphens/>
        <w:ind w:firstLine="567"/>
        <w:jc w:val="both"/>
        <w:rPr>
          <w:lang w:eastAsia="zh-CN"/>
        </w:rPr>
      </w:pPr>
      <w:r w:rsidRPr="00BC26A2">
        <w:rPr>
          <w:lang w:eastAsia="zh-CN"/>
        </w:rPr>
        <w:t>- 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w:t>
      </w:r>
    </w:p>
    <w:p w14:paraId="79D0507D" w14:textId="77777777" w:rsidR="00E92A90" w:rsidRDefault="00E92A90" w:rsidP="00E9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rPr>
          <w:lang w:eastAsia="zh-CN"/>
        </w:rPr>
      </w:pPr>
      <w:r w:rsidRPr="00BC26A2">
        <w:rPr>
          <w:lang w:eastAsia="zh-CN"/>
        </w:rPr>
        <w:t>- надання послуг згідно з вимогами норм з охорони праці, інструкцій з пожежної безпеки, норм з охорони навколишнього природного середовища, Закону України «Про охорону праці» від 14.10.1992р. №2694-XII (із змінами і доповненнями)</w:t>
      </w:r>
      <w:r>
        <w:rPr>
          <w:lang w:eastAsia="zh-CN"/>
        </w:rPr>
        <w:t>.</w:t>
      </w:r>
    </w:p>
    <w:p w14:paraId="47ACC5C5" w14:textId="77777777" w:rsidR="00E92A90" w:rsidRDefault="00E92A90" w:rsidP="00E92A90">
      <w:pPr>
        <w:widowControl w:val="0"/>
        <w:tabs>
          <w:tab w:val="left" w:pos="4860"/>
        </w:tabs>
        <w:autoSpaceDE w:val="0"/>
        <w:autoSpaceDN w:val="0"/>
        <w:adjustRightInd w:val="0"/>
        <w:jc w:val="center"/>
        <w:rPr>
          <w:rFonts w:eastAsia="Calibri"/>
        </w:rPr>
      </w:pPr>
    </w:p>
    <w:p w14:paraId="7C79A4F9" w14:textId="11A7EFBC" w:rsidR="00484094" w:rsidRDefault="00484094" w:rsidP="00E92A90">
      <w:pPr>
        <w:pStyle w:val="Standard"/>
        <w:jc w:val="center"/>
      </w:pPr>
    </w:p>
    <w:p w14:paraId="6514B264" w14:textId="61BAEC27" w:rsidR="00D8326E" w:rsidRPr="00CE579A" w:rsidRDefault="00D8326E" w:rsidP="00D8326E">
      <w:pPr>
        <w:jc w:val="center"/>
        <w:outlineLvl w:val="0"/>
        <w:rPr>
          <w:b/>
          <w:sz w:val="28"/>
          <w:szCs w:val="28"/>
          <w:highlight w:val="yellow"/>
        </w:rPr>
      </w:pPr>
    </w:p>
    <w:p w14:paraId="230A871D" w14:textId="77777777" w:rsidR="00D8326E" w:rsidRDefault="00D8326E" w:rsidP="00D8326E">
      <w:pPr>
        <w:jc w:val="both"/>
        <w:rPr>
          <w:b/>
        </w:rPr>
      </w:pPr>
    </w:p>
    <w:p w14:paraId="65EE34FB" w14:textId="77777777" w:rsidR="00D8326E" w:rsidRPr="0019309A" w:rsidRDefault="00D8326E" w:rsidP="00D8326E">
      <w:pPr>
        <w:ind w:hanging="142"/>
      </w:pPr>
    </w:p>
    <w:p w14:paraId="7E736C07" w14:textId="77777777" w:rsidR="00D8326E" w:rsidRPr="006417FA" w:rsidRDefault="00D8326E" w:rsidP="00D8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19309A">
        <w:rPr>
          <w:i/>
          <w:color w:val="000000"/>
          <w:lang w:val="x-none" w:eastAsia="ar-SA"/>
        </w:rPr>
        <w:t>Примітка: У разі, якщо у даних технічних вимогах йде посилання на конкретну марку</w:t>
      </w:r>
      <w:r w:rsidRPr="002265B8">
        <w:rPr>
          <w:i/>
          <w:color w:val="000000"/>
          <w:lang w:val="x-none" w:eastAsia="ar-SA"/>
        </w:rPr>
        <w:t xml:space="preserve"> чи фірму, патент, конструкцію або тип товару, то вважається, що технічні вимоги містять вираз (або еквівалент).</w:t>
      </w:r>
    </w:p>
    <w:p w14:paraId="2D04497F" w14:textId="77777777" w:rsidR="00A012B3" w:rsidRDefault="00A012B3" w:rsidP="00577FCD">
      <w:pPr>
        <w:jc w:val="center"/>
        <w:outlineLvl w:val="0"/>
        <w:rPr>
          <w:b/>
          <w:sz w:val="40"/>
          <w:szCs w:val="40"/>
        </w:rPr>
      </w:pPr>
    </w:p>
    <w:p w14:paraId="188457D8" w14:textId="5E260860" w:rsidR="00A012B3" w:rsidRPr="00D8326E" w:rsidRDefault="00D02A33" w:rsidP="00D8326E">
      <w:pPr>
        <w:widowControl w:val="0"/>
        <w:autoSpaceDE w:val="0"/>
        <w:autoSpaceDN w:val="0"/>
        <w:adjustRightInd w:val="0"/>
        <w:jc w:val="both"/>
        <w:rPr>
          <w:b/>
          <w:bCs/>
          <w:color w:val="000000"/>
        </w:rPr>
      </w:pPr>
      <w:r w:rsidRPr="00D8326E">
        <w:rPr>
          <w:b/>
        </w:rPr>
        <w:t xml:space="preserve"> </w:t>
      </w:r>
      <w:r w:rsidR="00A012B3" w:rsidRPr="00D8326E">
        <w:rPr>
          <w:b/>
        </w:rPr>
        <w:t xml:space="preserve">  </w:t>
      </w:r>
      <w:r w:rsidRPr="00D8326E">
        <w:rPr>
          <w:b/>
        </w:rPr>
        <w:t>О</w:t>
      </w:r>
      <w:r w:rsidR="00A012B3" w:rsidRPr="00D8326E">
        <w:rPr>
          <w:b/>
        </w:rPr>
        <w:t xml:space="preserve">чікувана вартість закупівлі складає  </w:t>
      </w:r>
      <w:r w:rsidR="00D8326E" w:rsidRPr="00D8326E">
        <w:rPr>
          <w:b/>
        </w:rPr>
        <w:t xml:space="preserve"> </w:t>
      </w:r>
      <w:r w:rsidR="00941459">
        <w:rPr>
          <w:b/>
        </w:rPr>
        <w:t>760 614,00</w:t>
      </w:r>
      <w:r w:rsidR="00484094">
        <w:rPr>
          <w:b/>
        </w:rPr>
        <w:t xml:space="preserve"> грн. (</w:t>
      </w:r>
      <w:r w:rsidR="00941459">
        <w:rPr>
          <w:b/>
        </w:rPr>
        <w:t xml:space="preserve">Сімсот шістдесят </w:t>
      </w:r>
      <w:r w:rsidR="00484094" w:rsidRPr="00484094">
        <w:rPr>
          <w:b/>
        </w:rPr>
        <w:t>тисяч</w:t>
      </w:r>
      <w:r w:rsidR="00941459">
        <w:rPr>
          <w:b/>
        </w:rPr>
        <w:t xml:space="preserve"> шістсот чотирнадцять</w:t>
      </w:r>
      <w:r w:rsidR="00484094" w:rsidRPr="00484094">
        <w:rPr>
          <w:b/>
        </w:rPr>
        <w:t xml:space="preserve"> гри</w:t>
      </w:r>
      <w:r w:rsidR="00941459">
        <w:rPr>
          <w:b/>
        </w:rPr>
        <w:t>вень</w:t>
      </w:r>
      <w:r w:rsidR="00484094" w:rsidRPr="00484094">
        <w:rPr>
          <w:b/>
        </w:rPr>
        <w:t xml:space="preserve"> </w:t>
      </w:r>
      <w:r w:rsidR="00941459">
        <w:rPr>
          <w:b/>
        </w:rPr>
        <w:t>00</w:t>
      </w:r>
      <w:bookmarkStart w:id="0" w:name="_GoBack"/>
      <w:bookmarkEnd w:id="0"/>
      <w:r w:rsidR="00484094" w:rsidRPr="00484094">
        <w:rPr>
          <w:b/>
        </w:rPr>
        <w:t xml:space="preserve"> копійки</w:t>
      </w:r>
      <w:r w:rsidR="00484094">
        <w:rPr>
          <w:b/>
        </w:rPr>
        <w:t xml:space="preserve">), </w:t>
      </w:r>
      <w:r w:rsidR="00D8326E" w:rsidRPr="00D8326E">
        <w:rPr>
          <w:b/>
        </w:rPr>
        <w:t>з ПДВ.</w:t>
      </w:r>
    </w:p>
    <w:p w14:paraId="282AB09E" w14:textId="77777777" w:rsidR="00A029A4" w:rsidRPr="00D8326E" w:rsidRDefault="00A029A4" w:rsidP="00A029A4">
      <w:pPr>
        <w:widowControl w:val="0"/>
        <w:tabs>
          <w:tab w:val="left" w:pos="4860"/>
        </w:tabs>
        <w:autoSpaceDE w:val="0"/>
        <w:autoSpaceDN w:val="0"/>
        <w:adjustRightInd w:val="0"/>
        <w:jc w:val="right"/>
        <w:rPr>
          <w:rFonts w:eastAsia="Calibri"/>
        </w:rPr>
      </w:pPr>
    </w:p>
    <w:p w14:paraId="08C66B41" w14:textId="77777777" w:rsidR="00577FCD" w:rsidRPr="00D8326E" w:rsidRDefault="00577FCD" w:rsidP="004E3803">
      <w:pPr>
        <w:keepNext/>
        <w:widowControl w:val="0"/>
        <w:tabs>
          <w:tab w:val="left" w:pos="709"/>
          <w:tab w:val="left" w:pos="851"/>
        </w:tabs>
        <w:suppressAutoHyphens/>
        <w:ind w:left="567" w:hanging="993"/>
        <w:contextualSpacing/>
        <w:jc w:val="both"/>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9"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13"/>
  </w:num>
  <w:num w:numId="3">
    <w:abstractNumId w:val="10"/>
  </w:num>
  <w:num w:numId="4">
    <w:abstractNumId w:val="5"/>
  </w:num>
  <w:num w:numId="5">
    <w:abstractNumId w:val="8"/>
  </w:num>
  <w:num w:numId="6">
    <w:abstractNumId w:val="11"/>
  </w:num>
  <w:num w:numId="7">
    <w:abstractNumId w:val="2"/>
  </w:num>
  <w:num w:numId="8">
    <w:abstractNumId w:val="9"/>
  </w:num>
  <w:num w:numId="9">
    <w:abstractNumId w:val="12"/>
  </w:num>
  <w:num w:numId="10">
    <w:abstractNumId w:val="4"/>
  </w:num>
  <w:num w:numId="11">
    <w:abstractNumId w:val="6"/>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E7329"/>
    <w:rsid w:val="0014530B"/>
    <w:rsid w:val="0017048B"/>
    <w:rsid w:val="001F36E4"/>
    <w:rsid w:val="002E61D3"/>
    <w:rsid w:val="00300861"/>
    <w:rsid w:val="003612B6"/>
    <w:rsid w:val="0039040B"/>
    <w:rsid w:val="004432B0"/>
    <w:rsid w:val="00460555"/>
    <w:rsid w:val="00484094"/>
    <w:rsid w:val="004C00B2"/>
    <w:rsid w:val="004E3803"/>
    <w:rsid w:val="0052468D"/>
    <w:rsid w:val="00577FCD"/>
    <w:rsid w:val="005F5AA5"/>
    <w:rsid w:val="006535E3"/>
    <w:rsid w:val="007018F6"/>
    <w:rsid w:val="007241CF"/>
    <w:rsid w:val="007E3784"/>
    <w:rsid w:val="007F503D"/>
    <w:rsid w:val="008E1B80"/>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C20D96"/>
    <w:rsid w:val="00C40464"/>
    <w:rsid w:val="00C56739"/>
    <w:rsid w:val="00C86040"/>
    <w:rsid w:val="00C95FE7"/>
    <w:rsid w:val="00CE064B"/>
    <w:rsid w:val="00CF20C1"/>
    <w:rsid w:val="00D02A33"/>
    <w:rsid w:val="00D56B01"/>
    <w:rsid w:val="00D7137D"/>
    <w:rsid w:val="00D8326E"/>
    <w:rsid w:val="00D91CF1"/>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13904</Words>
  <Characters>7926</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51</cp:revision>
  <cp:lastPrinted>2025-01-20T07:48:00Z</cp:lastPrinted>
  <dcterms:created xsi:type="dcterms:W3CDTF">2025-01-30T07:30:00Z</dcterms:created>
  <dcterms:modified xsi:type="dcterms:W3CDTF">2026-01-20T09:55:00Z</dcterms:modified>
</cp:coreProperties>
</file>