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6C" w:rsidRPr="003F4C1A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D7786C" w:rsidRPr="00121034" w:rsidRDefault="00D7786C" w:rsidP="00D7786C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D7786C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5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D7786C" w:rsidRPr="00C40A84" w:rsidTr="00936F6D">
        <w:trPr>
          <w:trHeight w:val="410"/>
        </w:trPr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1. Назва заходу БПР</w:t>
            </w:r>
          </w:p>
        </w:tc>
        <w:tc>
          <w:tcPr>
            <w:tcW w:w="8789" w:type="dxa"/>
          </w:tcPr>
          <w:p w:rsidR="00D7786C" w:rsidRPr="00C40A84" w:rsidRDefault="00DC2B7C" w:rsidP="00936F6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7786C">
              <w:rPr>
                <w:b/>
                <w:bCs/>
                <w:sz w:val="24"/>
                <w:szCs w:val="24"/>
                <w:lang w:val="uk-UA" w:eastAsia="uk-UA"/>
              </w:rPr>
              <w:t>Базові аспекти д</w:t>
            </w:r>
            <w:r w:rsidRPr="00D7786C">
              <w:rPr>
                <w:b/>
                <w:bCs/>
                <w:sz w:val="24"/>
                <w:szCs w:val="24"/>
                <w:lang w:val="uk-UA"/>
              </w:rPr>
              <w:t xml:space="preserve">іагностики, лікування, </w:t>
            </w:r>
            <w:r w:rsidRPr="00D7786C">
              <w:rPr>
                <w:b/>
                <w:bCs/>
                <w:sz w:val="24"/>
                <w:szCs w:val="24"/>
                <w:lang w:val="uk-UA" w:eastAsia="uk-UA"/>
              </w:rPr>
              <w:t>соціально-психологічного та правового супроводу педіатричної ВІЛ-інфекції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2. Назва Провайдера (</w:t>
            </w:r>
            <w:r w:rsidRPr="00374339">
              <w:rPr>
                <w:sz w:val="16"/>
                <w:szCs w:val="16"/>
                <w:lang w:val="uk-UA"/>
              </w:rPr>
              <w:t>з Єдиного державного реєстру юридичних осіб, фізичних осіб – підприємців та громадських формувань</w:t>
            </w:r>
            <w:r w:rsidRPr="0037433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789" w:type="dxa"/>
          </w:tcPr>
          <w:p w:rsidR="00D7786C" w:rsidRDefault="00D7786C" w:rsidP="00936F6D">
            <w:pPr>
              <w:ind w:left="360"/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D7786C" w:rsidRPr="00CE1075" w:rsidRDefault="00D7786C" w:rsidP="00D7786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3. Співорганізатори заходу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D7786C" w:rsidRPr="00EE3A10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 xml:space="preserve">4. Цільова аудиторія (відповідно до </w:t>
            </w:r>
            <w:proofErr w:type="spellStart"/>
            <w:r w:rsidRPr="00374339">
              <w:rPr>
                <w:sz w:val="20"/>
                <w:szCs w:val="20"/>
                <w:lang w:val="uk-UA"/>
              </w:rPr>
              <w:t>Номен-клатури</w:t>
            </w:r>
            <w:proofErr w:type="spellEnd"/>
            <w:r w:rsidRPr="00374339">
              <w:rPr>
                <w:sz w:val="20"/>
                <w:szCs w:val="20"/>
                <w:lang w:val="uk-UA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D7786C" w:rsidRPr="00EE3A10" w:rsidRDefault="00DC2B7C" w:rsidP="00D30FF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EE3A10">
              <w:rPr>
                <w:bCs/>
                <w:sz w:val="24"/>
                <w:szCs w:val="24"/>
                <w:lang w:val="uk-UA"/>
              </w:rPr>
              <w:t>Спеціальності молодших спеціалістів з медичною освітою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5. Вид заходу БПР</w:t>
            </w:r>
          </w:p>
        </w:tc>
        <w:tc>
          <w:tcPr>
            <w:tcW w:w="8789" w:type="dxa"/>
          </w:tcPr>
          <w:p w:rsidR="00D7786C" w:rsidRPr="00BC2857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6. Запланована кількість учасників</w:t>
            </w:r>
          </w:p>
        </w:tc>
        <w:tc>
          <w:tcPr>
            <w:tcW w:w="8789" w:type="dxa"/>
          </w:tcPr>
          <w:p w:rsidR="00D7786C" w:rsidRPr="0091632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D7786C" w:rsidRPr="00217906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7. Мета навчання</w:t>
            </w:r>
          </w:p>
        </w:tc>
        <w:tc>
          <w:tcPr>
            <w:tcW w:w="8789" w:type="dxa"/>
          </w:tcPr>
          <w:p w:rsidR="00D7786C" w:rsidRPr="006F37C2" w:rsidRDefault="00DC2B7C" w:rsidP="00DC2B7C">
            <w:pPr>
              <w:tabs>
                <w:tab w:val="left" w:pos="0"/>
                <w:tab w:val="left" w:pos="9356"/>
              </w:tabs>
              <w:rPr>
                <w:b/>
                <w:bCs/>
                <w:sz w:val="20"/>
                <w:szCs w:val="20"/>
                <w:lang w:val="uk-UA"/>
              </w:rPr>
            </w:pPr>
            <w:r w:rsidRPr="00805B79">
              <w:rPr>
                <w:sz w:val="21"/>
                <w:szCs w:val="21"/>
                <w:lang w:val="uk-UA"/>
              </w:rPr>
              <w:t xml:space="preserve">підвищення рівня обізнаності медичних </w:t>
            </w:r>
            <w:r>
              <w:rPr>
                <w:color w:val="222222"/>
                <w:sz w:val="21"/>
                <w:szCs w:val="21"/>
                <w:shd w:val="clear" w:color="auto" w:fill="FFFFFF"/>
                <w:lang w:val="uk-UA"/>
              </w:rPr>
              <w:t xml:space="preserve">працівників </w:t>
            </w:r>
            <w:r w:rsidRPr="00805B79">
              <w:rPr>
                <w:sz w:val="21"/>
                <w:szCs w:val="21"/>
                <w:lang w:val="uk-UA"/>
              </w:rPr>
              <w:t xml:space="preserve">з базових аспектів ВІЛ-інфекції для дотримання прав дітей з ВІЛ на </w:t>
            </w:r>
            <w:r w:rsidRPr="00805B79">
              <w:rPr>
                <w:shd w:val="clear" w:color="auto" w:fill="FFFFFF"/>
                <w:lang w:val="uk-UA"/>
              </w:rPr>
              <w:t>охорону здоров'я у всіх його аспектах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8. Метод / методи навчання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9. Кількість балів БПР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10. Дата заходу БПР</w:t>
            </w:r>
          </w:p>
        </w:tc>
        <w:tc>
          <w:tcPr>
            <w:tcW w:w="8789" w:type="dxa"/>
          </w:tcPr>
          <w:p w:rsidR="00D7786C" w:rsidRPr="007165CE" w:rsidRDefault="00DC2B7C" w:rsidP="00DC2B7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06</w:t>
            </w:r>
            <w:r w:rsidR="00D7786C" w:rsidRPr="007165CE">
              <w:rPr>
                <w:bCs/>
                <w:sz w:val="24"/>
                <w:szCs w:val="24"/>
                <w:lang w:val="uk-UA"/>
              </w:rPr>
              <w:t>.0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="00D7786C" w:rsidRPr="007165CE">
              <w:rPr>
                <w:bCs/>
                <w:sz w:val="24"/>
                <w:szCs w:val="24"/>
                <w:lang w:val="uk-UA"/>
              </w:rPr>
              <w:t>.202</w:t>
            </w:r>
            <w:r w:rsidR="00D7786C"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11. Місце проведення заходу БПР (повна адреса)</w:t>
            </w:r>
          </w:p>
        </w:tc>
        <w:tc>
          <w:tcPr>
            <w:tcW w:w="8789" w:type="dxa"/>
          </w:tcPr>
          <w:p w:rsidR="00D7786C" w:rsidRPr="00B82F57" w:rsidRDefault="00D30FFB" w:rsidP="00DC2B7C">
            <w:pPr>
              <w:jc w:val="center"/>
              <w:rPr>
                <w:bCs/>
                <w:sz w:val="24"/>
                <w:szCs w:val="24"/>
                <w:lang w:val="uk-UA"/>
              </w:rPr>
            </w:pPr>
            <w:bookmarkStart w:id="0" w:name="_Hlk191931282"/>
            <w:r w:rsidRPr="00CA33AD">
              <w:rPr>
                <w:bCs/>
                <w:sz w:val="24"/>
                <w:szCs w:val="24"/>
                <w:lang w:val="uk-UA"/>
              </w:rPr>
              <w:t xml:space="preserve">м. </w:t>
            </w:r>
            <w:r w:rsidR="00DC2B7C">
              <w:rPr>
                <w:bCs/>
                <w:sz w:val="24"/>
                <w:szCs w:val="24"/>
                <w:lang w:val="uk-UA"/>
              </w:rPr>
              <w:t>Київ</w:t>
            </w:r>
            <w:r w:rsidRPr="00CA33AD">
              <w:rPr>
                <w:bCs/>
                <w:sz w:val="24"/>
                <w:szCs w:val="24"/>
                <w:lang w:val="uk-UA"/>
              </w:rPr>
              <w:t xml:space="preserve">, вул. </w:t>
            </w:r>
            <w:r w:rsidR="00DC2B7C">
              <w:rPr>
                <w:bCs/>
                <w:sz w:val="24"/>
                <w:szCs w:val="24"/>
                <w:lang w:val="uk-UA"/>
              </w:rPr>
              <w:t>Чорновола</w:t>
            </w:r>
            <w:r w:rsidRPr="00CA33AD">
              <w:rPr>
                <w:bCs/>
                <w:sz w:val="24"/>
                <w:szCs w:val="24"/>
                <w:lang w:val="uk-UA"/>
              </w:rPr>
              <w:t xml:space="preserve">, </w:t>
            </w:r>
            <w:bookmarkEnd w:id="0"/>
            <w:r w:rsidR="00DC2B7C">
              <w:rPr>
                <w:bCs/>
                <w:sz w:val="24"/>
                <w:szCs w:val="24"/>
                <w:lang w:val="uk-UA"/>
              </w:rPr>
              <w:t>28/1, головний корпус, актова зала</w:t>
            </w:r>
          </w:p>
        </w:tc>
      </w:tr>
      <w:tr w:rsidR="00C62639" w:rsidRPr="006F37C2" w:rsidTr="00936F6D">
        <w:tc>
          <w:tcPr>
            <w:tcW w:w="2268" w:type="dxa"/>
          </w:tcPr>
          <w:p w:rsidR="00C62639" w:rsidRPr="00374339" w:rsidRDefault="00C62639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12. Прізвище, ім’я та по батькові лектора/тренера</w:t>
            </w:r>
          </w:p>
        </w:tc>
        <w:tc>
          <w:tcPr>
            <w:tcW w:w="8789" w:type="dxa"/>
          </w:tcPr>
          <w:p w:rsidR="00C62639" w:rsidRDefault="00C62639" w:rsidP="003279DE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32284C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32284C">
              <w:rPr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bCs/>
                <w:sz w:val="24"/>
                <w:szCs w:val="24"/>
                <w:lang w:val="uk-UA"/>
              </w:rPr>
              <w:t>Ірина Володимирівна</w:t>
            </w:r>
            <w:r w:rsidRPr="0032284C">
              <w:rPr>
                <w:bCs/>
                <w:sz w:val="24"/>
                <w:szCs w:val="24"/>
                <w:lang w:val="uk-UA"/>
              </w:rPr>
              <w:t xml:space="preserve">, </w:t>
            </w:r>
          </w:p>
          <w:p w:rsidR="00C62639" w:rsidRPr="0032284C" w:rsidRDefault="00C62639" w:rsidP="003279DE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 w:rsidRPr="0032284C">
              <w:rPr>
                <w:bCs/>
                <w:sz w:val="24"/>
                <w:szCs w:val="24"/>
                <w:lang w:val="uk-UA"/>
              </w:rPr>
              <w:t xml:space="preserve">Козлова </w:t>
            </w:r>
            <w:r>
              <w:rPr>
                <w:bCs/>
                <w:sz w:val="24"/>
                <w:szCs w:val="24"/>
                <w:lang w:val="uk-UA"/>
              </w:rPr>
              <w:t xml:space="preserve">Оксана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Стефанівна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, Мельник Юлія Вікторівна</w:t>
            </w:r>
          </w:p>
        </w:tc>
      </w:tr>
      <w:tr w:rsidR="00C62639" w:rsidRPr="00217906" w:rsidTr="00936F6D">
        <w:trPr>
          <w:trHeight w:val="1201"/>
        </w:trPr>
        <w:tc>
          <w:tcPr>
            <w:tcW w:w="2268" w:type="dxa"/>
          </w:tcPr>
          <w:p w:rsidR="00C62639" w:rsidRPr="00374339" w:rsidRDefault="00C62639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13. Резюме лектора/тренера</w:t>
            </w:r>
          </w:p>
        </w:tc>
        <w:tc>
          <w:tcPr>
            <w:tcW w:w="8789" w:type="dxa"/>
          </w:tcPr>
          <w:p w:rsidR="00C62639" w:rsidRPr="00BC2857" w:rsidRDefault="00C62639" w:rsidP="0021790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</w:t>
            </w:r>
            <w:proofErr w:type="spellStart"/>
            <w:r w:rsidRPr="00BC2857">
              <w:rPr>
                <w:bCs/>
                <w:sz w:val="18"/>
                <w:szCs w:val="18"/>
                <w:lang w:val="uk-UA"/>
              </w:rPr>
              <w:t>лікар</w:t>
            </w:r>
            <w:r w:rsidR="00217906">
              <w:rPr>
                <w:bCs/>
                <w:sz w:val="18"/>
                <w:szCs w:val="18"/>
                <w:lang w:val="uk-UA"/>
              </w:rPr>
              <w:t>-</w:t>
            </w:r>
            <w:proofErr w:type="spellEnd"/>
            <w:r w:rsidR="00217906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інфекціоніст,  педіатр 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Київського</w:t>
            </w:r>
            <w:r w:rsidRPr="00BC2857">
              <w:rPr>
                <w:rStyle w:val="a6"/>
                <w:bCs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sz w:val="18"/>
                <w:szCs w:val="18"/>
                <w:lang w:val="uk-UA"/>
              </w:rPr>
              <w:t>Козлова О.С</w:t>
            </w:r>
            <w:r w:rsidRPr="00BC2857">
              <w:rPr>
                <w:bCs/>
                <w:sz w:val="18"/>
                <w:szCs w:val="18"/>
                <w:lang w:val="uk-UA"/>
              </w:rPr>
              <w:t>., лікар</w:t>
            </w:r>
            <w:r w:rsidR="00217906">
              <w:rPr>
                <w:bCs/>
                <w:sz w:val="18"/>
                <w:szCs w:val="18"/>
                <w:lang w:val="uk-UA"/>
              </w:rPr>
              <w:t>-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інфекціоніст Центру інфекційних захворювань «Клініка для лікування дітей, хворих на ВІЛ-інфекцію/СНІД» НДСЛ «Охматдит»; </w:t>
            </w:r>
            <w:r w:rsidRPr="00BC2857">
              <w:rPr>
                <w:sz w:val="18"/>
                <w:szCs w:val="18"/>
                <w:shd w:val="clear" w:color="auto" w:fill="FFFFFF"/>
                <w:lang w:val="uk-UA"/>
              </w:rPr>
              <w:t>Мельник Ю.В</w:t>
            </w:r>
            <w:r w:rsidRPr="00BC2857">
              <w:rPr>
                <w:b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, психолог, </w:t>
            </w:r>
            <w:r w:rsidRPr="00BC2857">
              <w:rPr>
                <w:sz w:val="18"/>
                <w:szCs w:val="18"/>
                <w:lang w:val="uk-UA"/>
              </w:rPr>
              <w:t>консультант з соціальних питань БО «100 відсотків життя. Київський регіон» в рамках проекту «</w:t>
            </w:r>
            <w:proofErr w:type="spellStart"/>
            <w:r w:rsidRPr="00BC2857">
              <w:rPr>
                <w:sz w:val="18"/>
                <w:szCs w:val="18"/>
                <w:lang w:val="uk-UA"/>
              </w:rPr>
              <w:t>HealthLink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>. Київський регіон»</w:t>
            </w:r>
          </w:p>
        </w:tc>
      </w:tr>
      <w:tr w:rsidR="00D7786C" w:rsidRPr="00BC2857" w:rsidTr="00936F6D">
        <w:tc>
          <w:tcPr>
            <w:tcW w:w="2268" w:type="dxa"/>
          </w:tcPr>
          <w:p w:rsidR="00D7786C" w:rsidRPr="0037433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374339">
              <w:rPr>
                <w:sz w:val="20"/>
                <w:szCs w:val="20"/>
                <w:lang w:val="uk-UA"/>
              </w:rPr>
              <w:t>14. Програма заходу БПР</w:t>
            </w:r>
          </w:p>
        </w:tc>
        <w:tc>
          <w:tcPr>
            <w:tcW w:w="8789" w:type="dxa"/>
          </w:tcPr>
          <w:tbl>
            <w:tblPr>
              <w:tblW w:w="100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5245"/>
              <w:gridCol w:w="3402"/>
            </w:tblGrid>
            <w:tr w:rsidR="004570BF" w:rsidRPr="00DB25C2" w:rsidTr="003279DE">
              <w:trPr>
                <w:trHeight w:val="263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Час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Теми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Спікери</w:t>
                  </w:r>
                </w:p>
              </w:tc>
            </w:tr>
            <w:tr w:rsidR="004570BF" w:rsidRPr="00DB25C2" w:rsidTr="003279DE">
              <w:trPr>
                <w:trHeight w:val="40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09:00 – 09:20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Реєстрація учасників. Привітання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Москалець</w:t>
                  </w:r>
                  <w:proofErr w:type="spellEnd"/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 xml:space="preserve"> А.Е., 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заст. директорки </w:t>
                  </w:r>
                  <w:proofErr w:type="spellStart"/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ГО</w:t>
                  </w:r>
                  <w:proofErr w:type="spellEnd"/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 «Майбутнє плюс»</w:t>
                  </w:r>
                </w:p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421"/>
              </w:trPr>
              <w:tc>
                <w:tcPr>
                  <w:tcW w:w="10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4570BF" w:rsidRPr="00F60D8C" w:rsidRDefault="004570BF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4570BF" w:rsidRPr="00217906" w:rsidTr="003279DE">
              <w:trPr>
                <w:trHeight w:val="474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09:20 – 10:40</w:t>
                  </w:r>
                </w:p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  <w:p w:rsidR="004570BF" w:rsidRPr="00F60D8C" w:rsidRDefault="004570BF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Презентація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: «Сучасний стан епідемії ВІЛ в світі та в Україні</w:t>
                  </w:r>
                </w:p>
              </w:tc>
              <w:tc>
                <w:tcPr>
                  <w:tcW w:w="340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proofErr w:type="spellStart"/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 xml:space="preserve"> І.В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., к.м.н., лікар-інфекціоніст  педіатр </w:t>
                  </w:r>
                  <w:r w:rsidRPr="00F60D8C">
                    <w:rPr>
                      <w:rStyle w:val="a6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Київського </w:t>
                  </w:r>
                  <w:r w:rsidRPr="00F60D8C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F60D8C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F60D8C">
                    <w:rPr>
                      <w:rStyle w:val="a6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553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36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color w:val="FF0000"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10:40 – 11.00</w:t>
                  </w:r>
                  <w:r w:rsidRPr="00F60D8C">
                    <w:rPr>
                      <w:bCs/>
                      <w:color w:val="FF0000"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Кава - пауза</w:t>
                  </w:r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107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11:00 – 12:15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 «Основні поняття ВІЛ-інфекції. Шляхи передачі ВІЛ»: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- Консультування та тестування на ВІЛ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- Діагностика ВІЛ-інфекції</w:t>
                  </w:r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379"/>
              </w:trPr>
              <w:tc>
                <w:tcPr>
                  <w:tcW w:w="10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t>Сесія 2:. Клінічні прояви ВІЛ</w:t>
                  </w: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-інфекції у дітей</w:t>
                  </w:r>
                </w:p>
              </w:tc>
            </w:tr>
            <w:tr w:rsidR="004570BF" w:rsidRPr="00217906" w:rsidTr="003279DE">
              <w:trPr>
                <w:trHeight w:val="1878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12:15 – 14:20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Презентація: «</w:t>
                  </w:r>
                  <w:r w:rsidRPr="00F60D8C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К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лінічні та епідеміологічні покази для тестування ВІЛ-інфекції. Стадії ВІЛ-інфекції, клінічні прояви»:</w:t>
                  </w:r>
                </w:p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 Клінічні прояви ВІЛ-інфекції на різних стадіях хвороби.</w:t>
                  </w:r>
                </w:p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 Базові аспекти лікування ВІЛ-інфекції,</w:t>
                  </w:r>
                </w:p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>Постконтактна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профілактика при аварії на робочому місці (ВІЛ, вірусні гепатити,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>ін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>)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. </w:t>
                  </w:r>
                </w:p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Доконтактна</w:t>
                  </w:r>
                  <w:proofErr w:type="spellEnd"/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 xml:space="preserve"> профілактика ВІЛ. 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Козлова О.С</w:t>
                  </w: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., лікар-інфекціоніст Центру інфекційних захворювань «Клініка для лікування дітей, хворих на ВІЛ-інфекцію/СНІД» НДСЛ «Охматдит»  МОЗ України</w:t>
                  </w:r>
                </w:p>
                <w:p w:rsidR="004570BF" w:rsidRPr="00F60D8C" w:rsidRDefault="004570BF" w:rsidP="003279DE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12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14:20 – 15:00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70BF" w:rsidRPr="00F60D8C" w:rsidRDefault="004570BF" w:rsidP="003279DE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>Обід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273"/>
              </w:trPr>
              <w:tc>
                <w:tcPr>
                  <w:tcW w:w="10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spacing w:after="120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lang w:val="uk-UA"/>
                    </w:rPr>
                    <w:t xml:space="preserve">Сесія 3: </w:t>
                  </w:r>
                  <w:r w:rsidRPr="00F60D8C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</w:t>
                  </w:r>
                </w:p>
              </w:tc>
            </w:tr>
            <w:tr w:rsidR="004570BF" w:rsidRPr="00DB25C2" w:rsidTr="003279DE">
              <w:trPr>
                <w:trHeight w:val="400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lastRenderedPageBreak/>
                    <w:t>15:00 – 16:20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bCs/>
                      <w:sz w:val="18"/>
                      <w:szCs w:val="18"/>
                      <w:lang w:val="uk-UA"/>
                    </w:rPr>
                    <w:t>Мозковий штурм</w:t>
                  </w: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 «Чому люди, що живуть з ВІЛ, приховують свій ВІЛ-статус»</w:t>
                  </w:r>
                </w:p>
              </w:tc>
              <w:tc>
                <w:tcPr>
                  <w:tcW w:w="340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sz w:val="18"/>
                      <w:szCs w:val="18"/>
                      <w:shd w:val="clear" w:color="auto" w:fill="FFFFFF"/>
                      <w:lang w:val="uk-UA"/>
                    </w:rPr>
                    <w:t>Мельник Ю.В.</w:t>
                  </w:r>
                  <w:r w:rsidRPr="00F60D8C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, психолог, </w:t>
                  </w: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консультант з соціально </w:t>
                  </w:r>
                  <w:proofErr w:type="spellStart"/>
                  <w:r w:rsidRPr="00F60D8C">
                    <w:rPr>
                      <w:sz w:val="18"/>
                      <w:szCs w:val="18"/>
                      <w:lang w:val="uk-UA"/>
                    </w:rPr>
                    <w:t>-психологічних</w:t>
                  </w:r>
                  <w:proofErr w:type="spellEnd"/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 питань БО «100 відсотків життя. </w:t>
                  </w:r>
                </w:p>
              </w:tc>
            </w:tr>
            <w:tr w:rsidR="004570BF" w:rsidRPr="00DB25C2" w:rsidTr="003279DE">
              <w:trPr>
                <w:trHeight w:val="1970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bCs/>
                      <w:sz w:val="18"/>
                      <w:szCs w:val="18"/>
                      <w:lang w:val="uk-UA"/>
                    </w:rPr>
                    <w:t>Презентація:</w:t>
                  </w: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 «Стигма та дискримінація,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пов’язані з ВІЛ»: </w:t>
                  </w:r>
                </w:p>
                <w:p w:rsidR="004570BF" w:rsidRPr="00F60D8C" w:rsidRDefault="004570BF" w:rsidP="003279DE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- Поняття стигми, стигматизації, дискримінації та</w:t>
                  </w:r>
                </w:p>
                <w:p w:rsidR="004570BF" w:rsidRPr="00F60D8C" w:rsidRDefault="004570BF" w:rsidP="003279DE">
                  <w:pPr>
                    <w:tabs>
                      <w:tab w:val="left" w:pos="36"/>
                      <w:tab w:val="left" w:pos="178"/>
                    </w:tabs>
                    <w:ind w:left="36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толерантного ставлення до людей, що живуть з ВІЛ</w:t>
                  </w:r>
                </w:p>
                <w:p w:rsidR="004570BF" w:rsidRPr="00F60D8C" w:rsidRDefault="004570BF" w:rsidP="003279DE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Причини та наслідки стигматизації людей, які</w:t>
                  </w:r>
                </w:p>
                <w:p w:rsidR="004570BF" w:rsidRPr="00F60D8C" w:rsidRDefault="004570BF" w:rsidP="003279DE">
                  <w:pPr>
                    <w:tabs>
                      <w:tab w:val="left" w:pos="36"/>
                      <w:tab w:val="left" w:pos="178"/>
                    </w:tabs>
                    <w:ind w:left="36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живуть з ВІЛ в медичних закладах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37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F60D8C">
                    <w:rPr>
                      <w:sz w:val="18"/>
                      <w:szCs w:val="18"/>
                      <w:lang w:val="uk-UA"/>
                    </w:rPr>
                    <w:t>ЛЖВ</w:t>
                  </w:r>
                  <w:proofErr w:type="spellEnd"/>
                  <w:r w:rsidRPr="00F60D8C">
                    <w:rPr>
                      <w:sz w:val="18"/>
                      <w:szCs w:val="18"/>
                      <w:lang w:val="uk-UA"/>
                    </w:rPr>
                    <w:t>/ 2024»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- Етичні принципи взаємодії з ВІЛ-позитивною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людиною в умовах </w:t>
                  </w:r>
                  <w:proofErr w:type="spellStart"/>
                  <w:r w:rsidRPr="00F60D8C">
                    <w:rPr>
                      <w:sz w:val="18"/>
                      <w:szCs w:val="18"/>
                      <w:lang w:val="uk-UA"/>
                    </w:rPr>
                    <w:t>ЗОЗ</w:t>
                  </w:r>
                  <w:proofErr w:type="spellEnd"/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45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 «Защіпки»</w:t>
                  </w:r>
                  <w:r w:rsidRPr="00F60D8C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/визначення стигми дискримінації в суспільстві</w:t>
                  </w:r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2568"/>
              </w:trPr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570BF" w:rsidRPr="00F60D8C" w:rsidRDefault="004570BF" w:rsidP="003279DE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16:20 – 17:30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570BF" w:rsidRPr="00F60D8C" w:rsidRDefault="004570BF" w:rsidP="003279DE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proofErr w:type="spellStart"/>
                  <w:r w:rsidRPr="00F60D8C">
                    <w:rPr>
                      <w:b/>
                      <w:bCs/>
                      <w:sz w:val="18"/>
                      <w:szCs w:val="18"/>
                      <w:shd w:val="clear" w:color="auto" w:fill="FFFFFF"/>
                      <w:lang w:val="ru-RU"/>
                    </w:rPr>
                    <w:t>Презентація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:</w:t>
                  </w:r>
                  <w:r w:rsidRPr="00F60D8C">
                    <w:rPr>
                      <w:b/>
                      <w:bCs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«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Правові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аспекти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медичного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супроводу</w:t>
                  </w:r>
                  <w:proofErr w:type="spellEnd"/>
                  <w:proofErr w:type="gram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В</w:t>
                  </w:r>
                  <w:proofErr w:type="gram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ІЛ-позитивних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пацієнтів</w:t>
                  </w:r>
                  <w:proofErr w:type="spellEnd"/>
                  <w:r w:rsidRPr="00F60D8C">
                    <w:rPr>
                      <w:sz w:val="18"/>
                      <w:szCs w:val="18"/>
                      <w:shd w:val="clear" w:color="auto" w:fill="FFFFFF"/>
                      <w:lang w:val="ru-RU"/>
                    </w:rPr>
                    <w:t>»:</w:t>
                  </w:r>
                </w:p>
                <w:p w:rsidR="004570BF" w:rsidRPr="00F60D8C" w:rsidRDefault="004570BF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- </w:t>
                  </w:r>
                  <w:r w:rsidRPr="00F60D8C">
                    <w:rPr>
                      <w:sz w:val="18"/>
                      <w:szCs w:val="18"/>
                      <w:lang w:val="uk-UA"/>
                    </w:rPr>
                    <w:t>Державна політика  щодо медичної допомоги і соціального захисту людей, які живуть з ВІЛ.</w:t>
                  </w:r>
                </w:p>
                <w:p w:rsidR="004570BF" w:rsidRPr="00F60D8C" w:rsidRDefault="004570BF" w:rsidP="003279D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>- Права та обов’язки медичних працівників та ВІЛ-інфікованих пацієнтів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lang w:val="uk-UA"/>
                    </w:rPr>
                    <w:t xml:space="preserve"> Проблемні питання захисту прав дитини з ВІЛ на здоров’я та життя</w:t>
                  </w:r>
                </w:p>
                <w:p w:rsidR="004570BF" w:rsidRPr="00F60D8C" w:rsidRDefault="004570BF" w:rsidP="003279DE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>Відповідальність за порушення прав пацієнта та обов’язки лікарів. Випадки коли у лікаря виникає право відмовитись від пацієнта</w:t>
                  </w:r>
                </w:p>
              </w:tc>
              <w:tc>
                <w:tcPr>
                  <w:tcW w:w="34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4570BF" w:rsidRPr="00DB25C2" w:rsidTr="003279DE">
              <w:trPr>
                <w:trHeight w:val="15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60D8C">
                    <w:rPr>
                      <w:bCs/>
                      <w:sz w:val="18"/>
                      <w:szCs w:val="18"/>
                      <w:lang w:val="uk-UA"/>
                    </w:rPr>
                    <w:t>17:30 – 18:00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F60D8C">
                    <w:rPr>
                      <w:b/>
                      <w:sz w:val="18"/>
                      <w:szCs w:val="18"/>
                    </w:rPr>
                    <w:t>Підсумкове</w:t>
                  </w:r>
                  <w:proofErr w:type="spellEnd"/>
                  <w:r w:rsidRPr="00F60D8C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60D8C">
                    <w:rPr>
                      <w:b/>
                      <w:sz w:val="18"/>
                      <w:szCs w:val="18"/>
                    </w:rPr>
                    <w:t>тестування</w:t>
                  </w:r>
                  <w:proofErr w:type="spellEnd"/>
                  <w:r w:rsidRPr="00F60D8C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60D8C">
                    <w:rPr>
                      <w:b/>
                      <w:sz w:val="18"/>
                      <w:szCs w:val="18"/>
                    </w:rPr>
                    <w:t>учасників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570BF" w:rsidRPr="00F60D8C" w:rsidRDefault="004570BF" w:rsidP="003279DE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40A84">
              <w:rPr>
                <w:sz w:val="20"/>
                <w:szCs w:val="20"/>
                <w:lang w:val="uk-UA"/>
              </w:rPr>
              <w:lastRenderedPageBreak/>
              <w:t>15. Опис вимог рівня знань, володіння темою, навичок, досвіду учасників до моменту реєстрації на даний захід</w:t>
            </w:r>
            <w:r w:rsidRPr="00CE1075">
              <w:rPr>
                <w:sz w:val="24"/>
                <w:szCs w:val="24"/>
                <w:lang w:val="uk-UA"/>
              </w:rPr>
              <w:t xml:space="preserve"> </w:t>
            </w:r>
            <w:r w:rsidRPr="005E0F6F">
              <w:rPr>
                <w:sz w:val="18"/>
                <w:szCs w:val="18"/>
                <w:lang w:val="uk-UA"/>
              </w:rPr>
              <w:t>(за потреби)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C40A84">
              <w:rPr>
                <w:sz w:val="20"/>
                <w:szCs w:val="20"/>
                <w:lang w:val="uk-UA"/>
              </w:rPr>
              <w:t>16.Технічна</w:t>
            </w:r>
            <w:proofErr w:type="spellEnd"/>
            <w:r w:rsidRPr="00C40A84">
              <w:rPr>
                <w:sz w:val="20"/>
                <w:szCs w:val="20"/>
                <w:lang w:val="uk-UA"/>
              </w:rPr>
              <w:t xml:space="preserve"> підтримка (так/ні?).</w:t>
            </w:r>
            <w:r w:rsidRPr="00CE1075">
              <w:rPr>
                <w:sz w:val="24"/>
                <w:szCs w:val="24"/>
                <w:lang w:val="uk-UA"/>
              </w:rPr>
              <w:t xml:space="preserve"> 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C40A84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0"/>
                <w:szCs w:val="20"/>
                <w:lang w:val="uk-UA"/>
              </w:rPr>
            </w:pPr>
            <w:r w:rsidRPr="00C40A84">
              <w:rPr>
                <w:sz w:val="20"/>
                <w:szCs w:val="20"/>
                <w:lang w:val="uk-UA"/>
              </w:rPr>
              <w:t>17. Методи оцінювання набутих знань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40A84">
              <w:rPr>
                <w:sz w:val="20"/>
                <w:szCs w:val="20"/>
                <w:lang w:val="uk-UA"/>
              </w:rPr>
              <w:t>18. Код заходу БПР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E18DC">
              <w:rPr>
                <w:sz w:val="16"/>
                <w:szCs w:val="16"/>
                <w:lang w:val="uk-UA"/>
              </w:rPr>
              <w:t>(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7E18DC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8789" w:type="dxa"/>
          </w:tcPr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D7786C" w:rsidRDefault="00D7786C" w:rsidP="00374339"/>
    <w:sectPr w:rsidR="00D7786C" w:rsidSect="00374339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786C"/>
    <w:rsid w:val="00024EA3"/>
    <w:rsid w:val="000707EE"/>
    <w:rsid w:val="000E3111"/>
    <w:rsid w:val="00201104"/>
    <w:rsid w:val="00217906"/>
    <w:rsid w:val="002E6661"/>
    <w:rsid w:val="00310F71"/>
    <w:rsid w:val="00374339"/>
    <w:rsid w:val="003A6B5C"/>
    <w:rsid w:val="003D7123"/>
    <w:rsid w:val="004570BF"/>
    <w:rsid w:val="0048108D"/>
    <w:rsid w:val="005F7314"/>
    <w:rsid w:val="00770A5C"/>
    <w:rsid w:val="007E18DC"/>
    <w:rsid w:val="00A02DB4"/>
    <w:rsid w:val="00A31A2B"/>
    <w:rsid w:val="00B82F57"/>
    <w:rsid w:val="00BF1BF3"/>
    <w:rsid w:val="00C40A84"/>
    <w:rsid w:val="00C62639"/>
    <w:rsid w:val="00D30FFB"/>
    <w:rsid w:val="00D7786C"/>
    <w:rsid w:val="00DA218D"/>
    <w:rsid w:val="00DC2B7C"/>
    <w:rsid w:val="00EE3A10"/>
    <w:rsid w:val="00F60D8C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86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86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List Paragraph"/>
    <w:aliases w:val="название табл/рис"/>
    <w:basedOn w:val="a"/>
    <w:link w:val="a4"/>
    <w:uiPriority w:val="34"/>
    <w:qFormat/>
    <w:rsid w:val="00D7786C"/>
    <w:pPr>
      <w:widowControl w:val="0"/>
      <w:autoSpaceDE w:val="0"/>
      <w:autoSpaceDN w:val="0"/>
      <w:ind w:left="161" w:right="406" w:firstLine="708"/>
      <w:jc w:val="both"/>
    </w:pPr>
    <w:rPr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D7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D7786C"/>
    <w:rPr>
      <w:rFonts w:ascii="Times New Roman" w:eastAsia="Times New Roman" w:hAnsi="Times New Roman" w:cs="Times New Roman"/>
      <w:lang w:val="en-US"/>
    </w:rPr>
  </w:style>
  <w:style w:type="character" w:styleId="a6">
    <w:name w:val="Emphasis"/>
    <w:uiPriority w:val="20"/>
    <w:qFormat/>
    <w:rsid w:val="00D778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2025-02-06T11:32:00Z</dcterms:created>
  <dcterms:modified xsi:type="dcterms:W3CDTF">2025-03-12T07:48:00Z</dcterms:modified>
</cp:coreProperties>
</file>