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8A9BE" w14:textId="77777777" w:rsidR="00577FCD" w:rsidRDefault="004E3803" w:rsidP="00577FCD">
      <w:pPr>
        <w:jc w:val="center"/>
        <w:outlineLvl w:val="0"/>
        <w:rPr>
          <w:b/>
          <w:sz w:val="40"/>
          <w:szCs w:val="40"/>
        </w:rPr>
      </w:pPr>
      <w:r>
        <w:rPr>
          <w:b/>
          <w:sz w:val="40"/>
          <w:szCs w:val="40"/>
        </w:rPr>
        <w:t xml:space="preserve">ОБГРУНТУВАННЯ </w:t>
      </w:r>
    </w:p>
    <w:p w14:paraId="1053EA4D" w14:textId="77777777" w:rsidR="004849BE" w:rsidRPr="004849BE" w:rsidRDefault="004849BE" w:rsidP="004849BE">
      <w:pPr>
        <w:spacing w:after="160" w:line="254" w:lineRule="auto"/>
        <w:ind w:firstLine="708"/>
        <w:jc w:val="both"/>
        <w:rPr>
          <w:lang w:eastAsia="uk-UA"/>
        </w:rPr>
      </w:pPr>
      <w:r w:rsidRPr="004849BE">
        <w:rPr>
          <w:color w:val="000000"/>
          <w:sz w:val="26"/>
          <w:szCs w:val="26"/>
          <w:lang w:eastAsia="uk-UA"/>
        </w:rPr>
        <w:t xml:space="preserve">На виконання Постанови Кабінету Міністрів України від 11 жовтня 2016 р. №710 «Про ефективне використання коштів» (у редакції постанови Кабінету Міністрів від 16 грудня 2020 р. № 1266) надається обґрунтування технічних та якісних характеристик предмета закупівлі, його очікуваної вартості. </w:t>
      </w:r>
    </w:p>
    <w:tbl>
      <w:tblPr>
        <w:tblW w:w="0" w:type="auto"/>
        <w:tblCellSpacing w:w="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507"/>
      </w:tblGrid>
      <w:tr w:rsidR="004849BE" w:rsidRPr="004849BE" w14:paraId="5B29F043" w14:textId="77777777" w:rsidTr="0037052D">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E5049B6" w14:textId="77777777" w:rsidR="004849BE" w:rsidRPr="004849BE" w:rsidRDefault="004849BE" w:rsidP="004849BE">
            <w:pPr>
              <w:spacing w:line="254" w:lineRule="auto"/>
              <w:jc w:val="center"/>
              <w:rPr>
                <w:lang w:eastAsia="uk-UA"/>
              </w:rPr>
            </w:pPr>
            <w:r w:rsidRPr="004849BE">
              <w:rPr>
                <w:b/>
                <w:bCs/>
                <w:color w:val="000000"/>
                <w:sz w:val="26"/>
                <w:szCs w:val="26"/>
                <w:lang w:eastAsia="uk-UA"/>
              </w:rPr>
              <w:t>Назва предмета закупівлі</w:t>
            </w:r>
          </w:p>
        </w:tc>
        <w:tc>
          <w:tcPr>
            <w:tcW w:w="7507" w:type="dxa"/>
            <w:tcBorders>
              <w:top w:val="single" w:sz="4" w:space="0" w:color="000000"/>
              <w:left w:val="single" w:sz="4" w:space="0" w:color="000000"/>
              <w:bottom w:val="single" w:sz="4" w:space="0" w:color="000000"/>
              <w:right w:val="single" w:sz="4" w:space="0" w:color="000000"/>
            </w:tcBorders>
            <w:vAlign w:val="center"/>
            <w:hideMark/>
          </w:tcPr>
          <w:p w14:paraId="6928BEBB" w14:textId="1C2D84CE" w:rsidR="004849BE" w:rsidRPr="004849BE" w:rsidRDefault="00297F4E" w:rsidP="004849BE">
            <w:pPr>
              <w:shd w:val="clear" w:color="auto" w:fill="FFFFFF"/>
              <w:rPr>
                <w:lang w:eastAsia="uk-UA"/>
              </w:rPr>
            </w:pPr>
            <w:bookmarkStart w:id="0" w:name="_GoBack"/>
            <w:r w:rsidRPr="00297F4E">
              <w:rPr>
                <w:b/>
                <w:color w:val="000000"/>
              </w:rPr>
              <w:t xml:space="preserve">Запасні частини до автоматичного </w:t>
            </w:r>
            <w:proofErr w:type="spellStart"/>
            <w:r w:rsidRPr="00297F4E">
              <w:rPr>
                <w:b/>
                <w:color w:val="000000"/>
              </w:rPr>
              <w:t>коагулометра</w:t>
            </w:r>
            <w:proofErr w:type="spellEnd"/>
            <w:r w:rsidRPr="00297F4E">
              <w:rPr>
                <w:b/>
                <w:color w:val="000000"/>
              </w:rPr>
              <w:t xml:space="preserve"> моделі ACL TOP 550/ACL TOP 550 CTS: Очищаюча помпа у зборі код ДК 021:2015 – 38430000-8 — Детектори та аналізатори</w:t>
            </w:r>
            <w:bookmarkEnd w:id="0"/>
          </w:p>
        </w:tc>
      </w:tr>
      <w:tr w:rsidR="004849BE" w:rsidRPr="004849BE" w14:paraId="00ACF5FA" w14:textId="77777777" w:rsidTr="0037052D">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2F31C7E" w14:textId="77777777" w:rsidR="004849BE" w:rsidRPr="004849BE" w:rsidRDefault="004849BE" w:rsidP="004849BE">
            <w:pPr>
              <w:spacing w:line="254" w:lineRule="auto"/>
              <w:jc w:val="center"/>
              <w:rPr>
                <w:lang w:eastAsia="uk-UA"/>
              </w:rPr>
            </w:pPr>
            <w:r w:rsidRPr="004849BE">
              <w:rPr>
                <w:b/>
                <w:bCs/>
                <w:color w:val="000000"/>
                <w:lang w:eastAsia="uk-UA"/>
              </w:rPr>
              <w:t>Обґрунтування технічних та якісних характеристик предмета закупівлі</w:t>
            </w:r>
          </w:p>
        </w:tc>
        <w:tc>
          <w:tcPr>
            <w:tcW w:w="7507" w:type="dxa"/>
            <w:tcBorders>
              <w:top w:val="single" w:sz="4" w:space="0" w:color="000000"/>
              <w:left w:val="single" w:sz="4" w:space="0" w:color="000000"/>
              <w:bottom w:val="single" w:sz="4" w:space="0" w:color="000000"/>
              <w:right w:val="single" w:sz="4" w:space="0" w:color="000000"/>
            </w:tcBorders>
            <w:vAlign w:val="center"/>
            <w:hideMark/>
          </w:tcPr>
          <w:p w14:paraId="34B436F4" w14:textId="049F39C9" w:rsidR="004849BE" w:rsidRPr="004849BE" w:rsidRDefault="004849BE" w:rsidP="004849BE">
            <w:pPr>
              <w:spacing w:line="254" w:lineRule="auto"/>
              <w:jc w:val="both"/>
              <w:rPr>
                <w:sz w:val="21"/>
                <w:szCs w:val="21"/>
              </w:rPr>
            </w:pPr>
            <w:r w:rsidRPr="004849BE">
              <w:rPr>
                <w:color w:val="000000"/>
                <w:lang w:eastAsia="uk-UA"/>
              </w:rPr>
              <w:t>Закупівля здійснюється для забезпечення потреб лікарні</w:t>
            </w:r>
            <w:r w:rsidR="007A3DA3">
              <w:rPr>
                <w:color w:val="000000"/>
                <w:lang w:eastAsia="uk-UA"/>
              </w:rPr>
              <w:t xml:space="preserve"> відповідно </w:t>
            </w:r>
            <w:r w:rsidR="007A3DA3" w:rsidRPr="007254B4">
              <w:rPr>
                <w:sz w:val="21"/>
                <w:szCs w:val="21"/>
              </w:rPr>
              <w:t>Службової записки про потребу Ініціатора</w:t>
            </w:r>
            <w:r w:rsidR="00C62D22">
              <w:rPr>
                <w:sz w:val="21"/>
                <w:szCs w:val="21"/>
              </w:rPr>
              <w:t xml:space="preserve"> </w:t>
            </w:r>
            <w:r w:rsidR="00852C6B" w:rsidRPr="00852C6B">
              <w:rPr>
                <w:sz w:val="21"/>
                <w:szCs w:val="21"/>
              </w:rPr>
              <w:t xml:space="preserve">завідувачки </w:t>
            </w:r>
            <w:proofErr w:type="spellStart"/>
            <w:r w:rsidR="00852C6B" w:rsidRPr="00852C6B">
              <w:rPr>
                <w:sz w:val="21"/>
                <w:szCs w:val="21"/>
              </w:rPr>
              <w:t>Референс</w:t>
            </w:r>
            <w:proofErr w:type="spellEnd"/>
            <w:r w:rsidR="00852C6B" w:rsidRPr="00852C6B">
              <w:rPr>
                <w:sz w:val="21"/>
                <w:szCs w:val="21"/>
              </w:rPr>
              <w:t xml:space="preserve"> -лабораторії Українського </w:t>
            </w:r>
            <w:proofErr w:type="spellStart"/>
            <w:r w:rsidR="00852C6B" w:rsidRPr="00852C6B">
              <w:rPr>
                <w:sz w:val="21"/>
                <w:szCs w:val="21"/>
              </w:rPr>
              <w:t>Референс</w:t>
            </w:r>
            <w:proofErr w:type="spellEnd"/>
            <w:r w:rsidR="00852C6B" w:rsidRPr="00852C6B">
              <w:rPr>
                <w:sz w:val="21"/>
                <w:szCs w:val="21"/>
              </w:rPr>
              <w:t xml:space="preserve">-центру з клінічної лабораторної діагностики та метрології Наталії </w:t>
            </w:r>
            <w:proofErr w:type="spellStart"/>
            <w:r w:rsidR="00852C6B" w:rsidRPr="00852C6B">
              <w:rPr>
                <w:sz w:val="21"/>
                <w:szCs w:val="21"/>
              </w:rPr>
              <w:t>Барашивець</w:t>
            </w:r>
            <w:proofErr w:type="spellEnd"/>
            <w:r w:rsidR="00852C6B" w:rsidRPr="00852C6B">
              <w:rPr>
                <w:sz w:val="21"/>
                <w:szCs w:val="21"/>
              </w:rPr>
              <w:t xml:space="preserve"> №1697 від 15.07.2026</w:t>
            </w:r>
            <w:r w:rsidR="00852C6B">
              <w:rPr>
                <w:sz w:val="21"/>
                <w:szCs w:val="21"/>
              </w:rPr>
              <w:t xml:space="preserve"> </w:t>
            </w:r>
            <w:r w:rsidR="00852C6B" w:rsidRPr="00852C6B">
              <w:rPr>
                <w:sz w:val="21"/>
                <w:szCs w:val="21"/>
              </w:rPr>
              <w:t>р</w:t>
            </w:r>
            <w:r w:rsidR="00852C6B">
              <w:rPr>
                <w:sz w:val="21"/>
                <w:szCs w:val="21"/>
              </w:rPr>
              <w:t>.</w:t>
            </w:r>
          </w:p>
        </w:tc>
      </w:tr>
      <w:tr w:rsidR="004849BE" w:rsidRPr="004849BE" w14:paraId="3D6AFA3B" w14:textId="77777777" w:rsidTr="0037052D">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0665284E" w14:textId="77777777" w:rsidR="004849BE" w:rsidRPr="004849BE" w:rsidRDefault="004849BE" w:rsidP="004849BE">
            <w:pPr>
              <w:spacing w:line="254" w:lineRule="auto"/>
              <w:jc w:val="center"/>
              <w:rPr>
                <w:lang w:eastAsia="uk-UA"/>
              </w:rPr>
            </w:pPr>
            <w:r w:rsidRPr="004849BE">
              <w:rPr>
                <w:b/>
                <w:bCs/>
                <w:color w:val="000000"/>
                <w:lang w:eastAsia="uk-UA"/>
              </w:rPr>
              <w:t>Обґрунтування очікуваної ціни закупівлі</w:t>
            </w:r>
          </w:p>
        </w:tc>
        <w:tc>
          <w:tcPr>
            <w:tcW w:w="7507" w:type="dxa"/>
            <w:tcBorders>
              <w:top w:val="single" w:sz="4" w:space="0" w:color="000000"/>
              <w:left w:val="single" w:sz="4" w:space="0" w:color="000000"/>
              <w:bottom w:val="single" w:sz="4" w:space="0" w:color="000000"/>
              <w:right w:val="single" w:sz="4" w:space="0" w:color="000000"/>
            </w:tcBorders>
            <w:vAlign w:val="center"/>
            <w:hideMark/>
          </w:tcPr>
          <w:p w14:paraId="1DE9C3C2" w14:textId="3E95465A" w:rsidR="0048365C" w:rsidRPr="0048365C" w:rsidRDefault="0048365C" w:rsidP="0048365C">
            <w:pPr>
              <w:spacing w:line="254" w:lineRule="auto"/>
              <w:jc w:val="both"/>
              <w:rPr>
                <w:color w:val="000000"/>
                <w:lang w:eastAsia="uk-UA"/>
              </w:rPr>
            </w:pPr>
            <w:r w:rsidRPr="0048365C">
              <w:rPr>
                <w:color w:val="000000"/>
                <w:lang w:eastAsia="uk-UA"/>
              </w:rPr>
              <w:t>Очікувана вартість визначена на підставі та наданих трьох комерційних пропозицій. З ціллю максимальної економії за основу взято найменшу комерційну пропозицію.</w:t>
            </w:r>
          </w:p>
          <w:p w14:paraId="1AEE276B" w14:textId="78BEB4D9" w:rsidR="004849BE" w:rsidRPr="0048365C" w:rsidRDefault="0048365C" w:rsidP="0048365C">
            <w:pPr>
              <w:spacing w:line="254" w:lineRule="auto"/>
              <w:jc w:val="both"/>
              <w:rPr>
                <w:b/>
                <w:lang w:eastAsia="uk-UA"/>
              </w:rPr>
            </w:pPr>
            <w:r w:rsidRPr="0048365C">
              <w:rPr>
                <w:b/>
                <w:color w:val="000000"/>
                <w:lang w:eastAsia="uk-UA"/>
              </w:rPr>
              <w:t xml:space="preserve">Вартість закупівлі: </w:t>
            </w:r>
            <w:r w:rsidR="00852C6B" w:rsidRPr="00852C6B">
              <w:rPr>
                <w:b/>
                <w:color w:val="000000"/>
                <w:lang w:eastAsia="uk-UA"/>
              </w:rPr>
              <w:t>38 686,50 UAH без ПДВ, ПДВ (20%) – 7 737,30 UAH, Вартість з ПДВ – 46 423,80 UAH.</w:t>
            </w:r>
          </w:p>
        </w:tc>
      </w:tr>
    </w:tbl>
    <w:p w14:paraId="2A7E3D92" w14:textId="77777777" w:rsidR="00297F4E" w:rsidRDefault="00297F4E" w:rsidP="00297F4E">
      <w:pPr>
        <w:spacing w:line="288" w:lineRule="auto"/>
        <w:jc w:val="center"/>
        <w:rPr>
          <w:b/>
          <w:sz w:val="36"/>
          <w:szCs w:val="36"/>
        </w:rPr>
      </w:pPr>
    </w:p>
    <w:p w14:paraId="638355BF" w14:textId="194C985F" w:rsidR="00297F4E" w:rsidRDefault="00297F4E" w:rsidP="00297F4E">
      <w:pPr>
        <w:spacing w:line="288" w:lineRule="auto"/>
        <w:jc w:val="center"/>
        <w:rPr>
          <w:b/>
        </w:rPr>
      </w:pPr>
      <w:r>
        <w:rPr>
          <w:b/>
          <w:sz w:val="36"/>
          <w:szCs w:val="36"/>
        </w:rPr>
        <w:t>ТЕХНІЧНЕ ЗАВДАННЯ</w:t>
      </w:r>
    </w:p>
    <w:p w14:paraId="407D6983" w14:textId="77777777" w:rsidR="00297F4E" w:rsidRDefault="00297F4E" w:rsidP="00297F4E">
      <w:pPr>
        <w:spacing w:line="288" w:lineRule="auto"/>
        <w:jc w:val="center"/>
        <w:rPr>
          <w:b/>
          <w:sz w:val="28"/>
          <w:szCs w:val="28"/>
        </w:rPr>
      </w:pPr>
      <w:r>
        <w:rPr>
          <w:b/>
          <w:sz w:val="28"/>
          <w:szCs w:val="28"/>
        </w:rPr>
        <w:t>на закупівлю по предмету:</w:t>
      </w:r>
    </w:p>
    <w:p w14:paraId="26459A5D" w14:textId="480CC156" w:rsidR="00297F4E" w:rsidRDefault="00297F4E" w:rsidP="00297F4E">
      <w:pPr>
        <w:jc w:val="both"/>
        <w:rPr>
          <w:rFonts w:eastAsia="Tahoma"/>
          <w:b/>
          <w:bCs/>
          <w:kern w:val="2"/>
          <w:lang w:eastAsia="zh-CN"/>
        </w:rPr>
      </w:pPr>
      <w:r>
        <w:rPr>
          <w:rFonts w:eastAsia="Tahoma"/>
          <w:b/>
          <w:bCs/>
          <w:kern w:val="2"/>
          <w:lang w:eastAsia="zh-CN"/>
        </w:rPr>
        <w:t xml:space="preserve">Запасні частини до автоматичного </w:t>
      </w:r>
      <w:proofErr w:type="spellStart"/>
      <w:r>
        <w:rPr>
          <w:rFonts w:eastAsia="Tahoma"/>
          <w:b/>
          <w:bCs/>
          <w:kern w:val="2"/>
          <w:lang w:eastAsia="zh-CN"/>
        </w:rPr>
        <w:t>коагулометра</w:t>
      </w:r>
      <w:proofErr w:type="spellEnd"/>
      <w:r>
        <w:rPr>
          <w:rFonts w:eastAsia="Tahoma"/>
          <w:b/>
          <w:bCs/>
          <w:kern w:val="2"/>
          <w:lang w:eastAsia="zh-CN"/>
        </w:rPr>
        <w:t xml:space="preserve"> моделі ACL TOP 550/ACL TOP 550 CTS: Очищаюча помпа у зборі код ДК 021:2015 – 38430000-8 — Детектори та аналізатори</w:t>
      </w:r>
    </w:p>
    <w:p w14:paraId="2C61DC08" w14:textId="77777777" w:rsidR="00297F4E" w:rsidRDefault="00297F4E" w:rsidP="00297F4E">
      <w:pPr>
        <w:jc w:val="both"/>
      </w:pPr>
    </w:p>
    <w:p w14:paraId="573F981B" w14:textId="77777777" w:rsidR="00297F4E" w:rsidRDefault="00297F4E" w:rsidP="00297F4E">
      <w:pPr>
        <w:jc w:val="both"/>
      </w:pPr>
      <w:r>
        <w:t xml:space="preserve">                                                                                                                                    Таблиця 1</w:t>
      </w:r>
    </w:p>
    <w:tbl>
      <w:tblPr>
        <w:tblW w:w="10590"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8"/>
        <w:gridCol w:w="4918"/>
        <w:gridCol w:w="5104"/>
      </w:tblGrid>
      <w:tr w:rsidR="00297F4E" w14:paraId="7E0B176A" w14:textId="77777777" w:rsidTr="009C043A">
        <w:trPr>
          <w:trHeight w:val="280"/>
        </w:trPr>
        <w:tc>
          <w:tcPr>
            <w:tcW w:w="567" w:type="dxa"/>
            <w:tcBorders>
              <w:top w:val="single" w:sz="4" w:space="0" w:color="auto"/>
              <w:left w:val="single" w:sz="4" w:space="0" w:color="auto"/>
              <w:bottom w:val="single" w:sz="4" w:space="0" w:color="auto"/>
              <w:right w:val="single" w:sz="4" w:space="0" w:color="auto"/>
            </w:tcBorders>
            <w:hideMark/>
          </w:tcPr>
          <w:p w14:paraId="3DBB3819" w14:textId="77777777" w:rsidR="00297F4E" w:rsidRDefault="00297F4E" w:rsidP="009C043A">
            <w:pPr>
              <w:spacing w:line="256" w:lineRule="auto"/>
              <w:rPr>
                <w:b/>
                <w:bCs/>
                <w:noProof/>
                <w:sz w:val="28"/>
                <w:szCs w:val="28"/>
              </w:rPr>
            </w:pPr>
            <w:r>
              <w:rPr>
                <w:b/>
                <w:bCs/>
                <w:noProof/>
                <w:sz w:val="28"/>
                <w:szCs w:val="28"/>
              </w:rPr>
              <w:t>1.</w:t>
            </w:r>
          </w:p>
        </w:tc>
        <w:tc>
          <w:tcPr>
            <w:tcW w:w="10018" w:type="dxa"/>
            <w:gridSpan w:val="2"/>
            <w:tcBorders>
              <w:top w:val="single" w:sz="4" w:space="0" w:color="auto"/>
              <w:left w:val="single" w:sz="4" w:space="0" w:color="auto"/>
              <w:bottom w:val="single" w:sz="4" w:space="0" w:color="auto"/>
              <w:right w:val="single" w:sz="4" w:space="0" w:color="auto"/>
            </w:tcBorders>
            <w:hideMark/>
          </w:tcPr>
          <w:p w14:paraId="5263ED53" w14:textId="77777777" w:rsidR="00297F4E" w:rsidRDefault="00297F4E" w:rsidP="009C043A">
            <w:pPr>
              <w:spacing w:line="256" w:lineRule="auto"/>
              <w:jc w:val="center"/>
              <w:rPr>
                <w:b/>
                <w:i/>
                <w:iCs/>
                <w:noProof/>
                <w:sz w:val="28"/>
                <w:szCs w:val="28"/>
              </w:rPr>
            </w:pPr>
            <w:r>
              <w:rPr>
                <w:b/>
                <w:i/>
                <w:iCs/>
                <w:noProof/>
                <w:sz w:val="28"/>
                <w:szCs w:val="28"/>
              </w:rPr>
              <w:t>Закупівля по предмету:</w:t>
            </w:r>
          </w:p>
          <w:p w14:paraId="5E94659D" w14:textId="77777777" w:rsidR="00297F4E" w:rsidRDefault="00297F4E" w:rsidP="009C043A">
            <w:pPr>
              <w:spacing w:line="256" w:lineRule="auto"/>
              <w:jc w:val="center"/>
              <w:rPr>
                <w:rFonts w:asciiTheme="majorBidi" w:hAnsiTheme="majorBidi" w:cstheme="majorBidi"/>
                <w:b/>
                <w:lang w:val="ru-RU"/>
              </w:rPr>
            </w:pPr>
            <w:r>
              <w:rPr>
                <w:rFonts w:eastAsia="Tahoma"/>
                <w:b/>
                <w:bCs/>
                <w:kern w:val="2"/>
                <w:sz w:val="28"/>
                <w:szCs w:val="28"/>
                <w:lang w:eastAsia="zh-CN"/>
              </w:rPr>
              <w:t xml:space="preserve">Запасні частини до автоматичного </w:t>
            </w:r>
            <w:proofErr w:type="spellStart"/>
            <w:r>
              <w:rPr>
                <w:rFonts w:eastAsia="Tahoma"/>
                <w:b/>
                <w:bCs/>
                <w:kern w:val="2"/>
                <w:sz w:val="28"/>
                <w:szCs w:val="28"/>
                <w:lang w:eastAsia="zh-CN"/>
              </w:rPr>
              <w:t>коагулометра</w:t>
            </w:r>
            <w:proofErr w:type="spellEnd"/>
            <w:r>
              <w:rPr>
                <w:rFonts w:eastAsia="Tahoma"/>
                <w:b/>
                <w:bCs/>
                <w:kern w:val="2"/>
                <w:sz w:val="28"/>
                <w:szCs w:val="28"/>
                <w:lang w:eastAsia="zh-CN"/>
              </w:rPr>
              <w:t xml:space="preserve"> моделі ACL TOP 550/ACL TOP 550 CTS: Очищаюча помпа у зборі код ДК 021:2015 – 38430000-8 — Детектори та аналізатори</w:t>
            </w:r>
            <w:r>
              <w:rPr>
                <w:rFonts w:asciiTheme="majorBidi" w:hAnsiTheme="majorBidi" w:cstheme="majorBidi"/>
                <w:b/>
                <w:lang w:val="ru-RU"/>
              </w:rPr>
              <w:t xml:space="preserve"> </w:t>
            </w:r>
          </w:p>
        </w:tc>
      </w:tr>
      <w:tr w:rsidR="00297F4E" w14:paraId="5E160A34" w14:textId="77777777" w:rsidTr="009C043A">
        <w:trPr>
          <w:trHeight w:val="280"/>
        </w:trPr>
        <w:tc>
          <w:tcPr>
            <w:tcW w:w="567" w:type="dxa"/>
            <w:tcBorders>
              <w:top w:val="single" w:sz="4" w:space="0" w:color="auto"/>
              <w:left w:val="single" w:sz="4" w:space="0" w:color="000000"/>
              <w:bottom w:val="single" w:sz="4" w:space="0" w:color="000000"/>
              <w:right w:val="single" w:sz="4" w:space="0" w:color="000000"/>
            </w:tcBorders>
            <w:hideMark/>
          </w:tcPr>
          <w:p w14:paraId="0A8E467B" w14:textId="77777777" w:rsidR="00297F4E" w:rsidRDefault="00297F4E" w:rsidP="009C043A">
            <w:pPr>
              <w:spacing w:line="256" w:lineRule="auto"/>
              <w:rPr>
                <w:b/>
                <w:bCs/>
                <w:noProof/>
                <w:sz w:val="28"/>
                <w:szCs w:val="28"/>
              </w:rPr>
            </w:pPr>
            <w:r>
              <w:rPr>
                <w:b/>
                <w:bCs/>
                <w:noProof/>
                <w:sz w:val="28"/>
                <w:szCs w:val="28"/>
              </w:rPr>
              <w:t>2.</w:t>
            </w:r>
          </w:p>
        </w:tc>
        <w:tc>
          <w:tcPr>
            <w:tcW w:w="10018" w:type="dxa"/>
            <w:gridSpan w:val="2"/>
            <w:tcBorders>
              <w:top w:val="single" w:sz="4" w:space="0" w:color="000000"/>
              <w:left w:val="single" w:sz="4" w:space="0" w:color="000000"/>
              <w:bottom w:val="single" w:sz="4" w:space="0" w:color="000000"/>
              <w:right w:val="single" w:sz="4" w:space="0" w:color="000000"/>
            </w:tcBorders>
          </w:tcPr>
          <w:p w14:paraId="0F3291A9" w14:textId="77777777" w:rsidR="00297F4E" w:rsidRDefault="00297F4E" w:rsidP="009C043A">
            <w:pPr>
              <w:spacing w:before="240" w:after="240" w:line="256" w:lineRule="auto"/>
              <w:jc w:val="center"/>
              <w:rPr>
                <w:b/>
                <w:bCs/>
                <w:noProof/>
                <w:sz w:val="28"/>
                <w:szCs w:val="28"/>
              </w:rPr>
            </w:pPr>
            <w:r>
              <w:rPr>
                <w:b/>
                <w:bCs/>
                <w:noProof/>
                <w:sz w:val="28"/>
                <w:szCs w:val="28"/>
              </w:rPr>
              <w:t>Інформація про необхідні технічні, якісні та кількісні характеристики предмета закупівлі</w:t>
            </w:r>
          </w:p>
          <w:p w14:paraId="220AC3FB" w14:textId="77777777" w:rsidR="00297F4E" w:rsidRDefault="00297F4E" w:rsidP="009C043A">
            <w:pPr>
              <w:spacing w:line="256" w:lineRule="auto"/>
              <w:jc w:val="both"/>
              <w:rPr>
                <w:iCs/>
                <w:noProof/>
              </w:rPr>
            </w:pPr>
            <w:r>
              <w:rPr>
                <w:iCs/>
                <w:noProof/>
              </w:rPr>
              <w:t>Очищаюча помпа у зборі - 1 шт.</w:t>
            </w:r>
          </w:p>
          <w:p w14:paraId="120D47E2" w14:textId="77777777" w:rsidR="00297F4E" w:rsidRDefault="00297F4E" w:rsidP="009C043A">
            <w:pPr>
              <w:spacing w:line="256" w:lineRule="auto"/>
              <w:ind w:left="457"/>
              <w:jc w:val="both"/>
            </w:pPr>
          </w:p>
          <w:p w14:paraId="228B5875" w14:textId="77777777" w:rsidR="00297F4E" w:rsidRDefault="00297F4E" w:rsidP="009C043A">
            <w:pPr>
              <w:spacing w:before="240" w:after="240" w:line="256" w:lineRule="auto"/>
            </w:pPr>
            <w:r>
              <w:t xml:space="preserve">1. Запасна частина має бути повністю сумісними з автоматичним </w:t>
            </w:r>
            <w:proofErr w:type="spellStart"/>
            <w:r>
              <w:t>коагулометром</w:t>
            </w:r>
            <w:proofErr w:type="spellEnd"/>
            <w:r>
              <w:t xml:space="preserve"> моделі ACL TOP 550 (або ACL TOP 550 CTS) виробництва компанії </w:t>
            </w:r>
            <w:proofErr w:type="spellStart"/>
            <w:r>
              <w:t>Werfen</w:t>
            </w:r>
            <w:proofErr w:type="spellEnd"/>
            <w:r>
              <w:t xml:space="preserve"> (</w:t>
            </w:r>
            <w:proofErr w:type="spellStart"/>
            <w:r>
              <w:t>Instrumentation</w:t>
            </w:r>
            <w:proofErr w:type="spellEnd"/>
            <w:r>
              <w:t xml:space="preserve"> </w:t>
            </w:r>
            <w:proofErr w:type="spellStart"/>
            <w:r>
              <w:t>Laboratory</w:t>
            </w:r>
            <w:proofErr w:type="spellEnd"/>
            <w:r>
              <w:t>).</w:t>
            </w:r>
          </w:p>
          <w:p w14:paraId="56CD528D" w14:textId="77777777" w:rsidR="00297F4E" w:rsidRDefault="00297F4E" w:rsidP="009C043A">
            <w:pPr>
              <w:spacing w:before="240" w:after="240" w:line="256" w:lineRule="auto"/>
            </w:pPr>
            <w:r>
              <w:t>2. Для забезпечення коректної роботи аналітичних блоків запасна частина повинна бути виготовлена виробником обладнання або рекомендована ним;</w:t>
            </w:r>
          </w:p>
          <w:p w14:paraId="1DE4C118" w14:textId="77777777" w:rsidR="00297F4E" w:rsidRDefault="00297F4E" w:rsidP="009C043A">
            <w:pPr>
              <w:spacing w:before="240" w:after="240" w:line="256" w:lineRule="auto"/>
            </w:pPr>
            <w:r>
              <w:t>3. Товар має бути новим, таким, що не був у використанні, без дефектів і пошкоджень;</w:t>
            </w:r>
          </w:p>
          <w:p w14:paraId="6BD06F56" w14:textId="77777777" w:rsidR="00297F4E" w:rsidRDefault="00297F4E" w:rsidP="009C043A">
            <w:pPr>
              <w:spacing w:before="240" w:after="240" w:line="256" w:lineRule="auto"/>
            </w:pPr>
            <w:r>
              <w:t>4. Наявність гарантійного терміну на встановлені запчастини;</w:t>
            </w:r>
          </w:p>
          <w:p w14:paraId="364C2A3B" w14:textId="77777777" w:rsidR="00297F4E" w:rsidRDefault="00297F4E" w:rsidP="009C043A">
            <w:pPr>
              <w:spacing w:line="256" w:lineRule="auto"/>
              <w:jc w:val="both"/>
            </w:pPr>
            <w:r>
              <w:t>5. Поставка має супроводжуватися документами, що підтверджують походження та якість</w:t>
            </w:r>
          </w:p>
          <w:p w14:paraId="22FCFA2B" w14:textId="77777777" w:rsidR="00297F4E" w:rsidRDefault="00297F4E" w:rsidP="009C043A">
            <w:pPr>
              <w:spacing w:line="256" w:lineRule="auto"/>
              <w:jc w:val="both"/>
              <w:rPr>
                <w:i/>
                <w:iCs/>
                <w:noProof/>
              </w:rPr>
            </w:pPr>
          </w:p>
        </w:tc>
      </w:tr>
      <w:tr w:rsidR="00297F4E" w14:paraId="74457ACA" w14:textId="77777777" w:rsidTr="009C043A">
        <w:trPr>
          <w:trHeight w:val="280"/>
        </w:trPr>
        <w:tc>
          <w:tcPr>
            <w:tcW w:w="567" w:type="dxa"/>
            <w:tcBorders>
              <w:top w:val="single" w:sz="4" w:space="0" w:color="000000"/>
              <w:left w:val="single" w:sz="4" w:space="0" w:color="000000"/>
              <w:bottom w:val="single" w:sz="4" w:space="0" w:color="000000"/>
              <w:right w:val="single" w:sz="4" w:space="0" w:color="000000"/>
            </w:tcBorders>
            <w:hideMark/>
          </w:tcPr>
          <w:p w14:paraId="0E924AC7" w14:textId="77777777" w:rsidR="00297F4E" w:rsidRDefault="00297F4E" w:rsidP="009C043A">
            <w:pPr>
              <w:spacing w:line="256" w:lineRule="auto"/>
              <w:rPr>
                <w:b/>
                <w:bCs/>
                <w:noProof/>
                <w:sz w:val="28"/>
                <w:szCs w:val="28"/>
              </w:rPr>
            </w:pPr>
            <w:r>
              <w:rPr>
                <w:b/>
                <w:bCs/>
                <w:noProof/>
                <w:sz w:val="28"/>
                <w:szCs w:val="28"/>
              </w:rPr>
              <w:t>3.</w:t>
            </w:r>
          </w:p>
        </w:tc>
        <w:tc>
          <w:tcPr>
            <w:tcW w:w="10018" w:type="dxa"/>
            <w:gridSpan w:val="2"/>
            <w:tcBorders>
              <w:top w:val="single" w:sz="4" w:space="0" w:color="000000"/>
              <w:left w:val="single" w:sz="4" w:space="0" w:color="000000"/>
              <w:bottom w:val="single" w:sz="4" w:space="0" w:color="000000"/>
              <w:right w:val="single" w:sz="4" w:space="0" w:color="000000"/>
            </w:tcBorders>
            <w:hideMark/>
          </w:tcPr>
          <w:p w14:paraId="1D4B7EA0" w14:textId="77777777" w:rsidR="00297F4E" w:rsidRDefault="00297F4E" w:rsidP="009C043A">
            <w:pPr>
              <w:spacing w:line="256" w:lineRule="auto"/>
              <w:jc w:val="center"/>
              <w:rPr>
                <w:b/>
                <w:bCs/>
                <w:noProof/>
                <w:sz w:val="28"/>
                <w:szCs w:val="28"/>
              </w:rPr>
            </w:pPr>
            <w:r>
              <w:rPr>
                <w:b/>
                <w:bCs/>
                <w:noProof/>
                <w:sz w:val="28"/>
                <w:szCs w:val="28"/>
              </w:rPr>
              <w:t>Вимоги щодо якості товару</w:t>
            </w:r>
          </w:p>
        </w:tc>
      </w:tr>
      <w:tr w:rsidR="00297F4E" w14:paraId="3E6D89E7" w14:textId="77777777" w:rsidTr="009C043A">
        <w:trPr>
          <w:trHeight w:val="280"/>
        </w:trPr>
        <w:tc>
          <w:tcPr>
            <w:tcW w:w="567" w:type="dxa"/>
            <w:tcBorders>
              <w:top w:val="single" w:sz="4" w:space="0" w:color="000000"/>
              <w:left w:val="single" w:sz="4" w:space="0" w:color="000000"/>
              <w:bottom w:val="single" w:sz="4" w:space="0" w:color="000000"/>
              <w:right w:val="single" w:sz="4" w:space="0" w:color="000000"/>
            </w:tcBorders>
          </w:tcPr>
          <w:p w14:paraId="2884A034" w14:textId="77777777" w:rsidR="00297F4E" w:rsidRDefault="00297F4E" w:rsidP="009C043A">
            <w:pPr>
              <w:spacing w:line="256" w:lineRule="auto"/>
              <w:rPr>
                <w:noProof/>
                <w:sz w:val="28"/>
                <w:szCs w:val="28"/>
              </w:rPr>
            </w:pPr>
          </w:p>
        </w:tc>
        <w:tc>
          <w:tcPr>
            <w:tcW w:w="10018" w:type="dxa"/>
            <w:gridSpan w:val="2"/>
            <w:tcBorders>
              <w:top w:val="single" w:sz="4" w:space="0" w:color="000000"/>
              <w:left w:val="single" w:sz="4" w:space="0" w:color="000000"/>
              <w:bottom w:val="single" w:sz="4" w:space="0" w:color="000000"/>
              <w:right w:val="single" w:sz="4" w:space="0" w:color="000000"/>
            </w:tcBorders>
            <w:hideMark/>
          </w:tcPr>
          <w:p w14:paraId="0302B872" w14:textId="77777777" w:rsidR="00297F4E" w:rsidRDefault="00297F4E" w:rsidP="009C043A">
            <w:pPr>
              <w:spacing w:line="256" w:lineRule="auto"/>
            </w:pPr>
            <w:r>
              <w:t>1. Бути зареєстрованою в Україні або мати декларацію про відповідність та відповідати вимогам чинного законодавства щодо їх виробництва.</w:t>
            </w:r>
          </w:p>
          <w:p w14:paraId="1A6AA0D1" w14:textId="77777777" w:rsidR="00297F4E" w:rsidRDefault="00297F4E" w:rsidP="009C043A">
            <w:pPr>
              <w:spacing w:line="256" w:lineRule="auto"/>
            </w:pPr>
            <w:r>
              <w:t>2. Бути сумісними з відповідним аналізатором, що заявлений.</w:t>
            </w:r>
          </w:p>
          <w:p w14:paraId="07A83CA3" w14:textId="77777777" w:rsidR="00297F4E" w:rsidRDefault="00297F4E" w:rsidP="009C043A">
            <w:pPr>
              <w:spacing w:line="256" w:lineRule="auto"/>
            </w:pPr>
            <w:r>
              <w:t>3. Мати зазначену на упаковці дату виробництва та термін придатності.</w:t>
            </w:r>
          </w:p>
          <w:p w14:paraId="5C2AE100" w14:textId="77777777" w:rsidR="00297F4E" w:rsidRDefault="00297F4E" w:rsidP="009C043A">
            <w:pPr>
              <w:spacing w:line="256" w:lineRule="auto"/>
            </w:pPr>
            <w:r>
              <w:t>4. Постачатись транспортом Продавця за умови попередньої заявки Покупця та оплачуватись тільки по факту поставки товару з можливістю відстрочки платежу до 30 календарних днів.</w:t>
            </w:r>
          </w:p>
          <w:p w14:paraId="7406A825" w14:textId="77777777" w:rsidR="00297F4E" w:rsidRDefault="00297F4E" w:rsidP="009C043A">
            <w:pPr>
              <w:spacing w:line="256" w:lineRule="auto"/>
            </w:pPr>
            <w:r>
              <w:t>5. Зберігатися та транспортуватися з дотриманням встановлених вимог законодавства.</w:t>
            </w:r>
          </w:p>
        </w:tc>
      </w:tr>
      <w:tr w:rsidR="00297F4E" w14:paraId="582EB55A" w14:textId="77777777" w:rsidTr="009C043A">
        <w:trPr>
          <w:trHeight w:val="280"/>
        </w:trPr>
        <w:tc>
          <w:tcPr>
            <w:tcW w:w="567" w:type="dxa"/>
            <w:tcBorders>
              <w:top w:val="single" w:sz="4" w:space="0" w:color="000000"/>
              <w:left w:val="single" w:sz="4" w:space="0" w:color="000000"/>
              <w:bottom w:val="single" w:sz="4" w:space="0" w:color="000000"/>
              <w:right w:val="single" w:sz="4" w:space="0" w:color="000000"/>
            </w:tcBorders>
            <w:hideMark/>
          </w:tcPr>
          <w:p w14:paraId="0B504381" w14:textId="77777777" w:rsidR="00297F4E" w:rsidRDefault="00297F4E" w:rsidP="009C043A">
            <w:pPr>
              <w:spacing w:line="256" w:lineRule="auto"/>
              <w:rPr>
                <w:b/>
                <w:noProof/>
                <w:sz w:val="28"/>
                <w:szCs w:val="28"/>
              </w:rPr>
            </w:pPr>
            <w:r>
              <w:rPr>
                <w:b/>
                <w:noProof/>
                <w:sz w:val="28"/>
                <w:szCs w:val="28"/>
              </w:rPr>
              <w:t>4.</w:t>
            </w:r>
          </w:p>
        </w:tc>
        <w:tc>
          <w:tcPr>
            <w:tcW w:w="10018" w:type="dxa"/>
            <w:gridSpan w:val="2"/>
            <w:tcBorders>
              <w:top w:val="single" w:sz="4" w:space="0" w:color="000000"/>
              <w:left w:val="single" w:sz="4" w:space="0" w:color="000000"/>
              <w:bottom w:val="single" w:sz="4" w:space="0" w:color="000000"/>
              <w:right w:val="single" w:sz="4" w:space="0" w:color="000000"/>
            </w:tcBorders>
            <w:hideMark/>
          </w:tcPr>
          <w:p w14:paraId="213A6483" w14:textId="77777777" w:rsidR="00297F4E" w:rsidRDefault="00297F4E" w:rsidP="009C043A">
            <w:pPr>
              <w:spacing w:line="256" w:lineRule="auto"/>
              <w:jc w:val="center"/>
              <w:rPr>
                <w:b/>
                <w:noProof/>
                <w:sz w:val="28"/>
                <w:szCs w:val="28"/>
              </w:rPr>
            </w:pPr>
            <w:r>
              <w:rPr>
                <w:b/>
                <w:noProof/>
                <w:sz w:val="28"/>
                <w:szCs w:val="28"/>
              </w:rPr>
              <w:t xml:space="preserve">Термін поставки товару </w:t>
            </w:r>
          </w:p>
        </w:tc>
      </w:tr>
      <w:tr w:rsidR="00297F4E" w14:paraId="661C2517" w14:textId="77777777" w:rsidTr="009C043A">
        <w:trPr>
          <w:trHeight w:val="280"/>
        </w:trPr>
        <w:tc>
          <w:tcPr>
            <w:tcW w:w="567" w:type="dxa"/>
            <w:tcBorders>
              <w:top w:val="single" w:sz="4" w:space="0" w:color="000000"/>
              <w:left w:val="single" w:sz="4" w:space="0" w:color="000000"/>
              <w:bottom w:val="single" w:sz="4" w:space="0" w:color="000000"/>
              <w:right w:val="single" w:sz="4" w:space="0" w:color="000000"/>
            </w:tcBorders>
          </w:tcPr>
          <w:p w14:paraId="12F02DA4" w14:textId="77777777" w:rsidR="00297F4E" w:rsidRDefault="00297F4E" w:rsidP="009C043A">
            <w:pPr>
              <w:spacing w:line="256" w:lineRule="auto"/>
              <w:rPr>
                <w:noProof/>
                <w:sz w:val="28"/>
                <w:szCs w:val="28"/>
              </w:rPr>
            </w:pPr>
          </w:p>
        </w:tc>
        <w:tc>
          <w:tcPr>
            <w:tcW w:w="4916" w:type="dxa"/>
            <w:tcBorders>
              <w:top w:val="single" w:sz="4" w:space="0" w:color="000000"/>
              <w:left w:val="single" w:sz="4" w:space="0" w:color="000000"/>
              <w:bottom w:val="single" w:sz="4" w:space="0" w:color="000000"/>
              <w:right w:val="single" w:sz="4" w:space="0" w:color="000000"/>
            </w:tcBorders>
            <w:hideMark/>
          </w:tcPr>
          <w:p w14:paraId="2313AE4B" w14:textId="77777777" w:rsidR="00297F4E" w:rsidRDefault="00297F4E" w:rsidP="009C043A">
            <w:pPr>
              <w:pStyle w:val="3472"/>
              <w:spacing w:before="0" w:beforeAutospacing="0" w:after="0" w:afterAutospacing="0" w:line="256" w:lineRule="auto"/>
              <w:rPr>
                <w:rFonts w:eastAsia="Calibri"/>
                <w:color w:val="000000"/>
                <w:lang w:eastAsia="en-US"/>
              </w:rPr>
            </w:pPr>
            <w:r>
              <w:rPr>
                <w:rFonts w:eastAsia="Calibri"/>
                <w:color w:val="000000"/>
                <w:lang w:eastAsia="en-US"/>
              </w:rPr>
              <w:t>Одноразово</w:t>
            </w:r>
          </w:p>
        </w:tc>
        <w:tc>
          <w:tcPr>
            <w:tcW w:w="5102" w:type="dxa"/>
            <w:tcBorders>
              <w:top w:val="single" w:sz="4" w:space="0" w:color="000000"/>
              <w:left w:val="single" w:sz="4" w:space="0" w:color="000000"/>
              <w:bottom w:val="single" w:sz="4" w:space="0" w:color="000000"/>
              <w:right w:val="single" w:sz="4" w:space="0" w:color="000000"/>
            </w:tcBorders>
            <w:hideMark/>
          </w:tcPr>
          <w:p w14:paraId="45123230" w14:textId="77777777" w:rsidR="00297F4E" w:rsidRDefault="00297F4E" w:rsidP="009C043A">
            <w:pPr>
              <w:pStyle w:val="3472"/>
              <w:spacing w:before="0" w:beforeAutospacing="0" w:after="0" w:afterAutospacing="0" w:line="256" w:lineRule="auto"/>
              <w:rPr>
                <w:rFonts w:eastAsia="Calibri"/>
                <w:color w:val="000000"/>
                <w:lang w:eastAsia="en-US"/>
              </w:rPr>
            </w:pPr>
            <w:r>
              <w:rPr>
                <w:rFonts w:eastAsia="Calibri"/>
                <w:color w:val="000000"/>
                <w:lang w:eastAsia="en-US"/>
              </w:rPr>
              <w:t>не пізніше 3 календарних днів з моменту отримання замовлення  від замовника</w:t>
            </w:r>
          </w:p>
        </w:tc>
      </w:tr>
      <w:tr w:rsidR="00297F4E" w14:paraId="537B1230" w14:textId="77777777" w:rsidTr="009C043A">
        <w:trPr>
          <w:trHeight w:val="280"/>
        </w:trPr>
        <w:tc>
          <w:tcPr>
            <w:tcW w:w="567" w:type="dxa"/>
            <w:tcBorders>
              <w:top w:val="single" w:sz="4" w:space="0" w:color="000000"/>
              <w:left w:val="single" w:sz="4" w:space="0" w:color="000000"/>
              <w:bottom w:val="single" w:sz="4" w:space="0" w:color="000000"/>
              <w:right w:val="single" w:sz="4" w:space="0" w:color="000000"/>
            </w:tcBorders>
            <w:hideMark/>
          </w:tcPr>
          <w:p w14:paraId="60C7D266" w14:textId="77777777" w:rsidR="00297F4E" w:rsidRDefault="00297F4E" w:rsidP="009C043A">
            <w:pPr>
              <w:spacing w:line="256" w:lineRule="auto"/>
              <w:rPr>
                <w:b/>
                <w:bCs/>
                <w:noProof/>
                <w:sz w:val="28"/>
                <w:szCs w:val="28"/>
              </w:rPr>
            </w:pPr>
            <w:r>
              <w:rPr>
                <w:b/>
                <w:bCs/>
                <w:noProof/>
                <w:sz w:val="28"/>
                <w:szCs w:val="28"/>
              </w:rPr>
              <w:t>5.</w:t>
            </w:r>
          </w:p>
        </w:tc>
        <w:tc>
          <w:tcPr>
            <w:tcW w:w="10018" w:type="dxa"/>
            <w:gridSpan w:val="2"/>
            <w:tcBorders>
              <w:top w:val="single" w:sz="4" w:space="0" w:color="000000"/>
              <w:left w:val="single" w:sz="4" w:space="0" w:color="000000"/>
              <w:bottom w:val="single" w:sz="4" w:space="0" w:color="000000"/>
              <w:right w:val="single" w:sz="4" w:space="0" w:color="000000"/>
            </w:tcBorders>
            <w:hideMark/>
          </w:tcPr>
          <w:p w14:paraId="6CDF743C" w14:textId="77777777" w:rsidR="00297F4E" w:rsidRDefault="00297F4E" w:rsidP="009C043A">
            <w:pPr>
              <w:spacing w:line="256" w:lineRule="auto"/>
              <w:jc w:val="center"/>
              <w:rPr>
                <w:b/>
                <w:bCs/>
                <w:noProof/>
                <w:sz w:val="28"/>
                <w:szCs w:val="28"/>
              </w:rPr>
            </w:pPr>
            <w:r>
              <w:rPr>
                <w:b/>
                <w:bCs/>
                <w:noProof/>
                <w:sz w:val="28"/>
                <w:szCs w:val="28"/>
              </w:rPr>
              <w:t>Місце поставки товару</w:t>
            </w:r>
          </w:p>
        </w:tc>
      </w:tr>
      <w:tr w:rsidR="00297F4E" w14:paraId="783ECAD0" w14:textId="77777777" w:rsidTr="009C043A">
        <w:trPr>
          <w:trHeight w:val="867"/>
        </w:trPr>
        <w:tc>
          <w:tcPr>
            <w:tcW w:w="567" w:type="dxa"/>
            <w:tcBorders>
              <w:top w:val="single" w:sz="4" w:space="0" w:color="000000"/>
              <w:left w:val="single" w:sz="4" w:space="0" w:color="000000"/>
              <w:bottom w:val="single" w:sz="4" w:space="0" w:color="000000"/>
              <w:right w:val="single" w:sz="4" w:space="0" w:color="000000"/>
            </w:tcBorders>
          </w:tcPr>
          <w:p w14:paraId="3375A6F6" w14:textId="77777777" w:rsidR="00297F4E" w:rsidRDefault="00297F4E" w:rsidP="009C043A">
            <w:pPr>
              <w:spacing w:line="256" w:lineRule="auto"/>
              <w:rPr>
                <w:noProof/>
                <w:sz w:val="28"/>
                <w:szCs w:val="28"/>
              </w:rPr>
            </w:pPr>
          </w:p>
        </w:tc>
        <w:tc>
          <w:tcPr>
            <w:tcW w:w="10018" w:type="dxa"/>
            <w:gridSpan w:val="2"/>
            <w:tcBorders>
              <w:top w:val="single" w:sz="4" w:space="0" w:color="000000"/>
              <w:left w:val="single" w:sz="4" w:space="0" w:color="000000"/>
              <w:bottom w:val="single" w:sz="4" w:space="0" w:color="000000"/>
              <w:right w:val="single" w:sz="4" w:space="0" w:color="000000"/>
            </w:tcBorders>
            <w:hideMark/>
          </w:tcPr>
          <w:p w14:paraId="4392F7F2" w14:textId="77777777" w:rsidR="00297F4E" w:rsidRDefault="00297F4E" w:rsidP="009C043A">
            <w:pPr>
              <w:spacing w:line="256" w:lineRule="auto"/>
              <w:ind w:left="-2267" w:right="-164" w:hanging="2265"/>
              <w:rPr>
                <w:noProof/>
                <w:sz w:val="28"/>
                <w:szCs w:val="28"/>
              </w:rPr>
            </w:pPr>
            <w:r>
              <w:rPr>
                <w:noProof/>
                <w:sz w:val="28"/>
                <w:szCs w:val="28"/>
              </w:rPr>
              <w:t xml:space="preserve">м. Київ, вул. вул. В.Чорновола, 28/1, </w:t>
            </w:r>
            <w:r>
              <w:rPr>
                <w:rFonts w:eastAsia="Calibri"/>
                <w:color w:val="000000"/>
                <w:lang w:eastAsia="en-US"/>
              </w:rPr>
              <w:t xml:space="preserve">м. Київ, вул. вул. </w:t>
            </w:r>
            <w:proofErr w:type="spellStart"/>
            <w:r>
              <w:rPr>
                <w:rFonts w:eastAsia="Calibri"/>
                <w:color w:val="000000"/>
                <w:lang w:eastAsia="en-US"/>
              </w:rPr>
              <w:t>В.Чорновола</w:t>
            </w:r>
            <w:proofErr w:type="spellEnd"/>
            <w:r>
              <w:rPr>
                <w:rFonts w:eastAsia="Calibri"/>
                <w:color w:val="000000"/>
                <w:lang w:eastAsia="en-US"/>
              </w:rPr>
              <w:t>, 28/1, корпус 16</w:t>
            </w:r>
          </w:p>
        </w:tc>
      </w:tr>
      <w:tr w:rsidR="00297F4E" w14:paraId="165EF9A8" w14:textId="77777777" w:rsidTr="009C043A">
        <w:trPr>
          <w:trHeight w:val="867"/>
        </w:trPr>
        <w:tc>
          <w:tcPr>
            <w:tcW w:w="567" w:type="dxa"/>
            <w:tcBorders>
              <w:top w:val="single" w:sz="4" w:space="0" w:color="000000"/>
              <w:left w:val="single" w:sz="4" w:space="0" w:color="000000"/>
              <w:bottom w:val="single" w:sz="4" w:space="0" w:color="000000"/>
              <w:right w:val="single" w:sz="4" w:space="0" w:color="000000"/>
            </w:tcBorders>
            <w:hideMark/>
          </w:tcPr>
          <w:p w14:paraId="1BF78DD8" w14:textId="77777777" w:rsidR="00297F4E" w:rsidRDefault="00297F4E" w:rsidP="009C043A">
            <w:pPr>
              <w:spacing w:line="256" w:lineRule="auto"/>
              <w:rPr>
                <w:noProof/>
                <w:sz w:val="28"/>
                <w:szCs w:val="28"/>
              </w:rPr>
            </w:pPr>
            <w:r>
              <w:rPr>
                <w:noProof/>
                <w:sz w:val="28"/>
                <w:szCs w:val="28"/>
              </w:rPr>
              <w:t>6.</w:t>
            </w:r>
          </w:p>
        </w:tc>
        <w:tc>
          <w:tcPr>
            <w:tcW w:w="10018" w:type="dxa"/>
            <w:gridSpan w:val="2"/>
            <w:tcBorders>
              <w:top w:val="single" w:sz="4" w:space="0" w:color="000000"/>
              <w:left w:val="single" w:sz="4" w:space="0" w:color="000000"/>
              <w:bottom w:val="single" w:sz="4" w:space="0" w:color="000000"/>
              <w:right w:val="single" w:sz="4" w:space="0" w:color="000000"/>
            </w:tcBorders>
            <w:hideMark/>
          </w:tcPr>
          <w:p w14:paraId="030949C0" w14:textId="77777777" w:rsidR="00297F4E" w:rsidRDefault="00297F4E" w:rsidP="009C043A">
            <w:pPr>
              <w:spacing w:line="256" w:lineRule="auto"/>
              <w:ind w:left="31" w:right="-164" w:hanging="4"/>
              <w:jc w:val="center"/>
              <w:rPr>
                <w:noProof/>
                <w:sz w:val="28"/>
                <w:szCs w:val="28"/>
              </w:rPr>
            </w:pPr>
            <w:r>
              <w:rPr>
                <w:b/>
                <w:bCs/>
                <w:noProof/>
                <w:sz w:val="28"/>
                <w:szCs w:val="28"/>
              </w:rPr>
              <w:t>Умови поставки товару</w:t>
            </w:r>
          </w:p>
        </w:tc>
      </w:tr>
      <w:tr w:rsidR="00297F4E" w14:paraId="1A88DCFA" w14:textId="77777777" w:rsidTr="009C043A">
        <w:trPr>
          <w:trHeight w:val="1397"/>
        </w:trPr>
        <w:tc>
          <w:tcPr>
            <w:tcW w:w="567" w:type="dxa"/>
            <w:tcBorders>
              <w:top w:val="single" w:sz="4" w:space="0" w:color="000000"/>
              <w:left w:val="single" w:sz="4" w:space="0" w:color="000000"/>
              <w:bottom w:val="single" w:sz="4" w:space="0" w:color="000000"/>
              <w:right w:val="single" w:sz="4" w:space="0" w:color="000000"/>
            </w:tcBorders>
          </w:tcPr>
          <w:p w14:paraId="549C70A2" w14:textId="77777777" w:rsidR="00297F4E" w:rsidRDefault="00297F4E" w:rsidP="009C043A">
            <w:pPr>
              <w:spacing w:line="256" w:lineRule="auto"/>
              <w:rPr>
                <w:noProof/>
                <w:sz w:val="28"/>
                <w:szCs w:val="28"/>
              </w:rPr>
            </w:pPr>
          </w:p>
        </w:tc>
        <w:tc>
          <w:tcPr>
            <w:tcW w:w="10018" w:type="dxa"/>
            <w:gridSpan w:val="2"/>
            <w:tcBorders>
              <w:top w:val="single" w:sz="4" w:space="0" w:color="000000"/>
              <w:left w:val="single" w:sz="4" w:space="0" w:color="000000"/>
              <w:bottom w:val="single" w:sz="4" w:space="0" w:color="000000"/>
              <w:right w:val="single" w:sz="4" w:space="0" w:color="000000"/>
            </w:tcBorders>
            <w:hideMark/>
          </w:tcPr>
          <w:p w14:paraId="1099D617" w14:textId="77777777" w:rsidR="00297F4E" w:rsidRDefault="00297F4E" w:rsidP="009C043A">
            <w:pPr>
              <w:spacing w:line="256" w:lineRule="auto"/>
              <w:ind w:left="31" w:right="-164" w:hanging="4"/>
              <w:rPr>
                <w:rFonts w:eastAsia="Calibri"/>
                <w:color w:val="000000"/>
                <w:lang w:eastAsia="en-US"/>
              </w:rPr>
            </w:pPr>
            <w:r>
              <w:rPr>
                <w:rFonts w:eastAsia="Calibri"/>
                <w:color w:val="000000"/>
                <w:lang w:eastAsia="en-US"/>
              </w:rPr>
              <w:t>Товар постачається транспортом Постачальника, за рахунок Постачальника  з офіційним представником постачальника для перевірки відповідності кількості та якості замовленого товару, та наявності всієї документації згідно чинного законодавства України, в упаковці, яка забезпечує його схоронність під час зберігання та транспортування.</w:t>
            </w:r>
          </w:p>
          <w:p w14:paraId="78B6DEA8" w14:textId="77777777" w:rsidR="00297F4E" w:rsidRDefault="00297F4E" w:rsidP="009C043A">
            <w:pPr>
              <w:spacing w:line="256" w:lineRule="auto"/>
              <w:ind w:left="31" w:right="-164" w:hanging="4"/>
              <w:rPr>
                <w:rFonts w:eastAsia="Calibri"/>
                <w:color w:val="000000"/>
                <w:lang w:eastAsia="en-US"/>
              </w:rPr>
            </w:pPr>
            <w:r>
              <w:rPr>
                <w:rFonts w:eastAsia="Calibri"/>
                <w:color w:val="000000"/>
                <w:lang w:eastAsia="en-US"/>
              </w:rPr>
              <w:t>Час поставки за погодженням Замовника з 10:00 до 15:00</w:t>
            </w:r>
          </w:p>
        </w:tc>
      </w:tr>
      <w:tr w:rsidR="00297F4E" w14:paraId="455B6006" w14:textId="77777777" w:rsidTr="009C043A">
        <w:trPr>
          <w:trHeight w:val="423"/>
        </w:trPr>
        <w:tc>
          <w:tcPr>
            <w:tcW w:w="567" w:type="dxa"/>
            <w:tcBorders>
              <w:top w:val="single" w:sz="4" w:space="0" w:color="000000"/>
              <w:left w:val="single" w:sz="4" w:space="0" w:color="000000"/>
              <w:bottom w:val="single" w:sz="4" w:space="0" w:color="000000"/>
              <w:right w:val="single" w:sz="4" w:space="0" w:color="000000"/>
            </w:tcBorders>
            <w:hideMark/>
          </w:tcPr>
          <w:p w14:paraId="0F9225BC" w14:textId="77777777" w:rsidR="00297F4E" w:rsidRDefault="00297F4E" w:rsidP="009C043A">
            <w:pPr>
              <w:spacing w:line="256" w:lineRule="auto"/>
              <w:rPr>
                <w:noProof/>
                <w:sz w:val="28"/>
                <w:szCs w:val="28"/>
              </w:rPr>
            </w:pPr>
            <w:r>
              <w:rPr>
                <w:noProof/>
                <w:sz w:val="28"/>
                <w:szCs w:val="28"/>
              </w:rPr>
              <w:t>7.</w:t>
            </w:r>
          </w:p>
        </w:tc>
        <w:tc>
          <w:tcPr>
            <w:tcW w:w="10018" w:type="dxa"/>
            <w:gridSpan w:val="2"/>
            <w:tcBorders>
              <w:top w:val="single" w:sz="4" w:space="0" w:color="000000"/>
              <w:left w:val="single" w:sz="4" w:space="0" w:color="000000"/>
              <w:bottom w:val="single" w:sz="4" w:space="0" w:color="000000"/>
              <w:right w:val="single" w:sz="4" w:space="0" w:color="000000"/>
            </w:tcBorders>
            <w:hideMark/>
          </w:tcPr>
          <w:p w14:paraId="74BE58A3" w14:textId="77777777" w:rsidR="00297F4E" w:rsidRDefault="00297F4E" w:rsidP="009C043A">
            <w:pPr>
              <w:pStyle w:val="3472"/>
              <w:spacing w:before="0" w:beforeAutospacing="0" w:after="0" w:afterAutospacing="0" w:line="256" w:lineRule="auto"/>
              <w:jc w:val="center"/>
              <w:rPr>
                <w:sz w:val="28"/>
                <w:szCs w:val="28"/>
                <w:lang w:eastAsia="en-US"/>
              </w:rPr>
            </w:pPr>
            <w:r>
              <w:rPr>
                <w:b/>
                <w:bCs/>
                <w:color w:val="000000"/>
                <w:sz w:val="28"/>
                <w:szCs w:val="28"/>
                <w:lang w:eastAsia="en-US"/>
              </w:rPr>
              <w:t>Перевірка якості та кількості товару</w:t>
            </w:r>
            <w:r>
              <w:rPr>
                <w:sz w:val="28"/>
                <w:szCs w:val="28"/>
                <w:lang w:eastAsia="en-US"/>
              </w:rPr>
              <w:t> </w:t>
            </w:r>
          </w:p>
        </w:tc>
      </w:tr>
      <w:tr w:rsidR="00297F4E" w14:paraId="3432A9FC" w14:textId="77777777" w:rsidTr="009C043A">
        <w:trPr>
          <w:trHeight w:val="685"/>
        </w:trPr>
        <w:tc>
          <w:tcPr>
            <w:tcW w:w="567" w:type="dxa"/>
            <w:tcBorders>
              <w:top w:val="single" w:sz="4" w:space="0" w:color="000000"/>
              <w:left w:val="single" w:sz="4" w:space="0" w:color="000000"/>
              <w:bottom w:val="single" w:sz="4" w:space="0" w:color="000000"/>
              <w:right w:val="single" w:sz="4" w:space="0" w:color="000000"/>
            </w:tcBorders>
          </w:tcPr>
          <w:p w14:paraId="5D7F94EE" w14:textId="77777777" w:rsidR="00297F4E" w:rsidRDefault="00297F4E" w:rsidP="009C043A">
            <w:pPr>
              <w:spacing w:line="256" w:lineRule="auto"/>
              <w:rPr>
                <w:rFonts w:eastAsia="Calibri"/>
                <w:color w:val="000000"/>
                <w:lang w:eastAsia="en-US"/>
              </w:rPr>
            </w:pPr>
          </w:p>
        </w:tc>
        <w:tc>
          <w:tcPr>
            <w:tcW w:w="10018" w:type="dxa"/>
            <w:gridSpan w:val="2"/>
            <w:tcBorders>
              <w:top w:val="single" w:sz="4" w:space="0" w:color="000000"/>
              <w:left w:val="single" w:sz="4" w:space="0" w:color="000000"/>
              <w:bottom w:val="single" w:sz="4" w:space="0" w:color="000000"/>
              <w:right w:val="single" w:sz="4" w:space="0" w:color="000000"/>
            </w:tcBorders>
            <w:hideMark/>
          </w:tcPr>
          <w:p w14:paraId="028144A2" w14:textId="77777777" w:rsidR="00297F4E" w:rsidRDefault="00297F4E" w:rsidP="009C043A">
            <w:pPr>
              <w:pStyle w:val="3472"/>
              <w:spacing w:before="0" w:beforeAutospacing="0" w:after="0" w:afterAutospacing="0" w:line="256" w:lineRule="auto"/>
              <w:rPr>
                <w:rFonts w:eastAsia="Calibri"/>
                <w:color w:val="000000"/>
                <w:lang w:eastAsia="en-US"/>
              </w:rPr>
            </w:pPr>
            <w:r>
              <w:rPr>
                <w:rFonts w:eastAsia="Calibri"/>
                <w:color w:val="000000"/>
                <w:lang w:eastAsia="en-US"/>
              </w:rPr>
              <w:t xml:space="preserve">Офіційним представником постачальника і представниками замовника (Український </w:t>
            </w:r>
            <w:proofErr w:type="spellStart"/>
            <w:r>
              <w:rPr>
                <w:rFonts w:eastAsia="Calibri"/>
                <w:color w:val="000000"/>
                <w:lang w:eastAsia="en-US"/>
              </w:rPr>
              <w:t>Референс</w:t>
            </w:r>
            <w:proofErr w:type="spellEnd"/>
            <w:r>
              <w:rPr>
                <w:rFonts w:eastAsia="Calibri"/>
                <w:color w:val="000000"/>
                <w:lang w:eastAsia="en-US"/>
              </w:rPr>
              <w:t>-центр з клінічної лабораторної діагностики та метрології</w:t>
            </w:r>
          </w:p>
        </w:tc>
      </w:tr>
    </w:tbl>
    <w:p w14:paraId="46D821A6" w14:textId="48470754" w:rsidR="0037052D" w:rsidRDefault="0037052D" w:rsidP="0037052D">
      <w:pPr>
        <w:jc w:val="both"/>
      </w:pPr>
    </w:p>
    <w:p w14:paraId="23C0233F" w14:textId="57572FF8" w:rsidR="008E09F5" w:rsidRPr="0037052D" w:rsidRDefault="008E09F5" w:rsidP="0037052D">
      <w:pPr>
        <w:jc w:val="both"/>
      </w:pPr>
      <w:r w:rsidRPr="00152B87">
        <w:rPr>
          <w:i/>
          <w:color w:val="000000"/>
          <w:sz w:val="22"/>
          <w:szCs w:val="22"/>
          <w:lang w:val="x-none" w:eastAsia="ar-SA"/>
        </w:rPr>
        <w:t xml:space="preserve">Примітка: У разі, якщо у даних </w:t>
      </w:r>
      <w:r w:rsidRPr="00152B87">
        <w:rPr>
          <w:i/>
          <w:color w:val="000000"/>
          <w:sz w:val="22"/>
          <w:szCs w:val="22"/>
          <w:lang w:eastAsia="ar-SA"/>
        </w:rPr>
        <w:t>медико-</w:t>
      </w:r>
      <w:r w:rsidRPr="00152B87">
        <w:rPr>
          <w:i/>
          <w:color w:val="000000"/>
          <w:sz w:val="22"/>
          <w:szCs w:val="22"/>
          <w:lang w:val="x-none" w:eastAsia="ar-SA"/>
        </w:rPr>
        <w:t>технічних вимогах йде посилання на конкретну марку чи фірму, патент, конструкцію або тип товару, то вважається, що</w:t>
      </w:r>
      <w:r>
        <w:rPr>
          <w:i/>
          <w:color w:val="000000"/>
          <w:sz w:val="22"/>
          <w:szCs w:val="22"/>
          <w:lang w:eastAsia="ar-SA"/>
        </w:rPr>
        <w:t xml:space="preserve"> медико-</w:t>
      </w:r>
      <w:r w:rsidRPr="00152B87">
        <w:rPr>
          <w:i/>
          <w:color w:val="000000"/>
          <w:sz w:val="22"/>
          <w:szCs w:val="22"/>
          <w:lang w:val="x-none" w:eastAsia="ar-SA"/>
        </w:rPr>
        <w:t xml:space="preserve"> технічні вимоги містять вираз (або еквівалент</w:t>
      </w:r>
      <w:r>
        <w:rPr>
          <w:i/>
          <w:color w:val="000000"/>
          <w:sz w:val="22"/>
          <w:szCs w:val="22"/>
          <w:lang w:eastAsia="ar-SA"/>
        </w:rPr>
        <w:t>.</w:t>
      </w:r>
    </w:p>
    <w:p w14:paraId="1D14F73D" w14:textId="77777777" w:rsidR="008E09F5" w:rsidRDefault="008E09F5" w:rsidP="008E09F5"/>
    <w:p w14:paraId="485DA059" w14:textId="77777777" w:rsidR="008E09F5" w:rsidRDefault="008E09F5" w:rsidP="008E09F5"/>
    <w:p w14:paraId="4ADD5138" w14:textId="77777777" w:rsidR="008E09F5" w:rsidRDefault="008E09F5" w:rsidP="008E09F5"/>
    <w:p w14:paraId="2781B7D9" w14:textId="77777777" w:rsidR="008E09F5" w:rsidRDefault="008E09F5" w:rsidP="008E09F5"/>
    <w:p w14:paraId="3676C5E4" w14:textId="77777777" w:rsidR="008E09F5" w:rsidRDefault="008E09F5" w:rsidP="008E09F5"/>
    <w:p w14:paraId="05928F4D" w14:textId="77777777" w:rsidR="008E09F5" w:rsidRDefault="008E09F5" w:rsidP="008E09F5"/>
    <w:p w14:paraId="62903DC9" w14:textId="77777777" w:rsidR="008E09F5" w:rsidRDefault="008E09F5" w:rsidP="008E09F5"/>
    <w:p w14:paraId="529F266E" w14:textId="77777777" w:rsidR="008E09F5" w:rsidRDefault="008E09F5" w:rsidP="008E09F5"/>
    <w:p w14:paraId="3E921EB5" w14:textId="77777777" w:rsidR="008E09F5" w:rsidRDefault="008E09F5" w:rsidP="008E09F5">
      <w:pPr>
        <w:jc w:val="both"/>
      </w:pPr>
    </w:p>
    <w:p w14:paraId="06B0C9F1" w14:textId="77777777" w:rsidR="008E09F5" w:rsidRDefault="008E09F5" w:rsidP="008E09F5">
      <w:pPr>
        <w:jc w:val="both"/>
      </w:pPr>
    </w:p>
    <w:p w14:paraId="473FE144" w14:textId="77777777" w:rsidR="008E09F5" w:rsidRDefault="008E09F5" w:rsidP="008E09F5">
      <w:pPr>
        <w:jc w:val="both"/>
      </w:pPr>
    </w:p>
    <w:p w14:paraId="78B1C8D0" w14:textId="77777777" w:rsidR="008E09F5" w:rsidRDefault="008E09F5" w:rsidP="008E09F5">
      <w:pPr>
        <w:jc w:val="both"/>
      </w:pPr>
    </w:p>
    <w:p w14:paraId="5771CEF8" w14:textId="77777777" w:rsidR="008E09F5" w:rsidRDefault="008E09F5" w:rsidP="008E09F5">
      <w:pPr>
        <w:jc w:val="both"/>
      </w:pPr>
    </w:p>
    <w:p w14:paraId="441DE03A" w14:textId="77777777" w:rsidR="008E09F5" w:rsidRDefault="008E09F5" w:rsidP="008E09F5">
      <w:pPr>
        <w:jc w:val="both"/>
      </w:pPr>
    </w:p>
    <w:p w14:paraId="492FECA2" w14:textId="77777777" w:rsidR="008E09F5" w:rsidRDefault="008E09F5" w:rsidP="008E09F5">
      <w:pPr>
        <w:jc w:val="both"/>
      </w:pPr>
    </w:p>
    <w:p w14:paraId="4E95DB57" w14:textId="77777777" w:rsidR="008E09F5" w:rsidRDefault="008E09F5" w:rsidP="008E09F5">
      <w:pPr>
        <w:jc w:val="both"/>
      </w:pPr>
    </w:p>
    <w:p w14:paraId="660C864C" w14:textId="77777777" w:rsidR="008E09F5" w:rsidRDefault="008E09F5" w:rsidP="008E09F5">
      <w:pPr>
        <w:jc w:val="both"/>
      </w:pPr>
    </w:p>
    <w:p w14:paraId="09890ED1" w14:textId="77777777" w:rsidR="008E09F5" w:rsidRDefault="008E09F5" w:rsidP="008E09F5">
      <w:pPr>
        <w:jc w:val="both"/>
      </w:pPr>
    </w:p>
    <w:p w14:paraId="6A0A2F68" w14:textId="77777777" w:rsidR="008E09F5" w:rsidRDefault="008E09F5" w:rsidP="008E09F5">
      <w:pPr>
        <w:jc w:val="both"/>
      </w:pPr>
    </w:p>
    <w:p w14:paraId="23C98D90" w14:textId="77777777" w:rsidR="008E09F5" w:rsidRDefault="008E09F5" w:rsidP="008E09F5">
      <w:pPr>
        <w:jc w:val="both"/>
      </w:pPr>
    </w:p>
    <w:p w14:paraId="06488C8E" w14:textId="77777777" w:rsidR="008E09F5" w:rsidRDefault="008E09F5" w:rsidP="008E09F5">
      <w:pPr>
        <w:jc w:val="both"/>
      </w:pPr>
    </w:p>
    <w:p w14:paraId="2844E2C1" w14:textId="77777777" w:rsidR="008E09F5" w:rsidRDefault="008E09F5" w:rsidP="008E09F5">
      <w:pPr>
        <w:jc w:val="both"/>
      </w:pPr>
    </w:p>
    <w:p w14:paraId="75BBBE4E" w14:textId="77777777" w:rsidR="008E09F5" w:rsidRDefault="008E09F5" w:rsidP="008E09F5">
      <w:pPr>
        <w:jc w:val="both"/>
      </w:pPr>
    </w:p>
    <w:p w14:paraId="3E80BF61" w14:textId="77777777" w:rsidR="008E09F5" w:rsidRDefault="008E09F5" w:rsidP="008E09F5">
      <w:pPr>
        <w:jc w:val="both"/>
      </w:pPr>
    </w:p>
    <w:p w14:paraId="6E3D8ED6" w14:textId="755BF39E" w:rsidR="00296FD3" w:rsidRDefault="00296FD3" w:rsidP="00C12CAB">
      <w:pPr>
        <w:spacing w:line="288" w:lineRule="auto"/>
        <w:rPr>
          <w:b/>
          <w:sz w:val="28"/>
          <w:szCs w:val="28"/>
        </w:rPr>
      </w:pPr>
    </w:p>
    <w:sectPr w:rsidR="00296FD3" w:rsidSect="0051663E">
      <w:pgSz w:w="11906" w:h="16838"/>
      <w:pgMar w:top="426" w:right="850"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Liberation Serif">
    <w:altName w:val="Times New Roman"/>
    <w:charset w:val="CC"/>
    <w:family w:val="roman"/>
    <w:pitch w:val="variable"/>
    <w:sig w:usb0="E0000AFF" w:usb1="500078FF" w:usb2="00000021" w:usb3="00000000" w:csb0="000001B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Antiqua">
    <w:altName w:val="Courier New"/>
    <w:charset w:val="01"/>
    <w:family w:val="roman"/>
    <w:pitch w:val="variable"/>
  </w:font>
  <w:font w:name="Consolas">
    <w:panose1 w:val="020B0609020204030204"/>
    <w:charset w:val="CC"/>
    <w:family w:val="modern"/>
    <w:pitch w:val="fixed"/>
    <w:sig w:usb0="E00006FF" w:usb1="0000FCFF" w:usb2="00000001" w:usb3="00000000" w:csb0="0000019F" w:csb1="00000000"/>
  </w:font>
  <w:font w:name="ArialMT">
    <w:altName w:val="Arial"/>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lang w:val="uk-UA"/>
      </w:rPr>
    </w:lvl>
  </w:abstractNum>
  <w:abstractNum w:abstractNumId="1" w15:restartNumberingAfterBreak="0">
    <w:nsid w:val="00000006"/>
    <w:multiLevelType w:val="singleLevel"/>
    <w:tmpl w:val="00000006"/>
    <w:name w:val="WW8Num11"/>
    <w:lvl w:ilvl="0">
      <w:start w:val="1"/>
      <w:numFmt w:val="bullet"/>
      <w:lvlText w:val="-"/>
      <w:lvlJc w:val="left"/>
      <w:pPr>
        <w:tabs>
          <w:tab w:val="num" w:pos="0"/>
        </w:tabs>
        <w:ind w:left="1004" w:hanging="360"/>
      </w:pPr>
      <w:rPr>
        <w:rFonts w:ascii="Times New Roman" w:hAnsi="Times New Roman" w:cs="Times New Roman"/>
      </w:rPr>
    </w:lvl>
  </w:abstractNum>
  <w:abstractNum w:abstractNumId="2" w15:restartNumberingAfterBreak="0">
    <w:nsid w:val="023725F2"/>
    <w:multiLevelType w:val="hybridMultilevel"/>
    <w:tmpl w:val="FA2043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24001E8"/>
    <w:multiLevelType w:val="multilevel"/>
    <w:tmpl w:val="2BEC7E0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04EF7878"/>
    <w:multiLevelType w:val="multilevel"/>
    <w:tmpl w:val="EFC88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DB6C43"/>
    <w:multiLevelType w:val="hybridMultilevel"/>
    <w:tmpl w:val="C0B43CF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1910411F"/>
    <w:multiLevelType w:val="hybridMultilevel"/>
    <w:tmpl w:val="66762F14"/>
    <w:lvl w:ilvl="0" w:tplc="9350DCD2">
      <w:numFmt w:val="bullet"/>
      <w:lvlText w:val="-"/>
      <w:lvlJc w:val="left"/>
      <w:pPr>
        <w:ind w:left="360"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A944494"/>
    <w:multiLevelType w:val="hybridMultilevel"/>
    <w:tmpl w:val="A1E2CE5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CC85F3E"/>
    <w:multiLevelType w:val="multilevel"/>
    <w:tmpl w:val="3C526C70"/>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1F27566A"/>
    <w:multiLevelType w:val="hybridMultilevel"/>
    <w:tmpl w:val="EA80DA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74000D7"/>
    <w:multiLevelType w:val="hybridMultilevel"/>
    <w:tmpl w:val="18142F14"/>
    <w:lvl w:ilvl="0" w:tplc="C14058D4">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2A2D4C33"/>
    <w:multiLevelType w:val="hybridMultilevel"/>
    <w:tmpl w:val="76144F00"/>
    <w:lvl w:ilvl="0" w:tplc="C846ACB8">
      <w:start w:val="3"/>
      <w:numFmt w:val="decimal"/>
      <w:lvlText w:val="%1."/>
      <w:lvlJc w:val="left"/>
      <w:pPr>
        <w:ind w:left="510" w:hanging="360"/>
      </w:pPr>
      <w:rPr>
        <w:rFonts w:hint="default"/>
      </w:rPr>
    </w:lvl>
    <w:lvl w:ilvl="1" w:tplc="36942FB8">
      <w:start w:val="1"/>
      <w:numFmt w:val="decimal"/>
      <w:lvlText w:val="%2)"/>
      <w:lvlJc w:val="left"/>
      <w:pPr>
        <w:ind w:left="1230" w:hanging="360"/>
      </w:pPr>
      <w:rPr>
        <w:rFonts w:asciiTheme="majorBidi" w:eastAsia="Times New Roman" w:hAnsiTheme="majorBidi" w:cstheme="majorBidi"/>
      </w:rPr>
    </w:lvl>
    <w:lvl w:ilvl="2" w:tplc="FFFFFFFF">
      <w:start w:val="3"/>
      <w:numFmt w:val="decimal"/>
      <w:lvlText w:val="%3"/>
      <w:lvlJc w:val="left"/>
      <w:pPr>
        <w:ind w:left="2130" w:hanging="360"/>
      </w:pPr>
      <w:rPr>
        <w:rFonts w:hint="default"/>
      </w:rPr>
    </w:lvl>
    <w:lvl w:ilvl="3" w:tplc="FFFFFFFF" w:tentative="1">
      <w:start w:val="1"/>
      <w:numFmt w:val="decimal"/>
      <w:lvlText w:val="%4."/>
      <w:lvlJc w:val="left"/>
      <w:pPr>
        <w:ind w:left="2670" w:hanging="360"/>
      </w:pPr>
    </w:lvl>
    <w:lvl w:ilvl="4" w:tplc="FFFFFFFF" w:tentative="1">
      <w:start w:val="1"/>
      <w:numFmt w:val="lowerLetter"/>
      <w:lvlText w:val="%5."/>
      <w:lvlJc w:val="left"/>
      <w:pPr>
        <w:ind w:left="3390" w:hanging="360"/>
      </w:pPr>
    </w:lvl>
    <w:lvl w:ilvl="5" w:tplc="FFFFFFFF" w:tentative="1">
      <w:start w:val="1"/>
      <w:numFmt w:val="lowerRoman"/>
      <w:lvlText w:val="%6."/>
      <w:lvlJc w:val="right"/>
      <w:pPr>
        <w:ind w:left="4110" w:hanging="180"/>
      </w:pPr>
    </w:lvl>
    <w:lvl w:ilvl="6" w:tplc="FFFFFFFF" w:tentative="1">
      <w:start w:val="1"/>
      <w:numFmt w:val="decimal"/>
      <w:lvlText w:val="%7."/>
      <w:lvlJc w:val="left"/>
      <w:pPr>
        <w:ind w:left="4830" w:hanging="360"/>
      </w:pPr>
    </w:lvl>
    <w:lvl w:ilvl="7" w:tplc="FFFFFFFF" w:tentative="1">
      <w:start w:val="1"/>
      <w:numFmt w:val="lowerLetter"/>
      <w:lvlText w:val="%8."/>
      <w:lvlJc w:val="left"/>
      <w:pPr>
        <w:ind w:left="5550" w:hanging="360"/>
      </w:pPr>
    </w:lvl>
    <w:lvl w:ilvl="8" w:tplc="FFFFFFFF" w:tentative="1">
      <w:start w:val="1"/>
      <w:numFmt w:val="lowerRoman"/>
      <w:lvlText w:val="%9."/>
      <w:lvlJc w:val="right"/>
      <w:pPr>
        <w:ind w:left="6270" w:hanging="180"/>
      </w:pPr>
    </w:lvl>
  </w:abstractNum>
  <w:abstractNum w:abstractNumId="12" w15:restartNumberingAfterBreak="0">
    <w:nsid w:val="305F5A62"/>
    <w:multiLevelType w:val="multilevel"/>
    <w:tmpl w:val="3C526C70"/>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51894835"/>
    <w:multiLevelType w:val="multilevel"/>
    <w:tmpl w:val="9F642FF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536D4C5D"/>
    <w:multiLevelType w:val="hybridMultilevel"/>
    <w:tmpl w:val="08C01A34"/>
    <w:lvl w:ilvl="0" w:tplc="7270A6BC">
      <w:numFmt w:val="bullet"/>
      <w:lvlText w:val="-"/>
      <w:lvlJc w:val="left"/>
      <w:pPr>
        <w:ind w:left="927" w:hanging="360"/>
      </w:pPr>
      <w:rPr>
        <w:rFonts w:ascii="Times New Roman" w:eastAsia="Calibr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5" w15:restartNumberingAfterBreak="0">
    <w:nsid w:val="53801A2C"/>
    <w:multiLevelType w:val="multilevel"/>
    <w:tmpl w:val="0E66C982"/>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6" w15:restartNumberingAfterBreak="0">
    <w:nsid w:val="55E1638C"/>
    <w:multiLevelType w:val="multilevel"/>
    <w:tmpl w:val="835CC428"/>
    <w:lvl w:ilvl="0">
      <w:start w:val="1"/>
      <w:numFmt w:val="decimal"/>
      <w:lvlText w:val="%1."/>
      <w:lvlJc w:val="left"/>
      <w:pPr>
        <w:ind w:left="360" w:hanging="360"/>
      </w:pPr>
      <w:rPr>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57715C83"/>
    <w:multiLevelType w:val="hybridMultilevel"/>
    <w:tmpl w:val="244A987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5AD85610"/>
    <w:multiLevelType w:val="multilevel"/>
    <w:tmpl w:val="B776B632"/>
    <w:lvl w:ilvl="0">
      <w:start w:val="1"/>
      <w:numFmt w:val="decimal"/>
      <w:lvlText w:val="%1."/>
      <w:lvlJc w:val="left"/>
      <w:pPr>
        <w:ind w:left="643" w:hanging="360"/>
      </w:pPr>
    </w:lvl>
    <w:lvl w:ilvl="1">
      <w:start w:val="1"/>
      <w:numFmt w:val="lowerLetter"/>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19" w15:restartNumberingAfterBreak="0">
    <w:nsid w:val="5F56290C"/>
    <w:multiLevelType w:val="hybridMultilevel"/>
    <w:tmpl w:val="F740DAE6"/>
    <w:lvl w:ilvl="0" w:tplc="F0441D9E">
      <w:start w:val="1"/>
      <w:numFmt w:val="decimal"/>
      <w:lvlText w:val="%1."/>
      <w:lvlJc w:val="left"/>
      <w:pPr>
        <w:ind w:left="510" w:hanging="360"/>
      </w:pPr>
      <w:rPr>
        <w:rFonts w:hint="default"/>
      </w:rPr>
    </w:lvl>
    <w:lvl w:ilvl="1" w:tplc="340E5780">
      <w:start w:val="1"/>
      <w:numFmt w:val="decimal"/>
      <w:lvlText w:val="%2)"/>
      <w:lvlJc w:val="left"/>
      <w:pPr>
        <w:ind w:left="1230" w:hanging="360"/>
      </w:pPr>
      <w:rPr>
        <w:rFonts w:asciiTheme="majorBidi" w:eastAsia="Times New Roman" w:hAnsiTheme="majorBidi" w:cstheme="majorBidi"/>
      </w:rPr>
    </w:lvl>
    <w:lvl w:ilvl="2" w:tplc="A1663DB2">
      <w:start w:val="3"/>
      <w:numFmt w:val="decimal"/>
      <w:lvlText w:val="%3"/>
      <w:lvlJc w:val="left"/>
      <w:pPr>
        <w:ind w:left="2130" w:hanging="360"/>
      </w:pPr>
      <w:rPr>
        <w:rFonts w:hint="default"/>
      </w:rPr>
    </w:lvl>
    <w:lvl w:ilvl="3" w:tplc="0422000F" w:tentative="1">
      <w:start w:val="1"/>
      <w:numFmt w:val="decimal"/>
      <w:lvlText w:val="%4."/>
      <w:lvlJc w:val="left"/>
      <w:pPr>
        <w:ind w:left="2670" w:hanging="360"/>
      </w:pPr>
    </w:lvl>
    <w:lvl w:ilvl="4" w:tplc="04220019" w:tentative="1">
      <w:start w:val="1"/>
      <w:numFmt w:val="lowerLetter"/>
      <w:lvlText w:val="%5."/>
      <w:lvlJc w:val="left"/>
      <w:pPr>
        <w:ind w:left="3390" w:hanging="360"/>
      </w:pPr>
    </w:lvl>
    <w:lvl w:ilvl="5" w:tplc="0422001B" w:tentative="1">
      <w:start w:val="1"/>
      <w:numFmt w:val="lowerRoman"/>
      <w:lvlText w:val="%6."/>
      <w:lvlJc w:val="right"/>
      <w:pPr>
        <w:ind w:left="4110" w:hanging="180"/>
      </w:pPr>
    </w:lvl>
    <w:lvl w:ilvl="6" w:tplc="0422000F" w:tentative="1">
      <w:start w:val="1"/>
      <w:numFmt w:val="decimal"/>
      <w:lvlText w:val="%7."/>
      <w:lvlJc w:val="left"/>
      <w:pPr>
        <w:ind w:left="4830" w:hanging="360"/>
      </w:pPr>
    </w:lvl>
    <w:lvl w:ilvl="7" w:tplc="04220019" w:tentative="1">
      <w:start w:val="1"/>
      <w:numFmt w:val="lowerLetter"/>
      <w:lvlText w:val="%8."/>
      <w:lvlJc w:val="left"/>
      <w:pPr>
        <w:ind w:left="5550" w:hanging="360"/>
      </w:pPr>
    </w:lvl>
    <w:lvl w:ilvl="8" w:tplc="0422001B" w:tentative="1">
      <w:start w:val="1"/>
      <w:numFmt w:val="lowerRoman"/>
      <w:lvlText w:val="%9."/>
      <w:lvlJc w:val="right"/>
      <w:pPr>
        <w:ind w:left="6270" w:hanging="180"/>
      </w:pPr>
    </w:lvl>
  </w:abstractNum>
  <w:abstractNum w:abstractNumId="20" w15:restartNumberingAfterBreak="0">
    <w:nsid w:val="659F58D6"/>
    <w:multiLevelType w:val="multilevel"/>
    <w:tmpl w:val="3B360E9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68CB7048"/>
    <w:multiLevelType w:val="multilevel"/>
    <w:tmpl w:val="9B464B3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69831A8D"/>
    <w:multiLevelType w:val="multilevel"/>
    <w:tmpl w:val="8A84541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6EBD261E"/>
    <w:multiLevelType w:val="multilevel"/>
    <w:tmpl w:val="06D2F5D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6EDB1590"/>
    <w:multiLevelType w:val="multilevel"/>
    <w:tmpl w:val="5F466146"/>
    <w:lvl w:ilvl="0">
      <w:start w:val="1"/>
      <w:numFmt w:val="decimal"/>
      <w:lvlText w:val="%1."/>
      <w:lvlJc w:val="left"/>
      <w:pPr>
        <w:ind w:left="617"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6F154445"/>
    <w:multiLevelType w:val="hybridMultilevel"/>
    <w:tmpl w:val="7E26EDEC"/>
    <w:lvl w:ilvl="0" w:tplc="04190001">
      <w:start w:val="1"/>
      <w:numFmt w:val="bullet"/>
      <w:lvlText w:val=""/>
      <w:lvlJc w:val="left"/>
      <w:pPr>
        <w:ind w:left="1069" w:hanging="360"/>
      </w:pPr>
      <w:rPr>
        <w:rFonts w:ascii="Symbol" w:hAnsi="Symbol"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6" w15:restartNumberingAfterBreak="0">
    <w:nsid w:val="75436502"/>
    <w:multiLevelType w:val="hybridMultilevel"/>
    <w:tmpl w:val="3A402D36"/>
    <w:lvl w:ilvl="0" w:tplc="C09237F4">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62E013F"/>
    <w:multiLevelType w:val="hybridMultilevel"/>
    <w:tmpl w:val="772C37A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7880109F"/>
    <w:multiLevelType w:val="hybridMultilevel"/>
    <w:tmpl w:val="31EA6B80"/>
    <w:lvl w:ilvl="0" w:tplc="0419000F">
      <w:start w:val="2"/>
      <w:numFmt w:val="decimal"/>
      <w:lvlText w:val="%1."/>
      <w:lvlJc w:val="left"/>
      <w:pPr>
        <w:tabs>
          <w:tab w:val="num" w:pos="720"/>
        </w:tabs>
        <w:ind w:left="720" w:hanging="360"/>
      </w:pPr>
    </w:lvl>
    <w:lvl w:ilvl="1" w:tplc="7222DB8A">
      <w:start w:val="2"/>
      <w:numFmt w:val="bullet"/>
      <w:lvlText w:val="-"/>
      <w:lvlJc w:val="left"/>
      <w:pPr>
        <w:tabs>
          <w:tab w:val="num" w:pos="1440"/>
        </w:tabs>
        <w:ind w:left="1440" w:hanging="360"/>
      </w:pPr>
      <w:rPr>
        <w:rFonts w:ascii="Arial" w:eastAsia="Times New Roman" w:hAnsi="Arial" w:cs="Arial"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9" w15:restartNumberingAfterBreak="0">
    <w:nsid w:val="7DDD5382"/>
    <w:multiLevelType w:val="multilevel"/>
    <w:tmpl w:val="F7E8427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6"/>
  </w:num>
  <w:num w:numId="2">
    <w:abstractNumId w:val="29"/>
  </w:num>
  <w:num w:numId="3">
    <w:abstractNumId w:val="22"/>
  </w:num>
  <w:num w:numId="4">
    <w:abstractNumId w:val="13"/>
  </w:num>
  <w:num w:numId="5">
    <w:abstractNumId w:val="18"/>
  </w:num>
  <w:num w:numId="6">
    <w:abstractNumId w:val="23"/>
  </w:num>
  <w:num w:numId="7">
    <w:abstractNumId w:val="3"/>
  </w:num>
  <w:num w:numId="8">
    <w:abstractNumId w:val="20"/>
  </w:num>
  <w:num w:numId="9">
    <w:abstractNumId w:val="24"/>
  </w:num>
  <w:num w:numId="10">
    <w:abstractNumId w:val="12"/>
  </w:num>
  <w:num w:numId="11">
    <w:abstractNumId w:val="15"/>
  </w:num>
  <w:num w:numId="12">
    <w:abstractNumId w:val="8"/>
  </w:num>
  <w:num w:numId="13">
    <w:abstractNumId w:val="7"/>
  </w:num>
  <w:num w:numId="14">
    <w:abstractNumId w:val="6"/>
  </w:num>
  <w:num w:numId="15">
    <w:abstractNumId w:val="10"/>
  </w:num>
  <w:num w:numId="16">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2"/>
  </w:num>
  <w:num w:numId="19">
    <w:abstractNumId w:val="17"/>
  </w:num>
  <w:num w:numId="20">
    <w:abstractNumId w:val="27"/>
  </w:num>
  <w:num w:numId="21">
    <w:abstractNumId w:val="26"/>
  </w:num>
  <w:num w:numId="22">
    <w:abstractNumId w:val="4"/>
  </w:num>
  <w:num w:numId="23">
    <w:abstractNumId w:val="21"/>
  </w:num>
  <w:num w:numId="24">
    <w:abstractNumId w:val="5"/>
  </w:num>
  <w:num w:numId="25">
    <w:abstractNumId w:val="19"/>
  </w:num>
  <w:num w:numId="26">
    <w:abstractNumId w:val="11"/>
  </w:num>
  <w:num w:numId="27">
    <w:abstractNumId w:val="28"/>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FCD"/>
    <w:rsid w:val="000539F9"/>
    <w:rsid w:val="00061BC2"/>
    <w:rsid w:val="0006318D"/>
    <w:rsid w:val="000803F3"/>
    <w:rsid w:val="0008546C"/>
    <w:rsid w:val="000B2A94"/>
    <w:rsid w:val="000C340A"/>
    <w:rsid w:val="000C4952"/>
    <w:rsid w:val="000E7329"/>
    <w:rsid w:val="0014530B"/>
    <w:rsid w:val="001477DE"/>
    <w:rsid w:val="00162021"/>
    <w:rsid w:val="0017048B"/>
    <w:rsid w:val="001B7887"/>
    <w:rsid w:val="001F36E4"/>
    <w:rsid w:val="00260ED1"/>
    <w:rsid w:val="00296FD3"/>
    <w:rsid w:val="00297F4E"/>
    <w:rsid w:val="002C155B"/>
    <w:rsid w:val="002E61D3"/>
    <w:rsid w:val="00300861"/>
    <w:rsid w:val="00336E33"/>
    <w:rsid w:val="003463B1"/>
    <w:rsid w:val="003612B6"/>
    <w:rsid w:val="0037052D"/>
    <w:rsid w:val="003779B7"/>
    <w:rsid w:val="0039040B"/>
    <w:rsid w:val="00427FC6"/>
    <w:rsid w:val="00432751"/>
    <w:rsid w:val="004432B0"/>
    <w:rsid w:val="00460555"/>
    <w:rsid w:val="0048365C"/>
    <w:rsid w:val="00484094"/>
    <w:rsid w:val="004849BE"/>
    <w:rsid w:val="004C00B2"/>
    <w:rsid w:val="004E3803"/>
    <w:rsid w:val="0051663E"/>
    <w:rsid w:val="0052468D"/>
    <w:rsid w:val="00577FCD"/>
    <w:rsid w:val="005D1AF2"/>
    <w:rsid w:val="005F5AA5"/>
    <w:rsid w:val="006073B8"/>
    <w:rsid w:val="006535E3"/>
    <w:rsid w:val="006716C4"/>
    <w:rsid w:val="006716CC"/>
    <w:rsid w:val="007018F6"/>
    <w:rsid w:val="007241CF"/>
    <w:rsid w:val="00733ECA"/>
    <w:rsid w:val="007A3DA3"/>
    <w:rsid w:val="007E3784"/>
    <w:rsid w:val="007F503D"/>
    <w:rsid w:val="00852C6B"/>
    <w:rsid w:val="00856EEB"/>
    <w:rsid w:val="008E09F5"/>
    <w:rsid w:val="008E1B80"/>
    <w:rsid w:val="00941459"/>
    <w:rsid w:val="00971793"/>
    <w:rsid w:val="0097768E"/>
    <w:rsid w:val="00981353"/>
    <w:rsid w:val="00984C0B"/>
    <w:rsid w:val="00A012B3"/>
    <w:rsid w:val="00A01660"/>
    <w:rsid w:val="00A029A4"/>
    <w:rsid w:val="00A053B7"/>
    <w:rsid w:val="00A404A6"/>
    <w:rsid w:val="00A63421"/>
    <w:rsid w:val="00A6733F"/>
    <w:rsid w:val="00A87F1F"/>
    <w:rsid w:val="00A917A7"/>
    <w:rsid w:val="00A94428"/>
    <w:rsid w:val="00AD1090"/>
    <w:rsid w:val="00AD2904"/>
    <w:rsid w:val="00AE19AF"/>
    <w:rsid w:val="00AE7B9E"/>
    <w:rsid w:val="00AF64CA"/>
    <w:rsid w:val="00B201B4"/>
    <w:rsid w:val="00B31541"/>
    <w:rsid w:val="00B547F0"/>
    <w:rsid w:val="00BA08F7"/>
    <w:rsid w:val="00BA46E9"/>
    <w:rsid w:val="00BA579C"/>
    <w:rsid w:val="00BB772B"/>
    <w:rsid w:val="00C12CAB"/>
    <w:rsid w:val="00C20D96"/>
    <w:rsid w:val="00C40464"/>
    <w:rsid w:val="00C56739"/>
    <w:rsid w:val="00C62D22"/>
    <w:rsid w:val="00C65EE3"/>
    <w:rsid w:val="00C86040"/>
    <w:rsid w:val="00C95FE7"/>
    <w:rsid w:val="00CE064B"/>
    <w:rsid w:val="00CF20C1"/>
    <w:rsid w:val="00D02A33"/>
    <w:rsid w:val="00D56B01"/>
    <w:rsid w:val="00D7137D"/>
    <w:rsid w:val="00D8326E"/>
    <w:rsid w:val="00D91CF1"/>
    <w:rsid w:val="00E15DD5"/>
    <w:rsid w:val="00E45AFE"/>
    <w:rsid w:val="00E56383"/>
    <w:rsid w:val="00E86EE1"/>
    <w:rsid w:val="00E92A90"/>
    <w:rsid w:val="00EA0B1F"/>
    <w:rsid w:val="00EA318C"/>
    <w:rsid w:val="00EC5E50"/>
    <w:rsid w:val="00ED42E0"/>
    <w:rsid w:val="00F27B2E"/>
    <w:rsid w:val="00F5611C"/>
    <w:rsid w:val="00F73CE8"/>
    <w:rsid w:val="00F7653F"/>
    <w:rsid w:val="00FF487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E9776"/>
  <w15:chartTrackingRefBased/>
  <w15:docId w15:val="{9E75AD26-D302-496D-8156-582549A75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E732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029A4"/>
    <w:pPr>
      <w:keepNext/>
      <w:spacing w:before="240" w:after="60"/>
      <w:outlineLvl w:val="0"/>
    </w:pPr>
    <w:rPr>
      <w:rFonts w:ascii="Arial" w:hAnsi="Arial" w:cs="Arial"/>
      <w:b/>
      <w:bCs/>
      <w:kern w:val="32"/>
      <w:sz w:val="32"/>
      <w:szCs w:val="32"/>
      <w:lang w:val="ru-RU"/>
    </w:rPr>
  </w:style>
  <w:style w:type="paragraph" w:styleId="2">
    <w:name w:val="heading 2"/>
    <w:basedOn w:val="a"/>
    <w:next w:val="a"/>
    <w:link w:val="20"/>
    <w:autoRedefine/>
    <w:uiPriority w:val="9"/>
    <w:qFormat/>
    <w:rsid w:val="00E92A90"/>
    <w:pPr>
      <w:keepNext/>
      <w:widowControl w:val="0"/>
      <w:autoSpaceDE w:val="0"/>
      <w:autoSpaceDN w:val="0"/>
      <w:adjustRightInd w:val="0"/>
      <w:jc w:val="both"/>
      <w:outlineLvl w:val="1"/>
    </w:pPr>
    <w:rPr>
      <w:b/>
      <w:bCs/>
      <w:iCs/>
      <w:color w:val="000000" w:themeColor="text1"/>
    </w:rPr>
  </w:style>
  <w:style w:type="paragraph" w:styleId="3">
    <w:name w:val="heading 3"/>
    <w:basedOn w:val="a"/>
    <w:next w:val="a"/>
    <w:link w:val="30"/>
    <w:uiPriority w:val="9"/>
    <w:qFormat/>
    <w:rsid w:val="00A029A4"/>
    <w:pPr>
      <w:keepNext/>
      <w:spacing w:before="240" w:after="60"/>
      <w:outlineLvl w:val="2"/>
    </w:pPr>
    <w:rPr>
      <w:rFonts w:ascii="Arial" w:hAnsi="Arial" w:cs="Arial"/>
      <w:b/>
      <w:bCs/>
      <w:sz w:val="26"/>
      <w:szCs w:val="26"/>
    </w:rPr>
  </w:style>
  <w:style w:type="paragraph" w:styleId="4">
    <w:name w:val="heading 4"/>
    <w:basedOn w:val="a"/>
    <w:next w:val="a"/>
    <w:link w:val="40"/>
    <w:qFormat/>
    <w:rsid w:val="00A029A4"/>
    <w:pPr>
      <w:keepNext/>
      <w:spacing w:before="240" w:after="60"/>
      <w:outlineLvl w:val="3"/>
    </w:pPr>
    <w:rPr>
      <w:b/>
      <w:bCs/>
      <w:sz w:val="28"/>
      <w:szCs w:val="28"/>
      <w:lang w:val="ru-RU"/>
    </w:rPr>
  </w:style>
  <w:style w:type="paragraph" w:styleId="5">
    <w:name w:val="heading 5"/>
    <w:basedOn w:val="a"/>
    <w:next w:val="a"/>
    <w:link w:val="50"/>
    <w:qFormat/>
    <w:rsid w:val="00A029A4"/>
    <w:pPr>
      <w:spacing w:before="240" w:after="60"/>
      <w:outlineLvl w:val="4"/>
    </w:pPr>
    <w:rPr>
      <w:b/>
      <w:bCs/>
      <w:i/>
      <w:iCs/>
      <w:sz w:val="26"/>
      <w:szCs w:val="26"/>
    </w:rPr>
  </w:style>
  <w:style w:type="paragraph" w:styleId="6">
    <w:name w:val="heading 6"/>
    <w:basedOn w:val="a"/>
    <w:next w:val="a"/>
    <w:link w:val="60"/>
    <w:uiPriority w:val="9"/>
    <w:semiHidden/>
    <w:unhideWhenUsed/>
    <w:qFormat/>
    <w:rsid w:val="00A012B3"/>
    <w:pPr>
      <w:keepNext/>
      <w:keepLines/>
      <w:spacing w:before="200" w:after="40"/>
      <w:outlineLvl w:val="5"/>
    </w:pPr>
    <w:rPr>
      <w:b/>
      <w:sz w:val="20"/>
      <w:szCs w:val="20"/>
      <w:lang w:eastAsia="uk-UA"/>
    </w:rPr>
  </w:style>
  <w:style w:type="paragraph" w:styleId="7">
    <w:name w:val="heading 7"/>
    <w:basedOn w:val="a"/>
    <w:next w:val="a"/>
    <w:link w:val="70"/>
    <w:qFormat/>
    <w:rsid w:val="00A029A4"/>
    <w:pPr>
      <w:spacing w:before="240" w:after="60"/>
      <w:outlineLvl w:val="6"/>
    </w:pPr>
    <w:rPr>
      <w:rFonts w:ascii="Calibri" w:hAnsi="Calibri"/>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Elenco Normale,----,EBRD List,CA bullets,Number Bullets,List Paragraph (numbered (a)),Список уровня 2,название табл/рис,Chapter10,List Paragraph,Абзац списку 1,тв-Абзац списка,заголовок 1.1,List_Paragraph,Multilevel para_II,List Paragraph1"/>
    <w:basedOn w:val="a"/>
    <w:link w:val="a4"/>
    <w:uiPriority w:val="34"/>
    <w:qFormat/>
    <w:rsid w:val="00577FCD"/>
    <w:pPr>
      <w:ind w:left="720"/>
      <w:contextualSpacing/>
    </w:pPr>
  </w:style>
  <w:style w:type="paragraph" w:styleId="a5">
    <w:name w:val="Balloon Text"/>
    <w:basedOn w:val="a"/>
    <w:link w:val="a6"/>
    <w:uiPriority w:val="99"/>
    <w:unhideWhenUsed/>
    <w:rsid w:val="00577FCD"/>
    <w:rPr>
      <w:rFonts w:ascii="Segoe UI" w:hAnsi="Segoe UI" w:cs="Segoe UI"/>
      <w:sz w:val="18"/>
      <w:szCs w:val="18"/>
    </w:rPr>
  </w:style>
  <w:style w:type="character" w:customStyle="1" w:styleId="a6">
    <w:name w:val="Текст у виносці Знак"/>
    <w:basedOn w:val="a0"/>
    <w:link w:val="a5"/>
    <w:uiPriority w:val="99"/>
    <w:rsid w:val="00577FCD"/>
    <w:rPr>
      <w:rFonts w:ascii="Segoe UI" w:eastAsia="Times New Roman" w:hAnsi="Segoe UI" w:cs="Segoe UI"/>
      <w:sz w:val="18"/>
      <w:szCs w:val="18"/>
      <w:lang w:val="uk-UA" w:eastAsia="ru-RU"/>
    </w:rPr>
  </w:style>
  <w:style w:type="table" w:styleId="a7">
    <w:name w:val="Table Grid"/>
    <w:basedOn w:val="a1"/>
    <w:rsid w:val="000E7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A029A4"/>
    <w:rPr>
      <w:rFonts w:ascii="Arial" w:eastAsia="Times New Roman" w:hAnsi="Arial" w:cs="Arial"/>
      <w:b/>
      <w:bCs/>
      <w:kern w:val="32"/>
      <w:sz w:val="32"/>
      <w:szCs w:val="32"/>
      <w:lang w:val="ru-RU" w:eastAsia="ru-RU"/>
    </w:rPr>
  </w:style>
  <w:style w:type="character" w:customStyle="1" w:styleId="20">
    <w:name w:val="Заголовок 2 Знак"/>
    <w:basedOn w:val="a0"/>
    <w:link w:val="2"/>
    <w:uiPriority w:val="9"/>
    <w:rsid w:val="00E92A90"/>
    <w:rPr>
      <w:rFonts w:ascii="Times New Roman" w:eastAsia="Times New Roman" w:hAnsi="Times New Roman" w:cs="Times New Roman"/>
      <w:b/>
      <w:bCs/>
      <w:iCs/>
      <w:color w:val="000000" w:themeColor="text1"/>
      <w:sz w:val="24"/>
      <w:szCs w:val="24"/>
      <w:lang w:eastAsia="ru-RU"/>
    </w:rPr>
  </w:style>
  <w:style w:type="character" w:customStyle="1" w:styleId="30">
    <w:name w:val="Заголовок 3 Знак"/>
    <w:basedOn w:val="a0"/>
    <w:link w:val="3"/>
    <w:uiPriority w:val="9"/>
    <w:rsid w:val="00A029A4"/>
    <w:rPr>
      <w:rFonts w:ascii="Arial" w:eastAsia="Times New Roman" w:hAnsi="Arial" w:cs="Arial"/>
      <w:b/>
      <w:bCs/>
      <w:sz w:val="26"/>
      <w:szCs w:val="26"/>
      <w:lang w:eastAsia="ru-RU"/>
    </w:rPr>
  </w:style>
  <w:style w:type="character" w:customStyle="1" w:styleId="40">
    <w:name w:val="Заголовок 4 Знак"/>
    <w:basedOn w:val="a0"/>
    <w:link w:val="4"/>
    <w:rsid w:val="00A029A4"/>
    <w:rPr>
      <w:rFonts w:ascii="Times New Roman" w:eastAsia="Times New Roman" w:hAnsi="Times New Roman" w:cs="Times New Roman"/>
      <w:b/>
      <w:bCs/>
      <w:sz w:val="28"/>
      <w:szCs w:val="28"/>
      <w:lang w:val="ru-RU" w:eastAsia="ru-RU"/>
    </w:rPr>
  </w:style>
  <w:style w:type="character" w:customStyle="1" w:styleId="50">
    <w:name w:val="Заголовок 5 Знак"/>
    <w:basedOn w:val="a0"/>
    <w:link w:val="5"/>
    <w:rsid w:val="00A029A4"/>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rsid w:val="00A029A4"/>
    <w:rPr>
      <w:rFonts w:ascii="Calibri" w:eastAsia="Times New Roman" w:hAnsi="Calibri" w:cs="Times New Roman"/>
      <w:sz w:val="24"/>
      <w:szCs w:val="24"/>
      <w:lang w:val="ru-RU" w:eastAsia="ru-RU"/>
    </w:rPr>
  </w:style>
  <w:style w:type="paragraph" w:customStyle="1" w:styleId="CharChar">
    <w:name w:val="Char Знак Знак Char Знак"/>
    <w:basedOn w:val="a"/>
    <w:rsid w:val="00A029A4"/>
    <w:rPr>
      <w:rFonts w:ascii="Verdana" w:hAnsi="Verdana" w:cs="Verdana"/>
      <w:sz w:val="20"/>
      <w:szCs w:val="20"/>
      <w:lang w:val="en-US" w:eastAsia="en-US"/>
    </w:rPr>
  </w:style>
  <w:style w:type="character" w:styleId="a8">
    <w:name w:val="page number"/>
    <w:basedOn w:val="a0"/>
    <w:rsid w:val="00A029A4"/>
  </w:style>
  <w:style w:type="paragraph" w:styleId="a9">
    <w:name w:val="header"/>
    <w:basedOn w:val="a"/>
    <w:link w:val="aa"/>
    <w:rsid w:val="00A029A4"/>
    <w:pPr>
      <w:tabs>
        <w:tab w:val="center" w:pos="4677"/>
        <w:tab w:val="right" w:pos="9355"/>
      </w:tabs>
    </w:pPr>
  </w:style>
  <w:style w:type="character" w:customStyle="1" w:styleId="aa">
    <w:name w:val="Верхній колонтитул Знак"/>
    <w:basedOn w:val="a0"/>
    <w:link w:val="a9"/>
    <w:rsid w:val="00A029A4"/>
    <w:rPr>
      <w:rFonts w:ascii="Times New Roman" w:eastAsia="Times New Roman" w:hAnsi="Times New Roman" w:cs="Times New Roman"/>
      <w:sz w:val="24"/>
      <w:szCs w:val="24"/>
      <w:lang w:eastAsia="ru-RU"/>
    </w:rPr>
  </w:style>
  <w:style w:type="paragraph" w:styleId="ab">
    <w:name w:val="footer"/>
    <w:basedOn w:val="a"/>
    <w:link w:val="ac"/>
    <w:rsid w:val="00A029A4"/>
    <w:pPr>
      <w:tabs>
        <w:tab w:val="center" w:pos="4677"/>
        <w:tab w:val="right" w:pos="9355"/>
      </w:tabs>
    </w:pPr>
    <w:rPr>
      <w:lang w:val="x-none"/>
    </w:rPr>
  </w:style>
  <w:style w:type="character" w:customStyle="1" w:styleId="ac">
    <w:name w:val="Нижній колонтитул Знак"/>
    <w:basedOn w:val="a0"/>
    <w:link w:val="ab"/>
    <w:rsid w:val="00A029A4"/>
    <w:rPr>
      <w:rFonts w:ascii="Times New Roman" w:eastAsia="Times New Roman" w:hAnsi="Times New Roman" w:cs="Times New Roman"/>
      <w:sz w:val="24"/>
      <w:szCs w:val="24"/>
      <w:lang w:val="x-none" w:eastAsia="ru-RU"/>
    </w:rPr>
  </w:style>
  <w:style w:type="paragraph" w:styleId="ad">
    <w:name w:val="No Spacing"/>
    <w:link w:val="ae"/>
    <w:qFormat/>
    <w:rsid w:val="00A029A4"/>
    <w:pPr>
      <w:spacing w:after="0" w:line="240" w:lineRule="auto"/>
    </w:pPr>
    <w:rPr>
      <w:rFonts w:ascii="Calibri" w:eastAsia="Calibri" w:hAnsi="Calibri" w:cs="Times New Roman"/>
    </w:rPr>
  </w:style>
  <w:style w:type="character" w:customStyle="1" w:styleId="rvts0">
    <w:name w:val="rvts0"/>
    <w:qFormat/>
    <w:rsid w:val="00A029A4"/>
    <w:rPr>
      <w:rFonts w:cs="Times New Roman"/>
    </w:rPr>
  </w:style>
  <w:style w:type="paragraph" w:customStyle="1" w:styleId="rvps2">
    <w:name w:val="rvps2"/>
    <w:basedOn w:val="a"/>
    <w:qFormat/>
    <w:rsid w:val="00A029A4"/>
    <w:pPr>
      <w:spacing w:before="100" w:beforeAutospacing="1" w:after="100" w:afterAutospacing="1"/>
    </w:pPr>
    <w:rPr>
      <w:rFonts w:eastAsia="Calibri"/>
      <w:lang w:eastAsia="uk-UA"/>
    </w:rPr>
  </w:style>
  <w:style w:type="paragraph" w:styleId="af">
    <w:name w:val="Normal (Web)"/>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
    <w:link w:val="af0"/>
    <w:uiPriority w:val="99"/>
    <w:qFormat/>
    <w:rsid w:val="00A029A4"/>
    <w:pPr>
      <w:spacing w:before="100" w:beforeAutospacing="1" w:after="100" w:afterAutospacing="1"/>
    </w:pPr>
    <w:rPr>
      <w:lang w:val="ru-RU"/>
    </w:rPr>
  </w:style>
  <w:style w:type="paragraph" w:customStyle="1" w:styleId="11">
    <w:name w:val="Знак Знак1 Знак Знак Знак Знак1 Знак Знак Знак Знак Знак Знак Знак Знак Знак Знак Знак Знак Знак Знак Знак Знак Знак Знак"/>
    <w:basedOn w:val="a"/>
    <w:rsid w:val="00A029A4"/>
    <w:rPr>
      <w:rFonts w:ascii="Verdana" w:hAnsi="Verdana" w:cs="Verdana"/>
      <w:sz w:val="20"/>
      <w:szCs w:val="20"/>
      <w:lang w:val="en-US" w:eastAsia="en-US"/>
    </w:rPr>
  </w:style>
  <w:style w:type="paragraph" w:styleId="21">
    <w:name w:val="Body Text Indent 2"/>
    <w:basedOn w:val="a"/>
    <w:link w:val="22"/>
    <w:rsid w:val="00A029A4"/>
    <w:pPr>
      <w:ind w:left="360"/>
      <w:jc w:val="both"/>
    </w:pPr>
  </w:style>
  <w:style w:type="character" w:customStyle="1" w:styleId="22">
    <w:name w:val="Основний текст з відступом 2 Знак"/>
    <w:basedOn w:val="a0"/>
    <w:link w:val="21"/>
    <w:rsid w:val="00A029A4"/>
    <w:rPr>
      <w:rFonts w:ascii="Times New Roman" w:eastAsia="Times New Roman" w:hAnsi="Times New Roman" w:cs="Times New Roman"/>
      <w:sz w:val="24"/>
      <w:szCs w:val="24"/>
      <w:lang w:eastAsia="ru-RU"/>
    </w:rPr>
  </w:style>
  <w:style w:type="character" w:styleId="af1">
    <w:name w:val="Hyperlink"/>
    <w:uiPriority w:val="99"/>
    <w:qFormat/>
    <w:rsid w:val="00A029A4"/>
    <w:rPr>
      <w:color w:val="0000FF"/>
      <w:u w:val="single"/>
    </w:rPr>
  </w:style>
  <w:style w:type="paragraph" w:customStyle="1" w:styleId="210">
    <w:name w:val="Знак Знак2 Знак1"/>
    <w:basedOn w:val="a"/>
    <w:rsid w:val="00A029A4"/>
    <w:rPr>
      <w:rFonts w:ascii="Verdana" w:hAnsi="Verdana" w:cs="Verdana"/>
      <w:sz w:val="20"/>
      <w:szCs w:val="20"/>
      <w:lang w:val="en-US" w:eastAsia="en-US"/>
    </w:rPr>
  </w:style>
  <w:style w:type="character" w:customStyle="1" w:styleId="apple-converted-space">
    <w:name w:val="apple-converted-space"/>
    <w:rsid w:val="00A029A4"/>
  </w:style>
  <w:style w:type="paragraph" w:styleId="af2">
    <w:name w:val="Body Text"/>
    <w:basedOn w:val="a"/>
    <w:link w:val="af3"/>
    <w:uiPriority w:val="99"/>
    <w:unhideWhenUsed/>
    <w:qFormat/>
    <w:rsid w:val="00A029A4"/>
    <w:pPr>
      <w:spacing w:after="120"/>
    </w:pPr>
    <w:rPr>
      <w:lang w:val="ru-RU"/>
    </w:rPr>
  </w:style>
  <w:style w:type="character" w:customStyle="1" w:styleId="af3">
    <w:name w:val="Основний текст Знак"/>
    <w:basedOn w:val="a0"/>
    <w:link w:val="af2"/>
    <w:uiPriority w:val="99"/>
    <w:rsid w:val="00A029A4"/>
    <w:rPr>
      <w:rFonts w:ascii="Times New Roman" w:eastAsia="Times New Roman" w:hAnsi="Times New Roman" w:cs="Times New Roman"/>
      <w:sz w:val="24"/>
      <w:szCs w:val="24"/>
      <w:lang w:val="ru-RU" w:eastAsia="ru-RU"/>
    </w:rPr>
  </w:style>
  <w:style w:type="paragraph" w:styleId="23">
    <w:name w:val="Body Text 2"/>
    <w:basedOn w:val="a"/>
    <w:link w:val="24"/>
    <w:uiPriority w:val="99"/>
    <w:unhideWhenUsed/>
    <w:rsid w:val="00A029A4"/>
    <w:pPr>
      <w:spacing w:after="120" w:line="480" w:lineRule="auto"/>
    </w:pPr>
    <w:rPr>
      <w:lang w:val="ru-RU"/>
    </w:rPr>
  </w:style>
  <w:style w:type="character" w:customStyle="1" w:styleId="24">
    <w:name w:val="Основний текст 2 Знак"/>
    <w:basedOn w:val="a0"/>
    <w:link w:val="23"/>
    <w:uiPriority w:val="99"/>
    <w:rsid w:val="00A029A4"/>
    <w:rPr>
      <w:rFonts w:ascii="Times New Roman" w:eastAsia="Times New Roman" w:hAnsi="Times New Roman" w:cs="Times New Roman"/>
      <w:sz w:val="24"/>
      <w:szCs w:val="24"/>
      <w:lang w:val="ru-RU" w:eastAsia="ru-RU"/>
    </w:rPr>
  </w:style>
  <w:style w:type="paragraph" w:customStyle="1" w:styleId="Style6">
    <w:name w:val="Style6"/>
    <w:basedOn w:val="a"/>
    <w:rsid w:val="00A029A4"/>
    <w:pPr>
      <w:widowControl w:val="0"/>
      <w:autoSpaceDE w:val="0"/>
      <w:autoSpaceDN w:val="0"/>
      <w:adjustRightInd w:val="0"/>
      <w:spacing w:line="271" w:lineRule="exact"/>
      <w:jc w:val="both"/>
    </w:pPr>
    <w:rPr>
      <w:lang w:eastAsia="uk-UA"/>
    </w:rPr>
  </w:style>
  <w:style w:type="paragraph" w:customStyle="1" w:styleId="af4">
    <w:name w:val="Содержимое таблицы"/>
    <w:basedOn w:val="a"/>
    <w:qFormat/>
    <w:rsid w:val="00A029A4"/>
    <w:pPr>
      <w:widowControl w:val="0"/>
      <w:suppressLineNumbers/>
      <w:suppressAutoHyphens/>
    </w:pPr>
    <w:rPr>
      <w:rFonts w:eastAsia="Lucida Sans Unicode" w:cs="Mangal"/>
      <w:kern w:val="2"/>
      <w:lang w:val="ru-RU" w:eastAsia="zh-CN" w:bidi="hi-IN"/>
    </w:rPr>
  </w:style>
  <w:style w:type="character" w:customStyle="1" w:styleId="af0">
    <w:name w:val="Звичайни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link w:val="af"/>
    <w:uiPriority w:val="99"/>
    <w:qFormat/>
    <w:rsid w:val="00A029A4"/>
    <w:rPr>
      <w:rFonts w:ascii="Times New Roman" w:eastAsia="Times New Roman" w:hAnsi="Times New Roman" w:cs="Times New Roman"/>
      <w:sz w:val="24"/>
      <w:szCs w:val="24"/>
      <w:lang w:val="ru-RU" w:eastAsia="ru-RU"/>
    </w:rPr>
  </w:style>
  <w:style w:type="character" w:styleId="af5">
    <w:name w:val="Strong"/>
    <w:uiPriority w:val="22"/>
    <w:qFormat/>
    <w:rsid w:val="00A029A4"/>
    <w:rPr>
      <w:b/>
      <w:bCs/>
    </w:rPr>
  </w:style>
  <w:style w:type="paragraph" w:styleId="af6">
    <w:name w:val="Body Text Indent"/>
    <w:basedOn w:val="a"/>
    <w:link w:val="af7"/>
    <w:rsid w:val="00A029A4"/>
    <w:pPr>
      <w:spacing w:after="120"/>
      <w:ind w:left="283"/>
    </w:pPr>
    <w:rPr>
      <w:lang w:eastAsia="x-none"/>
    </w:rPr>
  </w:style>
  <w:style w:type="character" w:customStyle="1" w:styleId="af7">
    <w:name w:val="Основний текст з відступом Знак"/>
    <w:basedOn w:val="a0"/>
    <w:link w:val="af6"/>
    <w:rsid w:val="00A029A4"/>
    <w:rPr>
      <w:rFonts w:ascii="Times New Roman" w:eastAsia="Times New Roman" w:hAnsi="Times New Roman" w:cs="Times New Roman"/>
      <w:sz w:val="24"/>
      <w:szCs w:val="24"/>
      <w:lang w:eastAsia="x-none"/>
    </w:rPr>
  </w:style>
  <w:style w:type="paragraph" w:styleId="31">
    <w:name w:val="Body Text 3"/>
    <w:basedOn w:val="a"/>
    <w:link w:val="32"/>
    <w:rsid w:val="00A029A4"/>
    <w:pPr>
      <w:spacing w:after="120"/>
    </w:pPr>
    <w:rPr>
      <w:sz w:val="16"/>
      <w:szCs w:val="16"/>
      <w:lang w:eastAsia="x-none"/>
    </w:rPr>
  </w:style>
  <w:style w:type="character" w:customStyle="1" w:styleId="32">
    <w:name w:val="Основний текст 3 Знак"/>
    <w:basedOn w:val="a0"/>
    <w:link w:val="31"/>
    <w:rsid w:val="00A029A4"/>
    <w:rPr>
      <w:rFonts w:ascii="Times New Roman" w:eastAsia="Times New Roman" w:hAnsi="Times New Roman" w:cs="Times New Roman"/>
      <w:sz w:val="16"/>
      <w:szCs w:val="16"/>
      <w:lang w:eastAsia="x-none"/>
    </w:rPr>
  </w:style>
  <w:style w:type="paragraph" w:customStyle="1" w:styleId="25">
    <w:name w:val="Абзац списка2"/>
    <w:basedOn w:val="a"/>
    <w:rsid w:val="00A029A4"/>
    <w:pPr>
      <w:suppressAutoHyphens/>
      <w:spacing w:after="200" w:line="276" w:lineRule="auto"/>
      <w:ind w:left="720"/>
      <w:contextualSpacing/>
    </w:pPr>
    <w:rPr>
      <w:rFonts w:ascii="Calibri" w:eastAsia="Lucida Sans Unicode" w:hAnsi="Calibri" w:cs="Calibri"/>
      <w:kern w:val="1"/>
      <w:sz w:val="22"/>
      <w:szCs w:val="22"/>
      <w:lang w:val="ru-RU" w:eastAsia="zh-CN" w:bidi="hi-IN"/>
    </w:rPr>
  </w:style>
  <w:style w:type="paragraph" w:styleId="HTML">
    <w:name w:val="HTML Preformatted"/>
    <w:aliases w:val="Знак9"/>
    <w:basedOn w:val="a"/>
    <w:link w:val="HTML0"/>
    <w:uiPriority w:val="99"/>
    <w:rsid w:val="00A02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olor w:val="000000"/>
      <w:sz w:val="17"/>
      <w:szCs w:val="17"/>
      <w:lang w:val="x-none" w:eastAsia="ar-SA"/>
    </w:rPr>
  </w:style>
  <w:style w:type="character" w:customStyle="1" w:styleId="HTML0">
    <w:name w:val="Стандартний HTML Знак"/>
    <w:aliases w:val="Знак9 Знак"/>
    <w:basedOn w:val="a0"/>
    <w:link w:val="HTML"/>
    <w:uiPriority w:val="99"/>
    <w:rsid w:val="00A029A4"/>
    <w:rPr>
      <w:rFonts w:ascii="Courier New" w:eastAsia="Times New Roman" w:hAnsi="Courier New" w:cs="Times New Roman"/>
      <w:color w:val="000000"/>
      <w:sz w:val="17"/>
      <w:szCs w:val="17"/>
      <w:lang w:val="x-none" w:eastAsia="ar-SA"/>
    </w:rPr>
  </w:style>
  <w:style w:type="paragraph" w:customStyle="1" w:styleId="12">
    <w:name w:val="Звичайний1"/>
    <w:rsid w:val="00A029A4"/>
    <w:pPr>
      <w:spacing w:after="0" w:line="276" w:lineRule="auto"/>
    </w:pPr>
    <w:rPr>
      <w:rFonts w:ascii="Arial" w:eastAsia="Arial" w:hAnsi="Arial" w:cs="Arial"/>
      <w:color w:val="000000"/>
      <w:lang w:val="ru-RU" w:eastAsia="ru-RU"/>
    </w:rPr>
  </w:style>
  <w:style w:type="character" w:customStyle="1" w:styleId="13">
    <w:name w:val="Основной шрифт абзаца1"/>
    <w:link w:val="af8"/>
    <w:rsid w:val="00A029A4"/>
    <w:rPr>
      <w:rFonts w:ascii="Verdana" w:eastAsia="Verdana" w:hAnsi="Verdana"/>
    </w:rPr>
  </w:style>
  <w:style w:type="paragraph" w:customStyle="1" w:styleId="310">
    <w:name w:val="Заголовок 31"/>
    <w:basedOn w:val="a"/>
    <w:uiPriority w:val="99"/>
    <w:rsid w:val="00A029A4"/>
    <w:pPr>
      <w:spacing w:before="100" w:beforeAutospacing="1" w:after="100" w:afterAutospacing="1"/>
      <w:outlineLvl w:val="2"/>
    </w:pPr>
    <w:rPr>
      <w:b/>
      <w:sz w:val="27"/>
      <w:szCs w:val="20"/>
      <w:lang w:eastAsia="uk-UA"/>
    </w:rPr>
  </w:style>
  <w:style w:type="paragraph" w:customStyle="1" w:styleId="af8">
    <w:name w:val="Знак"/>
    <w:basedOn w:val="a"/>
    <w:link w:val="13"/>
    <w:rsid w:val="00A029A4"/>
    <w:rPr>
      <w:rFonts w:ascii="Verdana" w:eastAsia="Verdana" w:hAnsi="Verdana" w:cstheme="minorBidi"/>
      <w:sz w:val="22"/>
      <w:szCs w:val="22"/>
      <w:lang w:eastAsia="en-US"/>
    </w:rPr>
  </w:style>
  <w:style w:type="paragraph" w:customStyle="1" w:styleId="Default">
    <w:name w:val="Default"/>
    <w:rsid w:val="00A029A4"/>
    <w:pPr>
      <w:autoSpaceDE w:val="0"/>
      <w:autoSpaceDN w:val="0"/>
      <w:adjustRightInd w:val="0"/>
      <w:spacing w:after="0" w:line="240" w:lineRule="auto"/>
    </w:pPr>
    <w:rPr>
      <w:rFonts w:ascii="Times New Roman" w:eastAsia="Times New Roman" w:hAnsi="Times New Roman" w:cs="Times New Roman"/>
      <w:color w:val="000000"/>
      <w:sz w:val="24"/>
      <w:szCs w:val="24"/>
      <w:lang w:eastAsia="uk-UA"/>
    </w:rPr>
  </w:style>
  <w:style w:type="paragraph" w:customStyle="1" w:styleId="af9">
    <w:name w:val="Заголовок таблицы"/>
    <w:basedOn w:val="a"/>
    <w:rsid w:val="00A029A4"/>
    <w:pPr>
      <w:widowControl w:val="0"/>
      <w:suppressLineNumbers/>
      <w:suppressAutoHyphens/>
      <w:jc w:val="center"/>
    </w:pPr>
    <w:rPr>
      <w:rFonts w:ascii="Times New Roman CYR" w:hAnsi="Times New Roman CYR"/>
      <w:b/>
      <w:bCs/>
      <w:lang w:val="ru-RU" w:eastAsia="ar-SA"/>
    </w:rPr>
  </w:style>
  <w:style w:type="paragraph" w:customStyle="1" w:styleId="LO-normal">
    <w:name w:val="LO-normal"/>
    <w:qFormat/>
    <w:rsid w:val="00A029A4"/>
    <w:pPr>
      <w:spacing w:after="0" w:line="276" w:lineRule="auto"/>
    </w:pPr>
    <w:rPr>
      <w:rFonts w:ascii="Arial" w:eastAsia="Tahoma" w:hAnsi="Arial" w:cs="Arial"/>
      <w:color w:val="000000"/>
      <w:lang w:val="ru-RU" w:eastAsia="zh-CN"/>
    </w:rPr>
  </w:style>
  <w:style w:type="character" w:customStyle="1" w:styleId="apple-style-span">
    <w:name w:val="apple-style-span"/>
    <w:rsid w:val="00A029A4"/>
  </w:style>
  <w:style w:type="paragraph" w:customStyle="1" w:styleId="14">
    <w:name w:val="Обычный1"/>
    <w:link w:val="Normal"/>
    <w:qFormat/>
    <w:rsid w:val="00A029A4"/>
    <w:pPr>
      <w:widowControl w:val="0"/>
      <w:snapToGrid w:val="0"/>
      <w:spacing w:after="0" w:line="300" w:lineRule="auto"/>
      <w:ind w:firstLine="520"/>
    </w:pPr>
    <w:rPr>
      <w:rFonts w:ascii="Times New Roman" w:eastAsia="Times New Roman" w:hAnsi="Times New Roman" w:cs="Times New Roman"/>
      <w:szCs w:val="20"/>
      <w:lang w:eastAsia="ru-RU"/>
    </w:rPr>
  </w:style>
  <w:style w:type="character" w:customStyle="1" w:styleId="Garamond">
    <w:name w:val="Основной текст + Garamond"/>
    <w:aliases w:val="7,5 pt1,Масштаб 120%"/>
    <w:rsid w:val="00A029A4"/>
    <w:rPr>
      <w:rFonts w:ascii="Garamond" w:eastAsia="Times New Roman" w:hAnsi="Garamond" w:cs="Garamond"/>
      <w:w w:val="120"/>
      <w:sz w:val="15"/>
      <w:szCs w:val="15"/>
      <w:u w:val="none"/>
      <w:lang w:val="en-US" w:eastAsia="en-US" w:bidi="ar-SA"/>
    </w:rPr>
  </w:style>
  <w:style w:type="character" w:styleId="afa">
    <w:name w:val="annotation reference"/>
    <w:qFormat/>
    <w:rsid w:val="00A029A4"/>
    <w:rPr>
      <w:sz w:val="16"/>
      <w:szCs w:val="16"/>
    </w:rPr>
  </w:style>
  <w:style w:type="paragraph" w:styleId="afb">
    <w:name w:val="annotation text"/>
    <w:basedOn w:val="a"/>
    <w:link w:val="afc"/>
    <w:uiPriority w:val="99"/>
    <w:rsid w:val="00A029A4"/>
    <w:rPr>
      <w:sz w:val="20"/>
      <w:szCs w:val="20"/>
      <w:lang w:val="x-none"/>
    </w:rPr>
  </w:style>
  <w:style w:type="character" w:customStyle="1" w:styleId="afc">
    <w:name w:val="Текст примітки Знак"/>
    <w:basedOn w:val="a0"/>
    <w:link w:val="afb"/>
    <w:uiPriority w:val="99"/>
    <w:rsid w:val="00A029A4"/>
    <w:rPr>
      <w:rFonts w:ascii="Times New Roman" w:eastAsia="Times New Roman" w:hAnsi="Times New Roman" w:cs="Times New Roman"/>
      <w:sz w:val="20"/>
      <w:szCs w:val="20"/>
      <w:lang w:val="x-none" w:eastAsia="ru-RU"/>
    </w:rPr>
  </w:style>
  <w:style w:type="paragraph" w:styleId="afd">
    <w:name w:val="annotation subject"/>
    <w:basedOn w:val="afb"/>
    <w:next w:val="afb"/>
    <w:link w:val="afe"/>
    <w:uiPriority w:val="99"/>
    <w:rsid w:val="00A029A4"/>
    <w:rPr>
      <w:b/>
      <w:bCs/>
    </w:rPr>
  </w:style>
  <w:style w:type="character" w:customStyle="1" w:styleId="afe">
    <w:name w:val="Тема примітки Знак"/>
    <w:basedOn w:val="afc"/>
    <w:link w:val="afd"/>
    <w:uiPriority w:val="99"/>
    <w:rsid w:val="00A029A4"/>
    <w:rPr>
      <w:rFonts w:ascii="Times New Roman" w:eastAsia="Times New Roman" w:hAnsi="Times New Roman" w:cs="Times New Roman"/>
      <w:b/>
      <w:bCs/>
      <w:sz w:val="20"/>
      <w:szCs w:val="20"/>
      <w:lang w:val="x-none" w:eastAsia="ru-RU"/>
    </w:rPr>
  </w:style>
  <w:style w:type="character" w:customStyle="1" w:styleId="Normal">
    <w:name w:val="Normal Знак"/>
    <w:link w:val="14"/>
    <w:rsid w:val="00A029A4"/>
    <w:rPr>
      <w:rFonts w:ascii="Times New Roman" w:eastAsia="Times New Roman" w:hAnsi="Times New Roman" w:cs="Times New Roman"/>
      <w:szCs w:val="20"/>
      <w:lang w:eastAsia="ru-RU"/>
    </w:rPr>
  </w:style>
  <w:style w:type="table" w:customStyle="1" w:styleId="15">
    <w:name w:val="Сетка таблицы1"/>
    <w:basedOn w:val="a1"/>
    <w:next w:val="a7"/>
    <w:uiPriority w:val="39"/>
    <w:rsid w:val="00A029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Title"/>
    <w:basedOn w:val="a"/>
    <w:link w:val="aff0"/>
    <w:qFormat/>
    <w:rsid w:val="00A029A4"/>
    <w:pPr>
      <w:jc w:val="center"/>
    </w:pPr>
    <w:rPr>
      <w:b/>
      <w:sz w:val="28"/>
      <w:szCs w:val="20"/>
      <w:lang w:val="x-none" w:eastAsia="x-none"/>
    </w:rPr>
  </w:style>
  <w:style w:type="character" w:customStyle="1" w:styleId="aff0">
    <w:name w:val="Назва Знак"/>
    <w:basedOn w:val="a0"/>
    <w:link w:val="aff"/>
    <w:rsid w:val="00A029A4"/>
    <w:rPr>
      <w:rFonts w:ascii="Times New Roman" w:eastAsia="Times New Roman" w:hAnsi="Times New Roman" w:cs="Times New Roman"/>
      <w:b/>
      <w:sz w:val="28"/>
      <w:szCs w:val="20"/>
      <w:lang w:val="x-none" w:eastAsia="x-none"/>
    </w:rPr>
  </w:style>
  <w:style w:type="character" w:customStyle="1" w:styleId="aff1">
    <w:name w:val="Основний текст_"/>
    <w:link w:val="16"/>
    <w:locked/>
    <w:rsid w:val="00A029A4"/>
    <w:rPr>
      <w:sz w:val="23"/>
      <w:szCs w:val="23"/>
      <w:shd w:val="clear" w:color="auto" w:fill="FFFFFF"/>
    </w:rPr>
  </w:style>
  <w:style w:type="paragraph" w:customStyle="1" w:styleId="16">
    <w:name w:val="Основний текст1"/>
    <w:basedOn w:val="a"/>
    <w:link w:val="aff1"/>
    <w:rsid w:val="00A029A4"/>
    <w:pPr>
      <w:shd w:val="clear" w:color="auto" w:fill="FFFFFF"/>
      <w:spacing w:line="240" w:lineRule="atLeast"/>
    </w:pPr>
    <w:rPr>
      <w:rFonts w:asciiTheme="minorHAnsi" w:eastAsiaTheme="minorHAnsi" w:hAnsiTheme="minorHAnsi" w:cstheme="minorBidi"/>
      <w:sz w:val="23"/>
      <w:szCs w:val="23"/>
      <w:lang w:eastAsia="en-US"/>
    </w:rPr>
  </w:style>
  <w:style w:type="paragraph" w:customStyle="1" w:styleId="17">
    <w:name w:val="Абзац списка1"/>
    <w:aliases w:val="AC List 01,Bullet Number,Bullet 1,Use Case List Paragraph,lp1,lp11,List Paragraph11,Литература"/>
    <w:basedOn w:val="a"/>
    <w:qFormat/>
    <w:rsid w:val="00A029A4"/>
    <w:pPr>
      <w:spacing w:after="200" w:line="276" w:lineRule="auto"/>
      <w:ind w:left="720"/>
    </w:pPr>
    <w:rPr>
      <w:rFonts w:ascii="Calibri" w:hAnsi="Calibri"/>
      <w:sz w:val="22"/>
      <w:szCs w:val="22"/>
      <w:lang w:val="ru-RU" w:eastAsia="en-US"/>
    </w:rPr>
  </w:style>
  <w:style w:type="paragraph" w:customStyle="1" w:styleId="listparagraphcxspmiddle">
    <w:name w:val="listparagraphcxspmiddle"/>
    <w:basedOn w:val="a"/>
    <w:rsid w:val="00A029A4"/>
    <w:pPr>
      <w:spacing w:before="100" w:beforeAutospacing="1" w:after="100" w:afterAutospacing="1"/>
    </w:pPr>
    <w:rPr>
      <w:lang w:val="ru-RU"/>
    </w:rPr>
  </w:style>
  <w:style w:type="paragraph" w:customStyle="1" w:styleId="listparagraphcxsplast">
    <w:name w:val="listparagraphcxsplast"/>
    <w:basedOn w:val="a"/>
    <w:rsid w:val="00A029A4"/>
    <w:pPr>
      <w:spacing w:before="100" w:beforeAutospacing="1" w:after="100" w:afterAutospacing="1"/>
    </w:pPr>
    <w:rPr>
      <w:lang w:val="ru-RU"/>
    </w:rPr>
  </w:style>
  <w:style w:type="paragraph" w:customStyle="1" w:styleId="c7e0e3eeebeee2eeea">
    <w:name w:val="Зc7аe0гe3оeeлebоeeвe2оeeкea"/>
    <w:basedOn w:val="a"/>
    <w:rsid w:val="00A029A4"/>
    <w:pPr>
      <w:widowControl w:val="0"/>
      <w:suppressAutoHyphens/>
      <w:overflowPunct w:val="0"/>
      <w:ind w:left="320"/>
      <w:jc w:val="center"/>
    </w:pPr>
    <w:rPr>
      <w:rFonts w:ascii="Liberation Serif" w:eastAsia="Tahoma" w:hAnsi="Liberation Serif" w:cs="Liberation Serif"/>
      <w:b/>
      <w:bCs/>
      <w:color w:val="00000A"/>
      <w:kern w:val="2"/>
      <w:sz w:val="18"/>
      <w:szCs w:val="18"/>
      <w:lang w:eastAsia="zh-CN"/>
    </w:rPr>
  </w:style>
  <w:style w:type="character" w:customStyle="1" w:styleId="h-hidden">
    <w:name w:val="h-hidden"/>
    <w:rsid w:val="00A029A4"/>
  </w:style>
  <w:style w:type="paragraph" w:customStyle="1" w:styleId="18">
    <w:name w:val="Без интервала1"/>
    <w:qFormat/>
    <w:rsid w:val="00A029A4"/>
    <w:pPr>
      <w:spacing w:after="0" w:line="240" w:lineRule="auto"/>
    </w:pPr>
    <w:rPr>
      <w:rFonts w:ascii="Calibri" w:eastAsia="Times New Roman" w:hAnsi="Calibri" w:cs="Times New Roman"/>
      <w:lang w:val="ru-RU" w:eastAsia="ru-RU"/>
    </w:rPr>
  </w:style>
  <w:style w:type="paragraph" w:styleId="33">
    <w:name w:val="Body Text Indent 3"/>
    <w:basedOn w:val="a"/>
    <w:link w:val="34"/>
    <w:rsid w:val="00A029A4"/>
    <w:pPr>
      <w:spacing w:after="120"/>
      <w:ind w:left="283"/>
    </w:pPr>
    <w:rPr>
      <w:sz w:val="16"/>
      <w:szCs w:val="16"/>
    </w:rPr>
  </w:style>
  <w:style w:type="character" w:customStyle="1" w:styleId="34">
    <w:name w:val="Основний текст з відступом 3 Знак"/>
    <w:basedOn w:val="a0"/>
    <w:link w:val="33"/>
    <w:rsid w:val="00A029A4"/>
    <w:rPr>
      <w:rFonts w:ascii="Times New Roman" w:eastAsia="Times New Roman" w:hAnsi="Times New Roman" w:cs="Times New Roman"/>
      <w:sz w:val="16"/>
      <w:szCs w:val="16"/>
      <w:lang w:eastAsia="ru-RU"/>
    </w:rPr>
  </w:style>
  <w:style w:type="character" w:styleId="aff2">
    <w:name w:val="FollowedHyperlink"/>
    <w:uiPriority w:val="99"/>
    <w:unhideWhenUsed/>
    <w:rsid w:val="00A029A4"/>
    <w:rPr>
      <w:color w:val="954F72"/>
      <w:u w:val="single"/>
    </w:rPr>
  </w:style>
  <w:style w:type="paragraph" w:customStyle="1" w:styleId="msonormal0">
    <w:name w:val="msonormal"/>
    <w:basedOn w:val="a"/>
    <w:rsid w:val="00A029A4"/>
    <w:pPr>
      <w:spacing w:before="100" w:beforeAutospacing="1" w:after="100" w:afterAutospacing="1"/>
    </w:pPr>
    <w:rPr>
      <w:lang w:eastAsia="uk-UA"/>
    </w:rPr>
  </w:style>
  <w:style w:type="paragraph" w:customStyle="1" w:styleId="xl72">
    <w:name w:val="xl72"/>
    <w:basedOn w:val="a"/>
    <w:rsid w:val="00A029A4"/>
    <w:pPr>
      <w:spacing w:before="100" w:beforeAutospacing="1" w:after="100" w:afterAutospacing="1"/>
      <w:jc w:val="center"/>
      <w:textAlignment w:val="center"/>
    </w:pPr>
    <w:rPr>
      <w:lang w:eastAsia="uk-UA"/>
    </w:rPr>
  </w:style>
  <w:style w:type="paragraph" w:customStyle="1" w:styleId="xl73">
    <w:name w:val="xl7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4">
    <w:name w:val="xl74"/>
    <w:basedOn w:val="a"/>
    <w:rsid w:val="00A029A4"/>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5">
    <w:name w:val="xl7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6">
    <w:name w:val="xl7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7">
    <w:name w:val="xl77"/>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8">
    <w:name w:val="xl7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9">
    <w:name w:val="xl79"/>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0">
    <w:name w:val="xl80"/>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1">
    <w:name w:val="xl81"/>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2">
    <w:name w:val="xl82"/>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3">
    <w:name w:val="xl8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84">
    <w:name w:val="xl84"/>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5">
    <w:name w:val="xl8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6">
    <w:name w:val="xl8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7">
    <w:name w:val="xl87"/>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8">
    <w:name w:val="xl8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9">
    <w:name w:val="xl89"/>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0">
    <w:name w:val="xl90"/>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1">
    <w:name w:val="xl91"/>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2">
    <w:name w:val="xl92"/>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3">
    <w:name w:val="xl9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4">
    <w:name w:val="xl94"/>
    <w:basedOn w:val="a"/>
    <w:rsid w:val="00A0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lang w:eastAsia="uk-UA"/>
    </w:rPr>
  </w:style>
  <w:style w:type="paragraph" w:customStyle="1" w:styleId="xl95">
    <w:name w:val="xl9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6">
    <w:name w:val="xl9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7">
    <w:name w:val="xl97"/>
    <w:basedOn w:val="a"/>
    <w:rsid w:val="00A029A4"/>
    <w:pPr>
      <w:spacing w:before="100" w:beforeAutospacing="1" w:after="100" w:afterAutospacing="1"/>
      <w:jc w:val="center"/>
      <w:textAlignment w:val="center"/>
    </w:pPr>
    <w:rPr>
      <w:lang w:eastAsia="uk-UA"/>
    </w:rPr>
  </w:style>
  <w:style w:type="paragraph" w:customStyle="1" w:styleId="xl98">
    <w:name w:val="xl9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uk-UA"/>
    </w:rPr>
  </w:style>
  <w:style w:type="character" w:customStyle="1" w:styleId="ae">
    <w:name w:val="Без інтервалів Знак"/>
    <w:link w:val="ad"/>
    <w:qFormat/>
    <w:locked/>
    <w:rsid w:val="00A029A4"/>
    <w:rPr>
      <w:rFonts w:ascii="Calibri" w:eastAsia="Calibri" w:hAnsi="Calibri" w:cs="Times New Roman"/>
    </w:rPr>
  </w:style>
  <w:style w:type="paragraph" w:customStyle="1" w:styleId="19">
    <w:name w:val="Заголовок1"/>
    <w:basedOn w:val="a"/>
    <w:next w:val="af2"/>
    <w:qFormat/>
    <w:rsid w:val="00A029A4"/>
    <w:pPr>
      <w:keepNext/>
      <w:suppressAutoHyphens/>
      <w:spacing w:before="240" w:after="120" w:line="276" w:lineRule="auto"/>
    </w:pPr>
    <w:rPr>
      <w:rFonts w:ascii="Liberation Sans" w:eastAsia="Microsoft YaHei" w:hAnsi="Liberation Sans" w:cs="Arial"/>
      <w:sz w:val="28"/>
      <w:szCs w:val="28"/>
      <w:lang w:val="ru-RU" w:eastAsia="en-US"/>
    </w:rPr>
  </w:style>
  <w:style w:type="character" w:customStyle="1" w:styleId="a4">
    <w:name w:val="Абзац списку Знак"/>
    <w:aliases w:val="Elenco Normale Знак,---- Знак,EBRD List Знак,CA bullets Знак,Number Bullets Знак,List Paragraph (numbered (a)) Знак,Список уровня 2 Знак,название табл/рис Знак,Chapter10 Знак,List Paragraph Знак,Абзац списку 1 Знак,тв-Абзац списка Знак"/>
    <w:link w:val="a3"/>
    <w:uiPriority w:val="34"/>
    <w:qFormat/>
    <w:locked/>
    <w:rsid w:val="00A029A4"/>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A029A4"/>
    <w:pPr>
      <w:widowControl w:val="0"/>
    </w:pPr>
    <w:rPr>
      <w:rFonts w:ascii="Calibri" w:eastAsia="Calibri" w:hAnsi="Calibri"/>
      <w:sz w:val="22"/>
      <w:szCs w:val="22"/>
      <w:lang w:val="en-US" w:eastAsia="en-US"/>
    </w:rPr>
  </w:style>
  <w:style w:type="character" w:customStyle="1" w:styleId="longtext">
    <w:name w:val="long_text"/>
    <w:qFormat/>
    <w:rsid w:val="00A029A4"/>
  </w:style>
  <w:style w:type="paragraph" w:customStyle="1" w:styleId="xfmc2">
    <w:name w:val="xfmc2"/>
    <w:basedOn w:val="a"/>
    <w:rsid w:val="00A029A4"/>
    <w:pPr>
      <w:spacing w:before="100" w:beforeAutospacing="1" w:after="100" w:afterAutospacing="1"/>
    </w:pPr>
    <w:rPr>
      <w:lang w:val="ru-RU"/>
    </w:rPr>
  </w:style>
  <w:style w:type="character" w:customStyle="1" w:styleId="hps">
    <w:name w:val="hps"/>
    <w:rsid w:val="00A029A4"/>
  </w:style>
  <w:style w:type="character" w:customStyle="1" w:styleId="60">
    <w:name w:val="Заголовок 6 Знак"/>
    <w:basedOn w:val="a0"/>
    <w:link w:val="6"/>
    <w:uiPriority w:val="9"/>
    <w:semiHidden/>
    <w:rsid w:val="00A012B3"/>
    <w:rPr>
      <w:rFonts w:ascii="Times New Roman" w:eastAsia="Times New Roman" w:hAnsi="Times New Roman" w:cs="Times New Roman"/>
      <w:b/>
      <w:sz w:val="20"/>
      <w:szCs w:val="20"/>
      <w:lang w:eastAsia="uk-UA"/>
    </w:rPr>
  </w:style>
  <w:style w:type="paragraph" w:customStyle="1" w:styleId="110">
    <w:name w:val="Знак Знак1 Знак Знак Знак Знак1 Знак Знак Знак Знак Знак Знак Знак Знак Знак Знак Знак Знак Знак Знак Знак Знак Знак Знак"/>
    <w:basedOn w:val="a"/>
    <w:rsid w:val="00A012B3"/>
    <w:rPr>
      <w:rFonts w:ascii="Verdana" w:hAnsi="Verdana" w:cs="Verdana"/>
      <w:sz w:val="20"/>
      <w:szCs w:val="20"/>
      <w:lang w:val="en-US" w:eastAsia="en-US"/>
    </w:rPr>
  </w:style>
  <w:style w:type="paragraph" w:customStyle="1" w:styleId="26">
    <w:name w:val="Звичайний2"/>
    <w:rsid w:val="00A012B3"/>
    <w:pPr>
      <w:spacing w:after="0" w:line="276" w:lineRule="auto"/>
    </w:pPr>
    <w:rPr>
      <w:rFonts w:ascii="Arial" w:eastAsia="Arial" w:hAnsi="Arial" w:cs="Arial"/>
      <w:color w:val="000000"/>
      <w:lang w:val="ru-RU" w:eastAsia="ru-RU"/>
    </w:rPr>
  </w:style>
  <w:style w:type="paragraph" w:customStyle="1" w:styleId="aff3">
    <w:name w:val="Знак"/>
    <w:basedOn w:val="a"/>
    <w:rsid w:val="00A012B3"/>
    <w:rPr>
      <w:rFonts w:ascii="Verdana" w:eastAsia="Verdana" w:hAnsi="Verdana"/>
      <w:sz w:val="20"/>
      <w:szCs w:val="20"/>
      <w:lang w:val="x-none" w:eastAsia="x-none"/>
    </w:rPr>
  </w:style>
  <w:style w:type="character" w:customStyle="1" w:styleId="1a">
    <w:name w:val="Незакрита згадка1"/>
    <w:uiPriority w:val="99"/>
    <w:semiHidden/>
    <w:unhideWhenUsed/>
    <w:rsid w:val="00A012B3"/>
    <w:rPr>
      <w:color w:val="605E5C"/>
      <w:shd w:val="clear" w:color="auto" w:fill="E1DFDD"/>
    </w:rPr>
  </w:style>
  <w:style w:type="paragraph" w:customStyle="1" w:styleId="search-previewtext">
    <w:name w:val="search-preview__text"/>
    <w:basedOn w:val="a"/>
    <w:rsid w:val="00A012B3"/>
    <w:pPr>
      <w:spacing w:before="100" w:beforeAutospacing="1" w:after="100" w:afterAutospacing="1"/>
    </w:pPr>
    <w:rPr>
      <w:lang w:eastAsia="uk-UA"/>
    </w:rPr>
  </w:style>
  <w:style w:type="paragraph" w:styleId="aff4">
    <w:name w:val="Subtitle"/>
    <w:basedOn w:val="a"/>
    <w:link w:val="aff5"/>
    <w:qFormat/>
    <w:rsid w:val="00A012B3"/>
    <w:rPr>
      <w:sz w:val="26"/>
      <w:szCs w:val="20"/>
      <w:lang w:val="ru-RU"/>
    </w:rPr>
  </w:style>
  <w:style w:type="character" w:customStyle="1" w:styleId="aff5">
    <w:name w:val="Підзаголовок Знак"/>
    <w:basedOn w:val="a0"/>
    <w:link w:val="aff4"/>
    <w:rsid w:val="00A012B3"/>
    <w:rPr>
      <w:rFonts w:ascii="Times New Roman" w:eastAsia="Times New Roman" w:hAnsi="Times New Roman" w:cs="Times New Roman"/>
      <w:sz w:val="26"/>
      <w:szCs w:val="20"/>
      <w:lang w:val="ru-RU" w:eastAsia="ru-RU"/>
    </w:rPr>
  </w:style>
  <w:style w:type="character" w:styleId="aff6">
    <w:name w:val="Emphasis"/>
    <w:uiPriority w:val="20"/>
    <w:qFormat/>
    <w:rsid w:val="00A012B3"/>
    <w:rPr>
      <w:i/>
      <w:iCs/>
    </w:rPr>
  </w:style>
  <w:style w:type="paragraph" w:customStyle="1" w:styleId="font5">
    <w:name w:val="font5"/>
    <w:basedOn w:val="a"/>
    <w:rsid w:val="00A012B3"/>
    <w:pPr>
      <w:spacing w:before="100" w:beforeAutospacing="1" w:after="100" w:afterAutospacing="1"/>
    </w:pPr>
    <w:rPr>
      <w:sz w:val="22"/>
      <w:szCs w:val="22"/>
      <w:lang w:val="ru-RU"/>
    </w:rPr>
  </w:style>
  <w:style w:type="paragraph" w:customStyle="1" w:styleId="font6">
    <w:name w:val="font6"/>
    <w:basedOn w:val="a"/>
    <w:rsid w:val="00A012B3"/>
    <w:pPr>
      <w:spacing w:before="100" w:beforeAutospacing="1" w:after="100" w:afterAutospacing="1"/>
    </w:pPr>
    <w:rPr>
      <w:rFonts w:ascii="Calibri" w:hAnsi="Calibri" w:cs="Calibri"/>
      <w:sz w:val="22"/>
      <w:szCs w:val="22"/>
      <w:lang w:val="ru-RU"/>
    </w:rPr>
  </w:style>
  <w:style w:type="paragraph" w:customStyle="1" w:styleId="font7">
    <w:name w:val="font7"/>
    <w:basedOn w:val="a"/>
    <w:rsid w:val="00A012B3"/>
    <w:pPr>
      <w:spacing w:before="100" w:beforeAutospacing="1" w:after="100" w:afterAutospacing="1"/>
    </w:pPr>
    <w:rPr>
      <w:sz w:val="22"/>
      <w:szCs w:val="22"/>
      <w:lang w:val="ru-RU"/>
    </w:rPr>
  </w:style>
  <w:style w:type="paragraph" w:customStyle="1" w:styleId="xl68">
    <w:name w:val="xl68"/>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69">
    <w:name w:val="xl69"/>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70">
    <w:name w:val="xl70"/>
    <w:basedOn w:val="a"/>
    <w:rsid w:val="00A012B3"/>
    <w:pPr>
      <w:spacing w:before="100" w:beforeAutospacing="1" w:after="100" w:afterAutospacing="1"/>
    </w:pPr>
    <w:rPr>
      <w:lang w:val="ru-RU"/>
    </w:rPr>
  </w:style>
  <w:style w:type="paragraph" w:customStyle="1" w:styleId="xl71">
    <w:name w:val="xl71"/>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val="ru-RU"/>
    </w:rPr>
  </w:style>
  <w:style w:type="character" w:customStyle="1" w:styleId="xfm20008162">
    <w:name w:val="xfm_20008162"/>
    <w:rsid w:val="00A012B3"/>
  </w:style>
  <w:style w:type="paragraph" w:customStyle="1" w:styleId="35">
    <w:name w:val="Обычный3"/>
    <w:uiPriority w:val="99"/>
    <w:rsid w:val="00A012B3"/>
    <w:pPr>
      <w:spacing w:after="0" w:line="276" w:lineRule="auto"/>
    </w:pPr>
    <w:rPr>
      <w:rFonts w:ascii="Arial" w:eastAsia="Times New Roman" w:hAnsi="Arial" w:cs="Arial"/>
      <w:color w:val="000000"/>
      <w:lang w:val="ru-RU" w:eastAsia="ru-RU"/>
    </w:rPr>
  </w:style>
  <w:style w:type="character" w:customStyle="1" w:styleId="st42">
    <w:name w:val="st42"/>
    <w:uiPriority w:val="99"/>
    <w:qFormat/>
    <w:rsid w:val="00A012B3"/>
    <w:rPr>
      <w:color w:val="000000"/>
    </w:rPr>
  </w:style>
  <w:style w:type="paragraph" w:customStyle="1" w:styleId="a70">
    <w:name w:val="a7"/>
    <w:basedOn w:val="a"/>
    <w:rsid w:val="00A012B3"/>
    <w:pPr>
      <w:spacing w:before="100" w:beforeAutospacing="1" w:after="100" w:afterAutospacing="1"/>
    </w:pPr>
    <w:rPr>
      <w:lang w:val="ru-RU"/>
    </w:rPr>
  </w:style>
  <w:style w:type="paragraph" w:customStyle="1" w:styleId="st2">
    <w:name w:val="st2"/>
    <w:uiPriority w:val="99"/>
    <w:qFormat/>
    <w:rsid w:val="00A012B3"/>
    <w:pPr>
      <w:spacing w:after="150" w:line="240" w:lineRule="auto"/>
      <w:ind w:firstLine="450"/>
      <w:jc w:val="both"/>
    </w:pPr>
    <w:rPr>
      <w:rFonts w:ascii="Calibri" w:eastAsia="Calibri" w:hAnsi="Calibri" w:cs="Calibri"/>
      <w:sz w:val="24"/>
      <w:szCs w:val="24"/>
      <w:lang w:val="ru-RU" w:eastAsia="uk-UA"/>
    </w:rPr>
  </w:style>
  <w:style w:type="table" w:customStyle="1" w:styleId="TableNormal1">
    <w:name w:val="Table Normal1"/>
    <w:uiPriority w:val="2"/>
    <w:semiHidden/>
    <w:unhideWhenUsed/>
    <w:qFormat/>
    <w:rsid w:val="00A012B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Heading11">
    <w:name w:val="Heading 11"/>
    <w:basedOn w:val="a"/>
    <w:uiPriority w:val="1"/>
    <w:qFormat/>
    <w:rsid w:val="00A012B3"/>
    <w:pPr>
      <w:widowControl w:val="0"/>
      <w:ind w:left="1475" w:right="1484"/>
      <w:jc w:val="center"/>
      <w:outlineLvl w:val="1"/>
    </w:pPr>
    <w:rPr>
      <w:b/>
      <w:bCs/>
      <w:sz w:val="28"/>
      <w:szCs w:val="28"/>
      <w:lang w:val="en-US" w:eastAsia="en-US"/>
    </w:rPr>
  </w:style>
  <w:style w:type="paragraph" w:customStyle="1" w:styleId="Standard">
    <w:name w:val="Standard"/>
    <w:rsid w:val="00A012B3"/>
    <w:pPr>
      <w:widowControl w:val="0"/>
      <w:suppressAutoHyphens/>
      <w:autoSpaceDN w:val="0"/>
      <w:spacing w:after="0" w:line="240" w:lineRule="auto"/>
      <w:textAlignment w:val="baseline"/>
    </w:pPr>
    <w:rPr>
      <w:rFonts w:ascii="Times New Roman" w:eastAsia="Calibri" w:hAnsi="Times New Roman" w:cs="Times New Roman"/>
      <w:kern w:val="3"/>
      <w:sz w:val="24"/>
      <w:szCs w:val="24"/>
      <w:lang w:val="en-US"/>
    </w:rPr>
  </w:style>
  <w:style w:type="paragraph" w:customStyle="1" w:styleId="1b">
    <w:name w:val="Обычный (веб)1"/>
    <w:basedOn w:val="a"/>
    <w:rsid w:val="00A012B3"/>
    <w:pPr>
      <w:suppressAutoHyphens/>
      <w:spacing w:before="280" w:after="280"/>
    </w:pPr>
    <w:rPr>
      <w:lang w:val="ru-RU" w:eastAsia="ar-SA"/>
    </w:rPr>
  </w:style>
  <w:style w:type="table" w:customStyle="1" w:styleId="TableNormal">
    <w:name w:val="Table Normal"/>
    <w:qFormat/>
    <w:rsid w:val="00A012B3"/>
    <w:pPr>
      <w:suppressAutoHyphens/>
      <w:spacing w:after="0" w:line="240" w:lineRule="auto"/>
    </w:pPr>
    <w:rPr>
      <w:rFonts w:ascii="Calibri" w:eastAsia="Calibri" w:hAnsi="Calibri" w:cs="Calibri"/>
      <w:sz w:val="20"/>
      <w:lang w:eastAsia="zh-CN" w:bidi="hi-IN"/>
    </w:rPr>
    <w:tblPr>
      <w:tblCellMar>
        <w:top w:w="0" w:type="dxa"/>
        <w:left w:w="0" w:type="dxa"/>
        <w:bottom w:w="0" w:type="dxa"/>
        <w:right w:w="0" w:type="dxa"/>
      </w:tblCellMar>
    </w:tblPr>
  </w:style>
  <w:style w:type="character" w:customStyle="1" w:styleId="ListParagraphChar">
    <w:name w:val="List Paragraph Char"/>
    <w:locked/>
    <w:rsid w:val="00A012B3"/>
    <w:rPr>
      <w:rFonts w:ascii="Cambria" w:eastAsia="Arial Unicode MS" w:hAnsi="Cambria" w:cs="Times New Roman"/>
      <w:kern w:val="2"/>
      <w:sz w:val="24"/>
      <w:szCs w:val="24"/>
      <w:lang w:val="ru-RU" w:eastAsia="zh-CN"/>
    </w:rPr>
  </w:style>
  <w:style w:type="paragraph" w:customStyle="1" w:styleId="xfmc1">
    <w:name w:val="xfmc1"/>
    <w:basedOn w:val="a"/>
    <w:rsid w:val="00A012B3"/>
    <w:pPr>
      <w:spacing w:before="100" w:beforeAutospacing="1" w:after="100" w:afterAutospacing="1"/>
    </w:pPr>
    <w:rPr>
      <w:lang w:eastAsia="uk-UA"/>
    </w:rPr>
  </w:style>
  <w:style w:type="paragraph" w:customStyle="1" w:styleId="1c">
    <w:name w:val="Без інтервалів1"/>
    <w:rsid w:val="00A012B3"/>
    <w:pPr>
      <w:spacing w:after="0" w:line="240" w:lineRule="auto"/>
    </w:pPr>
    <w:rPr>
      <w:rFonts w:ascii="Calibri" w:eastAsia="Times New Roman" w:hAnsi="Calibri" w:cs="Times New Roman"/>
    </w:rPr>
  </w:style>
  <w:style w:type="character" w:customStyle="1" w:styleId="docdata">
    <w:name w:val="docdata"/>
    <w:aliases w:val="docy,v5,2547,baiaagaaboqcaaadawyaaav5bgaaaaaaaaaaaaaaaaaaaaaaaaaaaaaaaaaaaaaaaaaaaaaaaaaaaaaaaaaaaaaaaaaaaaaaaaaaaaaaaaaaaaaaaaaaaaaaaaaaaaaaaaaaaaaaaaaaaaaaaaaaaaaaaaaaaaaaaaaaaaaaaaaaaaaaaaaaaaaaaaaaaaaaaaaaaaaaaaaaaaaaaaaaaaaaaaaaaaaaaaaaaaaa"/>
    <w:rsid w:val="00A012B3"/>
  </w:style>
  <w:style w:type="paragraph" w:customStyle="1" w:styleId="211">
    <w:name w:val="Основной текст с отступом 21"/>
    <w:basedOn w:val="a"/>
    <w:rsid w:val="00A012B3"/>
    <w:pPr>
      <w:suppressAutoHyphens/>
      <w:spacing w:after="120" w:line="480" w:lineRule="auto"/>
      <w:ind w:left="283"/>
    </w:pPr>
    <w:rPr>
      <w:rFonts w:ascii="Calibri" w:hAnsi="Calibri"/>
      <w:sz w:val="22"/>
      <w:szCs w:val="22"/>
      <w:lang w:val="ru-RU" w:eastAsia="zh-CN"/>
    </w:rPr>
  </w:style>
  <w:style w:type="character" w:customStyle="1" w:styleId="st">
    <w:name w:val="st"/>
    <w:rsid w:val="00A012B3"/>
  </w:style>
  <w:style w:type="paragraph" w:customStyle="1" w:styleId="212">
    <w:name w:val="Список 21"/>
    <w:basedOn w:val="a"/>
    <w:rsid w:val="00A012B3"/>
    <w:pPr>
      <w:suppressAutoHyphens/>
      <w:ind w:left="566" w:hanging="283"/>
    </w:pPr>
    <w:rPr>
      <w:lang w:eastAsia="ar-SA"/>
    </w:rPr>
  </w:style>
  <w:style w:type="paragraph" w:styleId="z-">
    <w:name w:val="HTML Top of Form"/>
    <w:basedOn w:val="a"/>
    <w:next w:val="a"/>
    <w:link w:val="z-0"/>
    <w:hidden/>
    <w:uiPriority w:val="99"/>
    <w:unhideWhenUsed/>
    <w:rsid w:val="00A012B3"/>
    <w:pPr>
      <w:pBdr>
        <w:bottom w:val="single" w:sz="6" w:space="1" w:color="auto"/>
      </w:pBdr>
      <w:spacing w:line="256" w:lineRule="auto"/>
      <w:jc w:val="center"/>
    </w:pPr>
    <w:rPr>
      <w:rFonts w:ascii="Arial" w:eastAsia="Calibri" w:hAnsi="Arial" w:cs="Arial"/>
      <w:vanish/>
      <w:sz w:val="16"/>
      <w:szCs w:val="16"/>
      <w:lang w:eastAsia="en-US"/>
    </w:rPr>
  </w:style>
  <w:style w:type="character" w:customStyle="1" w:styleId="z-0">
    <w:name w:val="z-Початок форми Знак"/>
    <w:basedOn w:val="a0"/>
    <w:link w:val="z-"/>
    <w:uiPriority w:val="99"/>
    <w:rsid w:val="00A012B3"/>
    <w:rPr>
      <w:rFonts w:ascii="Arial" w:eastAsia="Calibri" w:hAnsi="Arial" w:cs="Arial"/>
      <w:vanish/>
      <w:sz w:val="16"/>
      <w:szCs w:val="16"/>
    </w:rPr>
  </w:style>
  <w:style w:type="paragraph" w:styleId="z-1">
    <w:name w:val="HTML Bottom of Form"/>
    <w:basedOn w:val="a"/>
    <w:next w:val="a"/>
    <w:link w:val="z-2"/>
    <w:hidden/>
    <w:uiPriority w:val="99"/>
    <w:unhideWhenUsed/>
    <w:rsid w:val="00A012B3"/>
    <w:pPr>
      <w:pBdr>
        <w:top w:val="single" w:sz="6" w:space="1" w:color="auto"/>
      </w:pBdr>
      <w:spacing w:line="256" w:lineRule="auto"/>
      <w:jc w:val="center"/>
    </w:pPr>
    <w:rPr>
      <w:rFonts w:ascii="Arial" w:eastAsia="Calibri" w:hAnsi="Arial" w:cs="Arial"/>
      <w:vanish/>
      <w:sz w:val="16"/>
      <w:szCs w:val="16"/>
      <w:lang w:eastAsia="en-US"/>
    </w:rPr>
  </w:style>
  <w:style w:type="character" w:customStyle="1" w:styleId="z-2">
    <w:name w:val="z-Кінець форми Знак"/>
    <w:basedOn w:val="a0"/>
    <w:link w:val="z-1"/>
    <w:uiPriority w:val="99"/>
    <w:rsid w:val="00A012B3"/>
    <w:rPr>
      <w:rFonts w:ascii="Arial" w:eastAsia="Calibri" w:hAnsi="Arial" w:cs="Arial"/>
      <w:vanish/>
      <w:sz w:val="16"/>
      <w:szCs w:val="16"/>
    </w:rPr>
  </w:style>
  <w:style w:type="character" w:customStyle="1" w:styleId="emoji">
    <w:name w:val="emoji"/>
    <w:rsid w:val="00A012B3"/>
  </w:style>
  <w:style w:type="paragraph" w:customStyle="1" w:styleId="aff7">
    <w:name w:val="Нормальний текст"/>
    <w:basedOn w:val="a"/>
    <w:link w:val="aff8"/>
    <w:rsid w:val="00A012B3"/>
    <w:pPr>
      <w:spacing w:before="120"/>
      <w:ind w:firstLine="567"/>
    </w:pPr>
    <w:rPr>
      <w:rFonts w:ascii="Antiqua" w:hAnsi="Antiqua"/>
      <w:sz w:val="26"/>
      <w:szCs w:val="20"/>
      <w:lang w:val="ru-RU"/>
    </w:rPr>
  </w:style>
  <w:style w:type="character" w:customStyle="1" w:styleId="aff8">
    <w:name w:val="Нормальний текст Знак"/>
    <w:link w:val="aff7"/>
    <w:locked/>
    <w:rsid w:val="00A012B3"/>
    <w:rPr>
      <w:rFonts w:ascii="Antiqua" w:eastAsia="Times New Roman" w:hAnsi="Antiqua" w:cs="Times New Roman"/>
      <w:sz w:val="26"/>
      <w:szCs w:val="20"/>
      <w:lang w:val="ru-RU" w:eastAsia="ru-RU"/>
    </w:rPr>
  </w:style>
  <w:style w:type="character" w:customStyle="1" w:styleId="aff9">
    <w:name w:val="Обычный (Интернет) Знак"/>
    <w:uiPriority w:val="99"/>
    <w:qFormat/>
    <w:locked/>
    <w:rsid w:val="00A012B3"/>
    <w:rPr>
      <w:rFonts w:ascii="Times New Roman" w:eastAsia="Times New Roman" w:hAnsi="Times New Roman" w:cs="Times New Roman"/>
      <w:sz w:val="24"/>
      <w:szCs w:val="24"/>
    </w:rPr>
  </w:style>
  <w:style w:type="character" w:customStyle="1" w:styleId="tm81">
    <w:name w:val="tm81"/>
    <w:rsid w:val="00A012B3"/>
    <w:rPr>
      <w:sz w:val="24"/>
      <w:szCs w:val="24"/>
    </w:rPr>
  </w:style>
  <w:style w:type="numbering" w:customStyle="1" w:styleId="1d">
    <w:name w:val="Немає списку1"/>
    <w:next w:val="a2"/>
    <w:uiPriority w:val="99"/>
    <w:semiHidden/>
    <w:rsid w:val="00A012B3"/>
  </w:style>
  <w:style w:type="character" w:customStyle="1" w:styleId="affa">
    <w:name w:val="Текст виноски Знак"/>
    <w:link w:val="affb"/>
    <w:uiPriority w:val="99"/>
    <w:rsid w:val="00A012B3"/>
    <w:rPr>
      <w:rFonts w:ascii="Arial" w:hAnsi="Arial" w:cs="Arial"/>
    </w:rPr>
  </w:style>
  <w:style w:type="paragraph" w:styleId="affb">
    <w:name w:val="footnote text"/>
    <w:basedOn w:val="a"/>
    <w:link w:val="affa"/>
    <w:uiPriority w:val="99"/>
    <w:unhideWhenUsed/>
    <w:rsid w:val="00A012B3"/>
    <w:pPr>
      <w:autoSpaceDE w:val="0"/>
      <w:autoSpaceDN w:val="0"/>
      <w:adjustRightInd w:val="0"/>
    </w:pPr>
    <w:rPr>
      <w:rFonts w:ascii="Arial" w:eastAsiaTheme="minorHAnsi" w:hAnsi="Arial" w:cs="Arial"/>
      <w:sz w:val="22"/>
      <w:szCs w:val="22"/>
      <w:lang w:eastAsia="en-US"/>
    </w:rPr>
  </w:style>
  <w:style w:type="character" w:customStyle="1" w:styleId="1e">
    <w:name w:val="Текст виноски Знак1"/>
    <w:basedOn w:val="a0"/>
    <w:uiPriority w:val="99"/>
    <w:semiHidden/>
    <w:rsid w:val="00A012B3"/>
    <w:rPr>
      <w:rFonts w:ascii="Times New Roman" w:eastAsia="Times New Roman" w:hAnsi="Times New Roman" w:cs="Times New Roman"/>
      <w:sz w:val="20"/>
      <w:szCs w:val="20"/>
      <w:lang w:eastAsia="ru-RU"/>
    </w:rPr>
  </w:style>
  <w:style w:type="character" w:customStyle="1" w:styleId="1f">
    <w:name w:val="Текст сноски Знак1"/>
    <w:uiPriority w:val="99"/>
    <w:rsid w:val="00A012B3"/>
    <w:rPr>
      <w:lang w:val="uk-UA"/>
    </w:rPr>
  </w:style>
  <w:style w:type="character" w:customStyle="1" w:styleId="affc">
    <w:name w:val="Текст Знак"/>
    <w:link w:val="affd"/>
    <w:rsid w:val="00A012B3"/>
    <w:rPr>
      <w:rFonts w:ascii="Courier New" w:hAnsi="Courier New" w:cs="Courier New"/>
    </w:rPr>
  </w:style>
  <w:style w:type="paragraph" w:styleId="affd">
    <w:name w:val="Plain Text"/>
    <w:basedOn w:val="a"/>
    <w:link w:val="affc"/>
    <w:rsid w:val="00A012B3"/>
    <w:rPr>
      <w:rFonts w:ascii="Courier New" w:eastAsiaTheme="minorHAnsi" w:hAnsi="Courier New" w:cs="Courier New"/>
      <w:sz w:val="22"/>
      <w:szCs w:val="22"/>
      <w:lang w:eastAsia="en-US"/>
    </w:rPr>
  </w:style>
  <w:style w:type="character" w:customStyle="1" w:styleId="1f0">
    <w:name w:val="Текст Знак1"/>
    <w:basedOn w:val="a0"/>
    <w:uiPriority w:val="99"/>
    <w:rsid w:val="00A012B3"/>
    <w:rPr>
      <w:rFonts w:ascii="Consolas" w:eastAsia="Times New Roman" w:hAnsi="Consolas" w:cs="Times New Roman"/>
      <w:sz w:val="21"/>
      <w:szCs w:val="21"/>
      <w:lang w:eastAsia="ru-RU"/>
    </w:rPr>
  </w:style>
  <w:style w:type="character" w:customStyle="1" w:styleId="10pt">
    <w:name w:val="Основной текст + 10 pt;Не полужирный"/>
    <w:rsid w:val="00A012B3"/>
    <w:rPr>
      <w:rFonts w:ascii="Calibri" w:eastAsia="Calibri" w:hAnsi="Calibri" w:cs="Calibri"/>
      <w:b/>
      <w:bCs/>
      <w:i w:val="0"/>
      <w:iCs w:val="0"/>
      <w:smallCaps w:val="0"/>
      <w:strike w:val="0"/>
      <w:color w:val="000000"/>
      <w:spacing w:val="0"/>
      <w:w w:val="100"/>
      <w:position w:val="0"/>
      <w:sz w:val="20"/>
      <w:szCs w:val="20"/>
      <w:u w:val="none"/>
      <w:lang w:val="ru-RU"/>
    </w:rPr>
  </w:style>
  <w:style w:type="paragraph" w:customStyle="1" w:styleId="130">
    <w:name w:val="Обычный + 13 пт"/>
    <w:basedOn w:val="a"/>
    <w:link w:val="131"/>
    <w:rsid w:val="00A012B3"/>
    <w:pPr>
      <w:ind w:left="143" w:firstLine="708"/>
    </w:pPr>
    <w:rPr>
      <w:sz w:val="26"/>
      <w:szCs w:val="26"/>
      <w:lang w:val="ru-RU"/>
    </w:rPr>
  </w:style>
  <w:style w:type="character" w:customStyle="1" w:styleId="131">
    <w:name w:val="Обычный + 13 пт Знак"/>
    <w:link w:val="130"/>
    <w:rsid w:val="00A012B3"/>
    <w:rPr>
      <w:rFonts w:ascii="Times New Roman" w:eastAsia="Times New Roman" w:hAnsi="Times New Roman" w:cs="Times New Roman"/>
      <w:sz w:val="26"/>
      <w:szCs w:val="26"/>
      <w:lang w:val="ru-RU" w:eastAsia="ru-RU"/>
    </w:rPr>
  </w:style>
  <w:style w:type="paragraph" w:customStyle="1" w:styleId="CM96">
    <w:name w:val="CM96"/>
    <w:basedOn w:val="Default"/>
    <w:next w:val="Default"/>
    <w:rsid w:val="00A012B3"/>
    <w:pPr>
      <w:widowControl w:val="0"/>
    </w:pPr>
    <w:rPr>
      <w:rFonts w:ascii="Arial" w:hAnsi="Arial"/>
      <w:color w:val="auto"/>
      <w:lang w:val="it-IT" w:eastAsia="it-IT"/>
    </w:rPr>
  </w:style>
  <w:style w:type="character" w:customStyle="1" w:styleId="WW8Num2z4">
    <w:name w:val="WW8Num2z4"/>
    <w:rsid w:val="00A012B3"/>
  </w:style>
  <w:style w:type="paragraph" w:customStyle="1" w:styleId="1382">
    <w:name w:val="1382"/>
    <w:aliases w:val="baiaagaaboqcaaadnwmaaawtawaaaaaaaaaaaaaaaaaaaaaaaaaaaaaaaaaaaaaaaaaaaaaaaaaaaaaaaaaaaaaaaaaaaaaaaaaaaaaaaaaaaaaaaaaaaaaaaaaaaaaaaaaaaaaaaaaaaaaaaaaaaaaaaaaaaaaaaaaaaaaaaaaaaaaaaaaaaaaaaaaaaaaaaaaaaaaaaaaaaaaaaaaaaaaaaaaaaaaaaaaaaaaa"/>
    <w:basedOn w:val="a"/>
    <w:rsid w:val="00A012B3"/>
    <w:pPr>
      <w:spacing w:before="100" w:beforeAutospacing="1" w:after="100" w:afterAutospacing="1"/>
    </w:pPr>
    <w:rPr>
      <w:lang w:val="ru-RU" w:eastAsia="en-US"/>
    </w:rPr>
  </w:style>
  <w:style w:type="table" w:customStyle="1" w:styleId="1f1">
    <w:name w:val="Сітка таблиці1"/>
    <w:basedOn w:val="a1"/>
    <w:next w:val="a7"/>
    <w:uiPriority w:val="39"/>
    <w:rsid w:val="00A012B3"/>
    <w:pPr>
      <w:spacing w:after="0" w:line="240" w:lineRule="auto"/>
    </w:pPr>
    <w:rPr>
      <w:rFonts w:ascii="Arial" w:eastAsia="Arial" w:hAnsi="Arial" w:cs="Arial"/>
      <w:lang w:val="uk"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23">
    <w:name w:val="rvts23"/>
    <w:rsid w:val="00D8326E"/>
  </w:style>
  <w:style w:type="character" w:customStyle="1" w:styleId="rvts9">
    <w:name w:val="rvts9"/>
    <w:rsid w:val="00D8326E"/>
  </w:style>
  <w:style w:type="character" w:customStyle="1" w:styleId="27">
    <w:name w:val="Основной текст (2)_"/>
    <w:link w:val="28"/>
    <w:locked/>
    <w:rsid w:val="00D8326E"/>
    <w:rPr>
      <w:shd w:val="clear" w:color="auto" w:fill="FFFFFF"/>
    </w:rPr>
  </w:style>
  <w:style w:type="paragraph" w:customStyle="1" w:styleId="28">
    <w:name w:val="Основной текст (2)"/>
    <w:basedOn w:val="a"/>
    <w:link w:val="27"/>
    <w:rsid w:val="00D8326E"/>
    <w:pPr>
      <w:widowControl w:val="0"/>
      <w:shd w:val="clear" w:color="auto" w:fill="FFFFFF"/>
      <w:spacing w:before="1140" w:after="900" w:line="240" w:lineRule="atLeast"/>
      <w:ind w:hanging="360"/>
    </w:pPr>
    <w:rPr>
      <w:rFonts w:asciiTheme="minorHAnsi" w:eastAsiaTheme="minorHAnsi" w:hAnsiTheme="minorHAnsi" w:cstheme="minorBidi"/>
      <w:sz w:val="22"/>
      <w:szCs w:val="22"/>
      <w:lang w:eastAsia="en-US"/>
    </w:rPr>
  </w:style>
  <w:style w:type="character" w:customStyle="1" w:styleId="xfm76776046">
    <w:name w:val="xfm_76776046"/>
    <w:rsid w:val="00D8326E"/>
  </w:style>
  <w:style w:type="table" w:customStyle="1" w:styleId="29">
    <w:name w:val="Сітка таблиці2"/>
    <w:basedOn w:val="a1"/>
    <w:next w:val="a7"/>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ітка таблиці3"/>
    <w:basedOn w:val="a1"/>
    <w:next w:val="a7"/>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ітка таблиці4"/>
    <w:basedOn w:val="a1"/>
    <w:next w:val="a7"/>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ітка таблиці5"/>
    <w:basedOn w:val="a1"/>
    <w:next w:val="a7"/>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e">
    <w:name w:val="Пункт"/>
    <w:basedOn w:val="a"/>
    <w:rsid w:val="00D8326E"/>
    <w:pPr>
      <w:tabs>
        <w:tab w:val="num" w:pos="1980"/>
      </w:tabs>
      <w:ind w:left="1404" w:hanging="504"/>
      <w:jc w:val="both"/>
    </w:pPr>
    <w:rPr>
      <w:lang w:val="ru-RU"/>
    </w:rPr>
  </w:style>
  <w:style w:type="character" w:customStyle="1" w:styleId="fontstyle01">
    <w:name w:val="fontstyle01"/>
    <w:basedOn w:val="a0"/>
    <w:rsid w:val="00D8326E"/>
    <w:rPr>
      <w:rFonts w:ascii="ArialMT" w:hAnsi="ArialMT" w:hint="default"/>
      <w:b w:val="0"/>
      <w:bCs w:val="0"/>
      <w:i w:val="0"/>
      <w:iCs w:val="0"/>
      <w:color w:val="000000"/>
      <w:sz w:val="24"/>
      <w:szCs w:val="24"/>
    </w:rPr>
  </w:style>
  <w:style w:type="paragraph" w:customStyle="1" w:styleId="12863">
    <w:name w:val="12863"/>
    <w:aliases w:val="baiaagaaboqcaaadhs4aaawtlgaaaaaaaaaaaaaaaaaaaaaaaaaaaaaaaaaaaaaaaaaaaaaaaaaaaaaaaaaaaaaaaaaaaaaaaaaaaaaaaaaaaaaaaaaaaaaaaaaaaaaaaaaaaaaaaaaaaaaaaaaaaaaaaaaaaaaaaaaaaaaaaaaaaaaaaaaaaaaaaaaaaaaaaaaaaaaaaaaaaaaaaaaaaaaaaaaaaaaaaaaaaaa"/>
    <w:basedOn w:val="a"/>
    <w:rsid w:val="004849BE"/>
    <w:pPr>
      <w:spacing w:before="100" w:beforeAutospacing="1" w:after="100" w:afterAutospacing="1"/>
    </w:pPr>
    <w:rPr>
      <w:lang w:eastAsia="uk-UA"/>
    </w:rPr>
  </w:style>
  <w:style w:type="character" w:customStyle="1" w:styleId="t286pc">
    <w:name w:val="t286pc"/>
    <w:rsid w:val="008E09F5"/>
  </w:style>
  <w:style w:type="paragraph" w:customStyle="1" w:styleId="3472">
    <w:name w:val="3472"/>
    <w:aliases w:val="baiaagaaboqcaaadzwsaaaxdcwaaaaaaaaaaaaaaaaaaaaaaaaaaaaaaaaaaaaaaaaaaaaaaaaaaaaaaaaaaaaaaaaaaaaaaaaaaaaaaaaaaaaaaaaaaaaaaaaaaaaaaaaaaaaaaaaaaaaaaaaaaaaaaaaaaaaaaaaaaaaaaaaaaaaaaaaaaaaaaaaaaaaaaaaaaaaaaaaaaaaaaaaaaaaaaaaaaaaaaaaaaaaaa"/>
    <w:basedOn w:val="a"/>
    <w:rsid w:val="00E45AFE"/>
    <w:pPr>
      <w:spacing w:before="100" w:beforeAutospacing="1" w:after="100" w:afterAutospacing="1"/>
    </w:pPr>
    <w:rPr>
      <w:lang w:val="uk"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3862552">
      <w:bodyDiv w:val="1"/>
      <w:marLeft w:val="0"/>
      <w:marRight w:val="0"/>
      <w:marTop w:val="0"/>
      <w:marBottom w:val="0"/>
      <w:divBdr>
        <w:top w:val="none" w:sz="0" w:space="0" w:color="auto"/>
        <w:left w:val="none" w:sz="0" w:space="0" w:color="auto"/>
        <w:bottom w:val="none" w:sz="0" w:space="0" w:color="auto"/>
        <w:right w:val="none" w:sz="0" w:space="0" w:color="auto"/>
      </w:divBdr>
    </w:div>
    <w:div w:id="206158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215</TotalTime>
  <Pages>2</Pages>
  <Words>2525</Words>
  <Characters>1440</Characters>
  <Application>Microsoft Office Word</Application>
  <DocSecurity>0</DocSecurity>
  <Lines>12</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Ковтун Тетяна Василівна</cp:lastModifiedBy>
  <cp:revision>111</cp:revision>
  <cp:lastPrinted>2025-01-20T07:48:00Z</cp:lastPrinted>
  <dcterms:created xsi:type="dcterms:W3CDTF">2025-01-30T07:30:00Z</dcterms:created>
  <dcterms:modified xsi:type="dcterms:W3CDTF">2026-07-17T07:38:00Z</dcterms:modified>
</cp:coreProperties>
</file>