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8A9BE" w14:textId="77777777" w:rsidR="00577FCD" w:rsidRPr="0077541D" w:rsidRDefault="004E3803" w:rsidP="00577FCD">
      <w:pPr>
        <w:jc w:val="center"/>
        <w:outlineLvl w:val="0"/>
        <w:rPr>
          <w:b/>
          <w:sz w:val="21"/>
          <w:szCs w:val="21"/>
        </w:rPr>
      </w:pPr>
      <w:r w:rsidRPr="0077541D">
        <w:rPr>
          <w:b/>
          <w:sz w:val="21"/>
          <w:szCs w:val="21"/>
        </w:rPr>
        <w:t xml:space="preserve">ОБГРУНТУВАННЯ </w:t>
      </w:r>
    </w:p>
    <w:p w14:paraId="1053EA4D" w14:textId="77777777" w:rsidR="004849BE" w:rsidRPr="0077541D" w:rsidRDefault="004849BE" w:rsidP="004849BE">
      <w:pPr>
        <w:spacing w:after="160" w:line="254" w:lineRule="auto"/>
        <w:ind w:firstLine="708"/>
        <w:jc w:val="both"/>
        <w:rPr>
          <w:sz w:val="21"/>
          <w:szCs w:val="21"/>
          <w:lang w:eastAsia="uk-UA"/>
        </w:rPr>
      </w:pPr>
      <w:r w:rsidRPr="0077541D">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77541D"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11DBABEB" w:rsidR="004849BE" w:rsidRPr="0077541D" w:rsidRDefault="00C73F4D" w:rsidP="003F2CCA">
            <w:pPr>
              <w:shd w:val="clear" w:color="auto" w:fill="FFFFFF"/>
              <w:jc w:val="both"/>
              <w:rPr>
                <w:sz w:val="21"/>
                <w:szCs w:val="21"/>
                <w:lang w:eastAsia="uk-UA"/>
              </w:rPr>
            </w:pPr>
            <w:r w:rsidRPr="006D3544">
              <w:rPr>
                <w:b/>
                <w:bCs/>
                <w:iCs/>
                <w:color w:val="000000" w:themeColor="text1"/>
                <w:sz w:val="21"/>
                <w:szCs w:val="21"/>
              </w:rPr>
              <w:t>Рушники м'які, еластичні з нетканого матеріалу</w:t>
            </w:r>
            <w:r>
              <w:rPr>
                <w:b/>
                <w:bCs/>
                <w:iCs/>
                <w:color w:val="000000" w:themeColor="text1"/>
                <w:sz w:val="21"/>
                <w:szCs w:val="21"/>
              </w:rPr>
              <w:t xml:space="preserve"> </w:t>
            </w:r>
            <w:r w:rsidRPr="00D555E5">
              <w:rPr>
                <w:b/>
                <w:bCs/>
                <w:iCs/>
                <w:color w:val="000000" w:themeColor="text1"/>
                <w:sz w:val="21"/>
                <w:szCs w:val="21"/>
              </w:rPr>
              <w:t xml:space="preserve">– код ДК 021:2015 – </w:t>
            </w:r>
            <w:r w:rsidRPr="006D3544">
              <w:rPr>
                <w:b/>
                <w:bCs/>
                <w:iCs/>
                <w:color w:val="000000" w:themeColor="text1"/>
                <w:sz w:val="21"/>
                <w:szCs w:val="21"/>
              </w:rPr>
              <w:t>39550000-2 - Вироби з нетканих матеріалів</w:t>
            </w:r>
            <w:r w:rsidRPr="00D555E5">
              <w:rPr>
                <w:b/>
                <w:bCs/>
                <w:iCs/>
                <w:color w:val="000000" w:themeColor="text1"/>
                <w:sz w:val="21"/>
                <w:szCs w:val="21"/>
              </w:rPr>
              <w:t xml:space="preserve"> (</w:t>
            </w:r>
            <w:r w:rsidRPr="006D3544">
              <w:rPr>
                <w:b/>
                <w:bCs/>
                <w:iCs/>
                <w:color w:val="000000" w:themeColor="text1"/>
                <w:sz w:val="21"/>
                <w:szCs w:val="21"/>
              </w:rPr>
              <w:t>Рушники м'які, еластичні з нетканого матеріалу</w:t>
            </w:r>
            <w:r>
              <w:rPr>
                <w:b/>
                <w:bCs/>
                <w:iCs/>
                <w:color w:val="000000" w:themeColor="text1"/>
                <w:sz w:val="21"/>
                <w:szCs w:val="21"/>
              </w:rPr>
              <w:t xml:space="preserve"> </w:t>
            </w:r>
            <w:r w:rsidRPr="00D555E5">
              <w:rPr>
                <w:b/>
                <w:bCs/>
                <w:iCs/>
                <w:color w:val="000000" w:themeColor="text1"/>
                <w:sz w:val="21"/>
                <w:szCs w:val="21"/>
              </w:rPr>
              <w:t xml:space="preserve">– код ДК 021:2015 – </w:t>
            </w:r>
            <w:r w:rsidRPr="006D3544">
              <w:rPr>
                <w:b/>
                <w:bCs/>
                <w:iCs/>
                <w:color w:val="000000" w:themeColor="text1"/>
                <w:sz w:val="21"/>
                <w:szCs w:val="21"/>
              </w:rPr>
              <w:t>39550000-2 - Вироби з нетканих матеріалів</w:t>
            </w:r>
            <w:r w:rsidRPr="00D555E5">
              <w:rPr>
                <w:b/>
                <w:bCs/>
                <w:iCs/>
                <w:color w:val="000000" w:themeColor="text1"/>
                <w:sz w:val="21"/>
                <w:szCs w:val="21"/>
              </w:rPr>
              <w:t>)</w:t>
            </w:r>
          </w:p>
        </w:tc>
      </w:tr>
      <w:tr w:rsidR="004849BE" w:rsidRPr="0077541D"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22E14563" w:rsidR="004849BE" w:rsidRPr="0077541D" w:rsidRDefault="004849BE" w:rsidP="0077541D">
            <w:pPr>
              <w:spacing w:line="254" w:lineRule="auto"/>
              <w:jc w:val="both"/>
              <w:rPr>
                <w:sz w:val="21"/>
                <w:szCs w:val="21"/>
              </w:rPr>
            </w:pPr>
            <w:r w:rsidRPr="0077541D">
              <w:rPr>
                <w:color w:val="000000"/>
                <w:sz w:val="21"/>
                <w:szCs w:val="21"/>
                <w:lang w:eastAsia="uk-UA"/>
              </w:rPr>
              <w:t>Закупівля здійснюється для забезпечення потреб лікарні</w:t>
            </w:r>
            <w:r w:rsidR="007A3DA3" w:rsidRPr="0077541D">
              <w:rPr>
                <w:color w:val="000000"/>
                <w:sz w:val="21"/>
                <w:szCs w:val="21"/>
                <w:lang w:eastAsia="uk-UA"/>
              </w:rPr>
              <w:t xml:space="preserve"> відповідно </w:t>
            </w:r>
            <w:r w:rsidR="007A3DA3" w:rsidRPr="0077541D">
              <w:rPr>
                <w:sz w:val="21"/>
                <w:szCs w:val="21"/>
              </w:rPr>
              <w:t xml:space="preserve">Службової записки про потребу </w:t>
            </w:r>
            <w:r w:rsidR="00C73F4D" w:rsidRPr="00C73F4D">
              <w:rPr>
                <w:sz w:val="21"/>
                <w:szCs w:val="21"/>
              </w:rPr>
              <w:t>Ініціатора закупівлі Завідувача операційним відділенням Ігоря МІРОЧНИКА від 17.07.2026 року № 1735</w:t>
            </w:r>
          </w:p>
        </w:tc>
      </w:tr>
      <w:tr w:rsidR="004849BE" w:rsidRPr="0077541D"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F13645C" w14:textId="0F6B89B1" w:rsidR="00261E3B" w:rsidRPr="0077541D" w:rsidRDefault="00DE2A6F" w:rsidP="00261E3B">
            <w:pPr>
              <w:spacing w:line="254" w:lineRule="auto"/>
              <w:jc w:val="both"/>
              <w:rPr>
                <w:color w:val="000000"/>
                <w:sz w:val="21"/>
                <w:szCs w:val="21"/>
                <w:lang w:eastAsia="uk-UA"/>
              </w:rPr>
            </w:pPr>
            <w:r w:rsidRPr="0077541D">
              <w:rPr>
                <w:color w:val="000000"/>
                <w:sz w:val="21"/>
                <w:szCs w:val="21"/>
                <w:lang w:eastAsia="uk-UA"/>
              </w:rPr>
              <w:t xml:space="preserve">Очікувана вартість предмета закупівлі визначена на підставі </w:t>
            </w:r>
            <w:r w:rsidR="00CE3B8E" w:rsidRPr="0077541D">
              <w:rPr>
                <w:color w:val="000000"/>
                <w:sz w:val="21"/>
                <w:szCs w:val="21"/>
                <w:lang w:eastAsia="uk-UA"/>
              </w:rPr>
              <w:t xml:space="preserve"> наданих трьох </w:t>
            </w:r>
            <w:r w:rsidR="00261E3B" w:rsidRPr="0077541D">
              <w:rPr>
                <w:color w:val="000000"/>
                <w:sz w:val="21"/>
                <w:szCs w:val="21"/>
                <w:lang w:eastAsia="uk-UA"/>
              </w:rPr>
              <w:t>комерцій</w:t>
            </w:r>
            <w:r w:rsidR="00CE3B8E" w:rsidRPr="0077541D">
              <w:rPr>
                <w:color w:val="000000"/>
                <w:sz w:val="21"/>
                <w:szCs w:val="21"/>
                <w:lang w:eastAsia="uk-UA"/>
              </w:rPr>
              <w:t xml:space="preserve">них </w:t>
            </w:r>
            <w:r w:rsidR="00261E3B" w:rsidRPr="0077541D">
              <w:rPr>
                <w:color w:val="000000"/>
                <w:sz w:val="21"/>
                <w:szCs w:val="21"/>
                <w:lang w:eastAsia="uk-UA"/>
              </w:rPr>
              <w:t>пропозиці</w:t>
            </w:r>
            <w:r w:rsidR="00CE3B8E" w:rsidRPr="0077541D">
              <w:rPr>
                <w:color w:val="000000"/>
                <w:sz w:val="21"/>
                <w:szCs w:val="21"/>
                <w:lang w:eastAsia="uk-UA"/>
              </w:rPr>
              <w:t>й, аналізу ринку та з врахуванням максимальної економії закупівлі</w:t>
            </w:r>
            <w:r w:rsidR="00261E3B" w:rsidRPr="0077541D">
              <w:rPr>
                <w:color w:val="000000"/>
                <w:sz w:val="21"/>
                <w:szCs w:val="21"/>
                <w:lang w:eastAsia="uk-UA"/>
              </w:rPr>
              <w:t>.</w:t>
            </w:r>
          </w:p>
          <w:p w14:paraId="3DF58E53" w14:textId="6D3AF01B" w:rsidR="00261E3B" w:rsidRPr="0077541D" w:rsidRDefault="004849BE" w:rsidP="00261E3B">
            <w:pPr>
              <w:rPr>
                <w:color w:val="000000"/>
                <w:sz w:val="21"/>
                <w:szCs w:val="21"/>
                <w:lang w:eastAsia="uk-UA"/>
              </w:rPr>
            </w:pPr>
            <w:r w:rsidRPr="0077541D">
              <w:rPr>
                <w:color w:val="000000"/>
                <w:sz w:val="21"/>
                <w:szCs w:val="21"/>
                <w:lang w:eastAsia="uk-UA"/>
              </w:rPr>
              <w:t>Вартість закупівлі</w:t>
            </w:r>
            <w:r w:rsidR="0077541D">
              <w:rPr>
                <w:color w:val="000000"/>
                <w:sz w:val="21"/>
                <w:szCs w:val="21"/>
                <w:lang w:eastAsia="uk-UA"/>
              </w:rPr>
              <w:t xml:space="preserve"> з ПДВ становить</w:t>
            </w:r>
            <w:r w:rsidRPr="0077541D">
              <w:rPr>
                <w:color w:val="000000"/>
                <w:sz w:val="21"/>
                <w:szCs w:val="21"/>
                <w:lang w:eastAsia="uk-UA"/>
              </w:rPr>
              <w:t xml:space="preserve">: </w:t>
            </w:r>
            <w:r w:rsidR="00C73F4D">
              <w:rPr>
                <w:color w:val="000000"/>
                <w:sz w:val="21"/>
                <w:szCs w:val="21"/>
                <w:lang w:eastAsia="uk-UA"/>
              </w:rPr>
              <w:t>3 290 976</w:t>
            </w:r>
            <w:r w:rsidR="003F2CCA" w:rsidRPr="0077541D">
              <w:rPr>
                <w:color w:val="000000"/>
                <w:sz w:val="21"/>
                <w:szCs w:val="21"/>
                <w:lang w:eastAsia="uk-UA"/>
              </w:rPr>
              <w:t xml:space="preserve"> грн., </w:t>
            </w:r>
            <w:r w:rsidR="00C73F4D">
              <w:rPr>
                <w:color w:val="000000"/>
                <w:sz w:val="21"/>
                <w:szCs w:val="21"/>
                <w:lang w:eastAsia="uk-UA"/>
              </w:rPr>
              <w:t>00</w:t>
            </w:r>
            <w:r w:rsidR="003F2CCA" w:rsidRPr="0077541D">
              <w:rPr>
                <w:color w:val="000000"/>
                <w:sz w:val="21"/>
                <w:szCs w:val="21"/>
                <w:lang w:eastAsia="uk-UA"/>
              </w:rPr>
              <w:t xml:space="preserve"> коп. (</w:t>
            </w:r>
            <w:r w:rsidR="00C73F4D">
              <w:rPr>
                <w:color w:val="000000"/>
                <w:sz w:val="21"/>
                <w:szCs w:val="21"/>
                <w:lang w:eastAsia="uk-UA"/>
              </w:rPr>
              <w:t>Три мільйони двісті дев’яносто тисяч дев’ятсот сімдесят дев’ять гривень 00 копійок</w:t>
            </w:r>
            <w:r w:rsidR="003F2CCA" w:rsidRPr="0077541D">
              <w:rPr>
                <w:color w:val="000000"/>
                <w:sz w:val="21"/>
                <w:szCs w:val="21"/>
                <w:lang w:eastAsia="uk-UA"/>
              </w:rPr>
              <w:t>),</w:t>
            </w:r>
            <w:r w:rsidR="0077541D">
              <w:rPr>
                <w:color w:val="000000"/>
                <w:sz w:val="21"/>
                <w:szCs w:val="21"/>
                <w:lang w:eastAsia="uk-UA"/>
              </w:rPr>
              <w:t xml:space="preserve"> в</w:t>
            </w:r>
            <w:r w:rsidR="0077541D" w:rsidRPr="0077541D">
              <w:rPr>
                <w:color w:val="000000"/>
                <w:sz w:val="21"/>
                <w:szCs w:val="21"/>
                <w:lang w:eastAsia="uk-UA"/>
              </w:rPr>
              <w:t>артість закупівлі</w:t>
            </w:r>
            <w:r w:rsidR="0077541D">
              <w:rPr>
                <w:color w:val="000000"/>
                <w:sz w:val="21"/>
                <w:szCs w:val="21"/>
                <w:lang w:eastAsia="uk-UA"/>
              </w:rPr>
              <w:t xml:space="preserve"> без ПДВ становить</w:t>
            </w:r>
            <w:r w:rsidR="0077541D" w:rsidRPr="0077541D">
              <w:rPr>
                <w:color w:val="000000"/>
                <w:sz w:val="21"/>
                <w:szCs w:val="21"/>
                <w:lang w:eastAsia="uk-UA"/>
              </w:rPr>
              <w:t>:</w:t>
            </w:r>
            <w:r w:rsidR="0077541D">
              <w:rPr>
                <w:color w:val="000000"/>
                <w:sz w:val="21"/>
                <w:szCs w:val="21"/>
                <w:lang w:eastAsia="uk-UA"/>
              </w:rPr>
              <w:t xml:space="preserve"> </w:t>
            </w:r>
            <w:bookmarkStart w:id="0" w:name="_Hlk235102529"/>
            <w:r w:rsidR="00C73F4D">
              <w:rPr>
                <w:color w:val="000000"/>
                <w:sz w:val="21"/>
                <w:szCs w:val="21"/>
                <w:lang w:eastAsia="uk-UA"/>
              </w:rPr>
              <w:t>2 742 480</w:t>
            </w:r>
            <w:r w:rsidR="0077541D">
              <w:rPr>
                <w:color w:val="000000"/>
                <w:sz w:val="21"/>
                <w:szCs w:val="21"/>
                <w:lang w:eastAsia="uk-UA"/>
              </w:rPr>
              <w:t xml:space="preserve"> грн., </w:t>
            </w:r>
            <w:r w:rsidR="00C73F4D">
              <w:rPr>
                <w:color w:val="000000"/>
                <w:sz w:val="21"/>
                <w:szCs w:val="21"/>
                <w:lang w:eastAsia="uk-UA"/>
              </w:rPr>
              <w:t>00</w:t>
            </w:r>
            <w:r w:rsidR="0077541D">
              <w:rPr>
                <w:color w:val="000000"/>
                <w:sz w:val="21"/>
                <w:szCs w:val="21"/>
                <w:lang w:eastAsia="uk-UA"/>
              </w:rPr>
              <w:t xml:space="preserve"> коп. (</w:t>
            </w:r>
            <w:r w:rsidR="00C73F4D">
              <w:rPr>
                <w:color w:val="000000"/>
                <w:sz w:val="21"/>
                <w:szCs w:val="21"/>
                <w:lang w:eastAsia="uk-UA"/>
              </w:rPr>
              <w:t>Два мільйони сімсот сорок дві тисячі чотириста вісімдесят гривень 00 копійок</w:t>
            </w:r>
            <w:r w:rsidR="00D06BEF">
              <w:rPr>
                <w:color w:val="000000"/>
                <w:sz w:val="21"/>
                <w:szCs w:val="21"/>
                <w:lang w:eastAsia="uk-UA"/>
              </w:rPr>
              <w:t>)</w:t>
            </w:r>
            <w:bookmarkEnd w:id="0"/>
          </w:p>
          <w:p w14:paraId="1AEE276B" w14:textId="34EE8874" w:rsidR="004849BE" w:rsidRPr="0077541D" w:rsidRDefault="004849BE" w:rsidP="00261E3B">
            <w:pPr>
              <w:spacing w:line="254" w:lineRule="auto"/>
              <w:jc w:val="both"/>
              <w:rPr>
                <w:sz w:val="21"/>
                <w:szCs w:val="21"/>
                <w:lang w:eastAsia="uk-UA"/>
              </w:rPr>
            </w:pPr>
          </w:p>
        </w:tc>
      </w:tr>
    </w:tbl>
    <w:p w14:paraId="29E94E66" w14:textId="68E43949" w:rsidR="00733ECA" w:rsidRPr="0077541D" w:rsidRDefault="00D8326E" w:rsidP="0091295D">
      <w:pPr>
        <w:ind w:left="120"/>
        <w:jc w:val="center"/>
        <w:rPr>
          <w:sz w:val="21"/>
          <w:szCs w:val="21"/>
        </w:rPr>
      </w:pPr>
      <w:r w:rsidRPr="0077541D">
        <w:rPr>
          <w:sz w:val="21"/>
          <w:szCs w:val="21"/>
        </w:rPr>
        <w:tab/>
      </w:r>
    </w:p>
    <w:p w14:paraId="4D70593A" w14:textId="77777777" w:rsidR="00C73F4D" w:rsidRDefault="00C73F4D" w:rsidP="00C73F4D">
      <w:pPr>
        <w:ind w:left="120"/>
        <w:jc w:val="center"/>
        <w:rPr>
          <w:b/>
          <w:sz w:val="21"/>
          <w:szCs w:val="21"/>
        </w:rPr>
      </w:pPr>
      <w:r w:rsidRPr="00B6757E">
        <w:rPr>
          <w:b/>
          <w:sz w:val="21"/>
          <w:szCs w:val="21"/>
        </w:rPr>
        <w:t>ТЕХНІЧНЕ ЗАВДАННЯ</w:t>
      </w:r>
    </w:p>
    <w:p w14:paraId="6A1BDCAF" w14:textId="77777777" w:rsidR="00C73F4D" w:rsidRPr="0077541D" w:rsidRDefault="00C73F4D" w:rsidP="00C73F4D">
      <w:pPr>
        <w:ind w:left="120"/>
        <w:jc w:val="center"/>
        <w:rPr>
          <w:sz w:val="21"/>
          <w:szCs w:val="21"/>
        </w:rPr>
      </w:pPr>
      <w:r w:rsidRPr="0077541D">
        <w:rPr>
          <w:sz w:val="21"/>
          <w:szCs w:val="21"/>
        </w:rPr>
        <w:tab/>
      </w:r>
    </w:p>
    <w:p w14:paraId="49EE24E1" w14:textId="77777777" w:rsidR="00C73F4D" w:rsidRPr="0077541D" w:rsidRDefault="00C73F4D" w:rsidP="00C73F4D">
      <w:pPr>
        <w:jc w:val="center"/>
        <w:outlineLvl w:val="0"/>
        <w:rPr>
          <w:b/>
          <w:sz w:val="21"/>
          <w:szCs w:val="21"/>
        </w:rPr>
      </w:pPr>
      <w:r w:rsidRPr="0077541D">
        <w:rPr>
          <w:b/>
          <w:sz w:val="21"/>
          <w:szCs w:val="21"/>
        </w:rPr>
        <w:t xml:space="preserve">ТЕХНІЧНІ ВИМОГИ </w:t>
      </w:r>
    </w:p>
    <w:p w14:paraId="50099684" w14:textId="77777777" w:rsidR="00C73F4D" w:rsidRPr="0077541D" w:rsidRDefault="00C73F4D" w:rsidP="00C73F4D">
      <w:pPr>
        <w:spacing w:after="60"/>
        <w:jc w:val="center"/>
        <w:outlineLvl w:val="0"/>
        <w:rPr>
          <w:b/>
          <w:sz w:val="21"/>
          <w:szCs w:val="21"/>
        </w:rPr>
      </w:pPr>
      <w:r w:rsidRPr="0077541D">
        <w:rPr>
          <w:b/>
          <w:sz w:val="21"/>
          <w:szCs w:val="21"/>
        </w:rPr>
        <w:t>на закупівлю по предмету:</w:t>
      </w:r>
    </w:p>
    <w:p w14:paraId="6C62EE12" w14:textId="77777777" w:rsidR="00C73F4D" w:rsidRDefault="00C73F4D" w:rsidP="00C73F4D">
      <w:pPr>
        <w:pBdr>
          <w:top w:val="nil"/>
          <w:left w:val="nil"/>
          <w:bottom w:val="nil"/>
          <w:right w:val="nil"/>
          <w:between w:val="nil"/>
        </w:pBdr>
        <w:jc w:val="center"/>
        <w:rPr>
          <w:b/>
          <w:bCs/>
          <w:iCs/>
          <w:color w:val="000000" w:themeColor="text1"/>
          <w:sz w:val="21"/>
          <w:szCs w:val="21"/>
        </w:rPr>
      </w:pPr>
      <w:bookmarkStart w:id="1" w:name="_Hlk235710113"/>
      <w:r w:rsidRPr="006D3544">
        <w:rPr>
          <w:b/>
          <w:bCs/>
          <w:iCs/>
          <w:color w:val="000000" w:themeColor="text1"/>
          <w:sz w:val="21"/>
          <w:szCs w:val="21"/>
        </w:rPr>
        <w:t>Рушники м'які, еластичні з нетканого матеріалу</w:t>
      </w:r>
      <w:r>
        <w:rPr>
          <w:b/>
          <w:bCs/>
          <w:iCs/>
          <w:color w:val="000000" w:themeColor="text1"/>
          <w:sz w:val="21"/>
          <w:szCs w:val="21"/>
        </w:rPr>
        <w:t xml:space="preserve"> </w:t>
      </w:r>
      <w:r w:rsidRPr="00D555E5">
        <w:rPr>
          <w:b/>
          <w:bCs/>
          <w:iCs/>
          <w:color w:val="000000" w:themeColor="text1"/>
          <w:sz w:val="21"/>
          <w:szCs w:val="21"/>
        </w:rPr>
        <w:t xml:space="preserve">– код ДК 021:2015 – </w:t>
      </w:r>
      <w:r w:rsidRPr="006D3544">
        <w:rPr>
          <w:b/>
          <w:bCs/>
          <w:iCs/>
          <w:color w:val="000000" w:themeColor="text1"/>
          <w:sz w:val="21"/>
          <w:szCs w:val="21"/>
        </w:rPr>
        <w:t>39550000-2 - Вироби з нетканих матеріалів</w:t>
      </w:r>
      <w:r w:rsidRPr="00D555E5">
        <w:rPr>
          <w:b/>
          <w:bCs/>
          <w:iCs/>
          <w:color w:val="000000" w:themeColor="text1"/>
          <w:sz w:val="21"/>
          <w:szCs w:val="21"/>
        </w:rPr>
        <w:t xml:space="preserve"> (</w:t>
      </w:r>
      <w:r w:rsidRPr="006D3544">
        <w:rPr>
          <w:b/>
          <w:bCs/>
          <w:iCs/>
          <w:color w:val="000000" w:themeColor="text1"/>
          <w:sz w:val="21"/>
          <w:szCs w:val="21"/>
        </w:rPr>
        <w:t>Рушники м'які, еластичні з нетканого матеріалу</w:t>
      </w:r>
      <w:r>
        <w:rPr>
          <w:b/>
          <w:bCs/>
          <w:iCs/>
          <w:color w:val="000000" w:themeColor="text1"/>
          <w:sz w:val="21"/>
          <w:szCs w:val="21"/>
        </w:rPr>
        <w:t xml:space="preserve"> </w:t>
      </w:r>
      <w:r w:rsidRPr="00D555E5">
        <w:rPr>
          <w:b/>
          <w:bCs/>
          <w:iCs/>
          <w:color w:val="000000" w:themeColor="text1"/>
          <w:sz w:val="21"/>
          <w:szCs w:val="21"/>
        </w:rPr>
        <w:t xml:space="preserve">– код ДК 021:2015 – </w:t>
      </w:r>
      <w:r w:rsidRPr="006D3544">
        <w:rPr>
          <w:b/>
          <w:bCs/>
          <w:iCs/>
          <w:color w:val="000000" w:themeColor="text1"/>
          <w:sz w:val="21"/>
          <w:szCs w:val="21"/>
        </w:rPr>
        <w:t>39550000-2 - Вироби з нетканих матеріалів</w:t>
      </w:r>
      <w:r w:rsidRPr="00D555E5">
        <w:rPr>
          <w:b/>
          <w:bCs/>
          <w:iCs/>
          <w:color w:val="000000" w:themeColor="text1"/>
          <w:sz w:val="21"/>
          <w:szCs w:val="21"/>
        </w:rPr>
        <w:t>)</w:t>
      </w:r>
      <w:bookmarkEnd w:id="1"/>
    </w:p>
    <w:p w14:paraId="7924B8C5" w14:textId="77777777" w:rsidR="00C73F4D" w:rsidRDefault="00C73F4D" w:rsidP="00C73F4D">
      <w:pPr>
        <w:pBdr>
          <w:top w:val="nil"/>
          <w:left w:val="nil"/>
          <w:bottom w:val="nil"/>
          <w:right w:val="nil"/>
          <w:between w:val="nil"/>
        </w:pBdr>
        <w:jc w:val="center"/>
        <w:rPr>
          <w:b/>
          <w:bCs/>
          <w:iCs/>
          <w:color w:val="000000" w:themeColor="text1"/>
          <w:sz w:val="21"/>
          <w:szCs w:val="21"/>
        </w:rPr>
      </w:pPr>
    </w:p>
    <w:p w14:paraId="24C8AE0E" w14:textId="2A542539" w:rsidR="00C73F4D" w:rsidRPr="00B6757E" w:rsidRDefault="00C73F4D" w:rsidP="00C73F4D">
      <w:pPr>
        <w:pBdr>
          <w:top w:val="nil"/>
          <w:left w:val="nil"/>
          <w:bottom w:val="nil"/>
          <w:right w:val="nil"/>
          <w:between w:val="nil"/>
        </w:pBdr>
        <w:jc w:val="center"/>
        <w:rPr>
          <w:b/>
          <w:color w:val="000000"/>
          <w:sz w:val="21"/>
          <w:szCs w:val="21"/>
        </w:rPr>
      </w:pPr>
      <w:r w:rsidRPr="00B6757E">
        <w:rPr>
          <w:b/>
          <w:color w:val="000000"/>
          <w:sz w:val="21"/>
          <w:szCs w:val="21"/>
        </w:rPr>
        <w:t>Детальний опис предмета закупівлі:</w:t>
      </w:r>
    </w:p>
    <w:p w14:paraId="41CA1EBC" w14:textId="77777777" w:rsidR="00C73F4D" w:rsidRDefault="00C73F4D" w:rsidP="00C73F4D">
      <w:pPr>
        <w:jc w:val="both"/>
        <w:rPr>
          <w:b/>
          <w:i/>
          <w:sz w:val="21"/>
          <w:szCs w:val="21"/>
          <w:highlight w:val="yellow"/>
        </w:rPr>
      </w:pPr>
    </w:p>
    <w:tbl>
      <w:tblPr>
        <w:tblStyle w:val="a9"/>
        <w:tblW w:w="0" w:type="auto"/>
        <w:jc w:val="center"/>
        <w:tblLook w:val="04A0" w:firstRow="1" w:lastRow="0" w:firstColumn="1" w:lastColumn="0" w:noHBand="0" w:noVBand="1"/>
      </w:tblPr>
      <w:tblGrid>
        <w:gridCol w:w="428"/>
        <w:gridCol w:w="2403"/>
        <w:gridCol w:w="4252"/>
        <w:gridCol w:w="992"/>
        <w:gridCol w:w="1270"/>
      </w:tblGrid>
      <w:tr w:rsidR="00C73F4D" w14:paraId="545D7EE4" w14:textId="77777777" w:rsidTr="00C73F4D">
        <w:trPr>
          <w:jc w:val="center"/>
        </w:trPr>
        <w:tc>
          <w:tcPr>
            <w:tcW w:w="291" w:type="dxa"/>
            <w:vAlign w:val="center"/>
          </w:tcPr>
          <w:p w14:paraId="0209EF5D" w14:textId="77777777" w:rsidR="00C73F4D" w:rsidRPr="00B6757E" w:rsidRDefault="00C73F4D" w:rsidP="000676F4">
            <w:pPr>
              <w:jc w:val="center"/>
              <w:outlineLvl w:val="0"/>
              <w:rPr>
                <w:b/>
                <w:sz w:val="21"/>
                <w:szCs w:val="21"/>
              </w:rPr>
            </w:pPr>
            <w:bookmarkStart w:id="2" w:name="_Hlk233729533"/>
            <w:r w:rsidRPr="00B6757E">
              <w:rPr>
                <w:b/>
                <w:sz w:val="21"/>
                <w:szCs w:val="21"/>
              </w:rPr>
              <w:t>№</w:t>
            </w:r>
          </w:p>
        </w:tc>
        <w:tc>
          <w:tcPr>
            <w:tcW w:w="2403" w:type="dxa"/>
            <w:vAlign w:val="center"/>
          </w:tcPr>
          <w:p w14:paraId="523066D3" w14:textId="77777777" w:rsidR="00C73F4D" w:rsidRPr="00B6757E" w:rsidRDefault="00C73F4D" w:rsidP="000676F4">
            <w:pPr>
              <w:jc w:val="center"/>
              <w:outlineLvl w:val="0"/>
              <w:rPr>
                <w:b/>
                <w:sz w:val="21"/>
                <w:szCs w:val="21"/>
              </w:rPr>
            </w:pPr>
            <w:r w:rsidRPr="00B6757E">
              <w:rPr>
                <w:b/>
                <w:sz w:val="21"/>
                <w:szCs w:val="21"/>
              </w:rPr>
              <w:t>Найменування</w:t>
            </w:r>
          </w:p>
        </w:tc>
        <w:tc>
          <w:tcPr>
            <w:tcW w:w="4252" w:type="dxa"/>
            <w:vAlign w:val="center"/>
          </w:tcPr>
          <w:p w14:paraId="25E594A8" w14:textId="2FA4BBF3" w:rsidR="00C73F4D" w:rsidRPr="00B6757E" w:rsidRDefault="00C73F4D" w:rsidP="000676F4">
            <w:pPr>
              <w:jc w:val="center"/>
              <w:outlineLvl w:val="0"/>
              <w:rPr>
                <w:b/>
                <w:sz w:val="21"/>
                <w:szCs w:val="21"/>
              </w:rPr>
            </w:pPr>
            <w:r>
              <w:rPr>
                <w:b/>
                <w:sz w:val="21"/>
                <w:szCs w:val="21"/>
              </w:rPr>
              <w:t>Опис</w:t>
            </w:r>
          </w:p>
        </w:tc>
        <w:tc>
          <w:tcPr>
            <w:tcW w:w="992" w:type="dxa"/>
            <w:vAlign w:val="center"/>
          </w:tcPr>
          <w:p w14:paraId="7384C001" w14:textId="77777777" w:rsidR="00C73F4D" w:rsidRPr="00B6757E" w:rsidRDefault="00C73F4D" w:rsidP="000676F4">
            <w:pPr>
              <w:jc w:val="center"/>
              <w:outlineLvl w:val="0"/>
              <w:rPr>
                <w:b/>
                <w:sz w:val="21"/>
                <w:szCs w:val="21"/>
              </w:rPr>
            </w:pPr>
            <w:r>
              <w:rPr>
                <w:b/>
                <w:sz w:val="21"/>
                <w:szCs w:val="21"/>
              </w:rPr>
              <w:t>Од. виміру</w:t>
            </w:r>
          </w:p>
        </w:tc>
        <w:tc>
          <w:tcPr>
            <w:tcW w:w="1270" w:type="dxa"/>
            <w:vAlign w:val="center"/>
          </w:tcPr>
          <w:p w14:paraId="46C6D170" w14:textId="77777777" w:rsidR="00C73F4D" w:rsidRPr="00B6757E" w:rsidRDefault="00C73F4D" w:rsidP="000676F4">
            <w:pPr>
              <w:jc w:val="center"/>
              <w:outlineLvl w:val="0"/>
              <w:rPr>
                <w:b/>
                <w:sz w:val="21"/>
                <w:szCs w:val="21"/>
              </w:rPr>
            </w:pPr>
            <w:r>
              <w:rPr>
                <w:b/>
                <w:sz w:val="21"/>
                <w:szCs w:val="21"/>
              </w:rPr>
              <w:t>К-сть</w:t>
            </w:r>
          </w:p>
        </w:tc>
      </w:tr>
      <w:tr w:rsidR="00C73F4D" w14:paraId="33774021" w14:textId="77777777" w:rsidTr="00C73F4D">
        <w:trPr>
          <w:jc w:val="center"/>
        </w:trPr>
        <w:tc>
          <w:tcPr>
            <w:tcW w:w="291" w:type="dxa"/>
            <w:vAlign w:val="center"/>
          </w:tcPr>
          <w:p w14:paraId="21D9DC6D" w14:textId="77777777" w:rsidR="00C73F4D" w:rsidRPr="00C73F4D" w:rsidRDefault="00C73F4D" w:rsidP="00C73F4D">
            <w:pPr>
              <w:jc w:val="center"/>
              <w:outlineLvl w:val="0"/>
              <w:rPr>
                <w:sz w:val="21"/>
                <w:szCs w:val="21"/>
              </w:rPr>
            </w:pPr>
            <w:r w:rsidRPr="00C73F4D">
              <w:rPr>
                <w:sz w:val="21"/>
                <w:szCs w:val="21"/>
              </w:rPr>
              <w:t>1</w:t>
            </w:r>
          </w:p>
        </w:tc>
        <w:tc>
          <w:tcPr>
            <w:tcW w:w="2403" w:type="dxa"/>
            <w:vAlign w:val="center"/>
          </w:tcPr>
          <w:p w14:paraId="3DEA1525" w14:textId="03FDFA45" w:rsidR="00C73F4D" w:rsidRPr="00C73F4D" w:rsidRDefault="00C73F4D" w:rsidP="00C73F4D">
            <w:pPr>
              <w:jc w:val="center"/>
              <w:outlineLvl w:val="0"/>
              <w:rPr>
                <w:sz w:val="21"/>
                <w:szCs w:val="21"/>
              </w:rPr>
            </w:pPr>
            <w:r w:rsidRPr="00C73F4D">
              <w:rPr>
                <w:sz w:val="21"/>
                <w:szCs w:val="21"/>
              </w:rPr>
              <w:t xml:space="preserve">Рушники м'які, еластичні з нетканого матеріалу </w:t>
            </w:r>
            <w:proofErr w:type="spellStart"/>
            <w:r w:rsidRPr="00C73F4D">
              <w:rPr>
                <w:sz w:val="21"/>
                <w:szCs w:val="21"/>
              </w:rPr>
              <w:t>вологопоглинаючі</w:t>
            </w:r>
            <w:proofErr w:type="spellEnd"/>
            <w:r w:rsidRPr="00C73F4D">
              <w:rPr>
                <w:sz w:val="21"/>
                <w:szCs w:val="21"/>
              </w:rPr>
              <w:t xml:space="preserve">, антистатичні, </w:t>
            </w:r>
            <w:proofErr w:type="spellStart"/>
            <w:r w:rsidRPr="00C73F4D">
              <w:rPr>
                <w:sz w:val="21"/>
                <w:szCs w:val="21"/>
              </w:rPr>
              <w:t>гіпоалергенні</w:t>
            </w:r>
            <w:proofErr w:type="spellEnd"/>
            <w:r w:rsidRPr="00C73F4D">
              <w:rPr>
                <w:sz w:val="21"/>
                <w:szCs w:val="21"/>
              </w:rPr>
              <w:t xml:space="preserve"> 35х70</w:t>
            </w:r>
          </w:p>
        </w:tc>
        <w:tc>
          <w:tcPr>
            <w:tcW w:w="4252" w:type="dxa"/>
            <w:vAlign w:val="center"/>
          </w:tcPr>
          <w:p w14:paraId="5DEDF83B" w14:textId="77777777" w:rsidR="00C73F4D" w:rsidRDefault="00C73F4D" w:rsidP="00C73F4D">
            <w:pPr>
              <w:jc w:val="center"/>
              <w:outlineLvl w:val="0"/>
              <w:rPr>
                <w:sz w:val="21"/>
                <w:szCs w:val="21"/>
              </w:rPr>
            </w:pPr>
            <w:r w:rsidRPr="00C73F4D">
              <w:rPr>
                <w:sz w:val="21"/>
                <w:szCs w:val="21"/>
              </w:rPr>
              <w:t xml:space="preserve">Рушники м'які, еластичні з нетканого матеріалу </w:t>
            </w:r>
            <w:proofErr w:type="spellStart"/>
            <w:r w:rsidRPr="00C73F4D">
              <w:rPr>
                <w:sz w:val="21"/>
                <w:szCs w:val="21"/>
              </w:rPr>
              <w:t>вологопоглинаючі</w:t>
            </w:r>
            <w:proofErr w:type="spellEnd"/>
            <w:r w:rsidRPr="00C73F4D">
              <w:rPr>
                <w:sz w:val="21"/>
                <w:szCs w:val="21"/>
              </w:rPr>
              <w:t xml:space="preserve">, антистатичні, </w:t>
            </w:r>
            <w:proofErr w:type="spellStart"/>
            <w:r w:rsidRPr="00C73F4D">
              <w:rPr>
                <w:sz w:val="21"/>
                <w:szCs w:val="21"/>
              </w:rPr>
              <w:t>гіпоалергенні</w:t>
            </w:r>
            <w:proofErr w:type="spellEnd"/>
            <w:r w:rsidRPr="00C73F4D">
              <w:rPr>
                <w:sz w:val="21"/>
                <w:szCs w:val="21"/>
              </w:rPr>
              <w:t xml:space="preserve"> 35х70</w:t>
            </w:r>
          </w:p>
          <w:p w14:paraId="56B81A23" w14:textId="1EE8BABB" w:rsidR="0045036C" w:rsidRPr="00C73F4D" w:rsidRDefault="0045036C" w:rsidP="00C73F4D">
            <w:pPr>
              <w:jc w:val="center"/>
              <w:outlineLvl w:val="0"/>
              <w:rPr>
                <w:sz w:val="21"/>
                <w:szCs w:val="21"/>
              </w:rPr>
            </w:pPr>
            <w:r>
              <w:rPr>
                <w:sz w:val="21"/>
                <w:szCs w:val="21"/>
              </w:rPr>
              <w:t>Пакування – рулон №50/100</w:t>
            </w:r>
          </w:p>
        </w:tc>
        <w:tc>
          <w:tcPr>
            <w:tcW w:w="992" w:type="dxa"/>
            <w:vAlign w:val="center"/>
          </w:tcPr>
          <w:p w14:paraId="6FCFA78C" w14:textId="0D686B8B" w:rsidR="00C73F4D" w:rsidRPr="00C73F4D" w:rsidRDefault="00C73F4D" w:rsidP="00C73F4D">
            <w:pPr>
              <w:jc w:val="center"/>
              <w:outlineLvl w:val="0"/>
              <w:rPr>
                <w:sz w:val="21"/>
                <w:szCs w:val="21"/>
              </w:rPr>
            </w:pPr>
            <w:proofErr w:type="spellStart"/>
            <w:r>
              <w:rPr>
                <w:sz w:val="21"/>
                <w:szCs w:val="21"/>
              </w:rPr>
              <w:t>шт</w:t>
            </w:r>
            <w:proofErr w:type="spellEnd"/>
          </w:p>
        </w:tc>
        <w:tc>
          <w:tcPr>
            <w:tcW w:w="1270" w:type="dxa"/>
            <w:vAlign w:val="center"/>
          </w:tcPr>
          <w:p w14:paraId="0C5BA936" w14:textId="43666789" w:rsidR="00C73F4D" w:rsidRPr="00C73F4D" w:rsidRDefault="00C73F4D" w:rsidP="00C73F4D">
            <w:pPr>
              <w:jc w:val="center"/>
              <w:outlineLvl w:val="0"/>
              <w:rPr>
                <w:sz w:val="21"/>
                <w:szCs w:val="21"/>
              </w:rPr>
            </w:pPr>
            <w:r>
              <w:rPr>
                <w:sz w:val="21"/>
                <w:szCs w:val="21"/>
              </w:rPr>
              <w:t>380 900</w:t>
            </w:r>
          </w:p>
        </w:tc>
      </w:tr>
      <w:bookmarkEnd w:id="2"/>
    </w:tbl>
    <w:p w14:paraId="00E3FEB8" w14:textId="77777777" w:rsidR="00C73F4D" w:rsidRDefault="00C73F4D" w:rsidP="00C73F4D">
      <w:pPr>
        <w:pStyle w:val="rvps2"/>
        <w:shd w:val="clear" w:color="auto" w:fill="FFFFFF"/>
        <w:spacing w:before="0" w:beforeAutospacing="0" w:after="0" w:afterAutospacing="0"/>
        <w:jc w:val="both"/>
        <w:textAlignment w:val="baseline"/>
        <w:rPr>
          <w:color w:val="000000"/>
          <w:sz w:val="21"/>
          <w:szCs w:val="21"/>
          <w:lang w:eastAsia="en-US"/>
        </w:rPr>
      </w:pPr>
    </w:p>
    <w:p w14:paraId="7F480C0B" w14:textId="77777777" w:rsidR="00445868" w:rsidRPr="006476D4" w:rsidRDefault="00445868" w:rsidP="00445868">
      <w:pPr>
        <w:shd w:val="clear" w:color="auto" w:fill="FFFFFF"/>
        <w:tabs>
          <w:tab w:val="left" w:pos="993"/>
        </w:tabs>
        <w:ind w:firstLine="567"/>
        <w:contextualSpacing/>
        <w:jc w:val="both"/>
        <w:rPr>
          <w:rFonts w:eastAsia="Calibri"/>
          <w:sz w:val="21"/>
          <w:szCs w:val="21"/>
          <w:lang w:val="ru-RU"/>
        </w:rPr>
      </w:pPr>
      <w:r w:rsidRPr="006476D4">
        <w:rPr>
          <w:rFonts w:eastAsia="Calibri"/>
          <w:sz w:val="21"/>
          <w:szCs w:val="21"/>
          <w:lang w:val="ru-RU"/>
        </w:rPr>
        <w:t xml:space="preserve">1. Товар повинен бути </w:t>
      </w:r>
      <w:proofErr w:type="spellStart"/>
      <w:r w:rsidRPr="006476D4">
        <w:rPr>
          <w:rFonts w:eastAsia="Calibri"/>
          <w:sz w:val="21"/>
          <w:szCs w:val="21"/>
          <w:lang w:val="ru-RU"/>
        </w:rPr>
        <w:t>новим</w:t>
      </w:r>
      <w:proofErr w:type="spellEnd"/>
      <w:r w:rsidRPr="006476D4">
        <w:rPr>
          <w:rFonts w:eastAsia="Calibri"/>
          <w:sz w:val="21"/>
          <w:szCs w:val="21"/>
          <w:lang w:val="ru-RU"/>
        </w:rPr>
        <w:t xml:space="preserve">, без </w:t>
      </w:r>
      <w:proofErr w:type="spellStart"/>
      <w:r w:rsidRPr="006476D4">
        <w:rPr>
          <w:rFonts w:eastAsia="Calibri"/>
          <w:sz w:val="21"/>
          <w:szCs w:val="21"/>
          <w:lang w:val="ru-RU"/>
        </w:rPr>
        <w:t>зовнішніх</w:t>
      </w:r>
      <w:proofErr w:type="spellEnd"/>
      <w:r w:rsidRPr="006476D4">
        <w:rPr>
          <w:rFonts w:eastAsia="Calibri"/>
          <w:sz w:val="21"/>
          <w:szCs w:val="21"/>
          <w:lang w:val="ru-RU"/>
        </w:rPr>
        <w:t xml:space="preserve"> </w:t>
      </w:r>
      <w:proofErr w:type="spellStart"/>
      <w:r w:rsidRPr="006476D4">
        <w:rPr>
          <w:rFonts w:eastAsia="Calibri"/>
          <w:sz w:val="21"/>
          <w:szCs w:val="21"/>
          <w:lang w:val="ru-RU"/>
        </w:rPr>
        <w:t>пошкоджень</w:t>
      </w:r>
      <w:proofErr w:type="spellEnd"/>
      <w:r w:rsidRPr="006476D4">
        <w:rPr>
          <w:rFonts w:eastAsia="Calibri"/>
          <w:sz w:val="21"/>
          <w:szCs w:val="21"/>
          <w:lang w:val="ru-RU"/>
        </w:rPr>
        <w:t xml:space="preserve">, не </w:t>
      </w:r>
      <w:proofErr w:type="spellStart"/>
      <w:r w:rsidRPr="006476D4">
        <w:rPr>
          <w:rFonts w:eastAsia="Calibri"/>
          <w:sz w:val="21"/>
          <w:szCs w:val="21"/>
          <w:lang w:val="ru-RU"/>
        </w:rPr>
        <w:t>брудний</w:t>
      </w:r>
      <w:proofErr w:type="spellEnd"/>
      <w:r w:rsidRPr="006476D4">
        <w:rPr>
          <w:rFonts w:eastAsia="Calibri"/>
          <w:sz w:val="21"/>
          <w:szCs w:val="21"/>
          <w:lang w:val="ru-RU"/>
        </w:rPr>
        <w:t xml:space="preserve">, не </w:t>
      </w:r>
      <w:proofErr w:type="spellStart"/>
      <w:r w:rsidRPr="006476D4">
        <w:rPr>
          <w:rFonts w:eastAsia="Calibri"/>
          <w:sz w:val="21"/>
          <w:szCs w:val="21"/>
          <w:lang w:val="ru-RU"/>
        </w:rPr>
        <w:t>битий</w:t>
      </w:r>
      <w:proofErr w:type="spellEnd"/>
      <w:r w:rsidRPr="006476D4">
        <w:rPr>
          <w:rFonts w:eastAsia="Calibri"/>
          <w:sz w:val="21"/>
          <w:szCs w:val="21"/>
          <w:lang w:val="ru-RU"/>
        </w:rPr>
        <w:t xml:space="preserve">, </w:t>
      </w:r>
      <w:proofErr w:type="spellStart"/>
      <w:r w:rsidRPr="006476D4">
        <w:rPr>
          <w:rFonts w:eastAsia="Calibri"/>
          <w:sz w:val="21"/>
          <w:szCs w:val="21"/>
          <w:lang w:val="ru-RU"/>
        </w:rPr>
        <w:t>упакований</w:t>
      </w:r>
      <w:proofErr w:type="spellEnd"/>
      <w:r w:rsidRPr="006476D4">
        <w:rPr>
          <w:rFonts w:eastAsia="Calibri"/>
          <w:sz w:val="21"/>
          <w:szCs w:val="21"/>
          <w:lang w:val="ru-RU"/>
        </w:rPr>
        <w:t xml:space="preserve"> з </w:t>
      </w:r>
      <w:proofErr w:type="spellStart"/>
      <w:r w:rsidRPr="006476D4">
        <w:rPr>
          <w:rFonts w:eastAsia="Calibri"/>
          <w:sz w:val="21"/>
          <w:szCs w:val="21"/>
          <w:lang w:val="ru-RU"/>
        </w:rPr>
        <w:t>маркуванням</w:t>
      </w:r>
      <w:proofErr w:type="spellEnd"/>
      <w:r w:rsidRPr="006476D4">
        <w:rPr>
          <w:rFonts w:eastAsia="Calibri"/>
          <w:sz w:val="21"/>
          <w:szCs w:val="21"/>
          <w:lang w:val="ru-RU"/>
        </w:rPr>
        <w:t xml:space="preserve"> товару.</w:t>
      </w:r>
    </w:p>
    <w:p w14:paraId="0A030C9E" w14:textId="77777777" w:rsidR="00445868" w:rsidRPr="006476D4" w:rsidRDefault="00445868" w:rsidP="00445868">
      <w:pPr>
        <w:shd w:val="clear" w:color="auto" w:fill="FFFFFF"/>
        <w:tabs>
          <w:tab w:val="left" w:pos="993"/>
        </w:tabs>
        <w:ind w:firstLine="567"/>
        <w:contextualSpacing/>
        <w:jc w:val="both"/>
        <w:rPr>
          <w:rFonts w:eastAsia="Calibri"/>
          <w:sz w:val="21"/>
          <w:szCs w:val="21"/>
          <w:lang w:val="ru-RU"/>
        </w:rPr>
      </w:pPr>
      <w:r w:rsidRPr="006476D4">
        <w:rPr>
          <w:rFonts w:eastAsia="Calibri"/>
          <w:sz w:val="21"/>
          <w:szCs w:val="21"/>
          <w:lang w:val="ru-RU"/>
        </w:rPr>
        <w:t xml:space="preserve">2. При </w:t>
      </w:r>
      <w:proofErr w:type="spellStart"/>
      <w:r w:rsidRPr="006476D4">
        <w:rPr>
          <w:rFonts w:eastAsia="Calibri"/>
          <w:sz w:val="21"/>
          <w:szCs w:val="21"/>
          <w:lang w:val="ru-RU"/>
        </w:rPr>
        <w:t>поставці</w:t>
      </w:r>
      <w:proofErr w:type="spellEnd"/>
      <w:r w:rsidRPr="006476D4">
        <w:rPr>
          <w:rFonts w:eastAsia="Calibri"/>
          <w:sz w:val="21"/>
          <w:szCs w:val="21"/>
          <w:lang w:val="ru-RU"/>
        </w:rPr>
        <w:t xml:space="preserve"> товару повинна </w:t>
      </w:r>
      <w:proofErr w:type="spellStart"/>
      <w:r w:rsidRPr="006476D4">
        <w:rPr>
          <w:rFonts w:eastAsia="Calibri"/>
          <w:sz w:val="21"/>
          <w:szCs w:val="21"/>
          <w:lang w:val="ru-RU"/>
        </w:rPr>
        <w:t>додержуватись</w:t>
      </w:r>
      <w:proofErr w:type="spellEnd"/>
      <w:r w:rsidRPr="006476D4">
        <w:rPr>
          <w:rFonts w:eastAsia="Calibri"/>
          <w:sz w:val="21"/>
          <w:szCs w:val="21"/>
          <w:lang w:val="ru-RU"/>
        </w:rPr>
        <w:t xml:space="preserve"> </w:t>
      </w:r>
      <w:proofErr w:type="spellStart"/>
      <w:r w:rsidRPr="006476D4">
        <w:rPr>
          <w:rFonts w:eastAsia="Calibri"/>
          <w:sz w:val="21"/>
          <w:szCs w:val="21"/>
          <w:lang w:val="ru-RU"/>
        </w:rPr>
        <w:t>цілісність</w:t>
      </w:r>
      <w:proofErr w:type="spellEnd"/>
      <w:r w:rsidRPr="006476D4">
        <w:rPr>
          <w:rFonts w:eastAsia="Calibri"/>
          <w:sz w:val="21"/>
          <w:szCs w:val="21"/>
          <w:lang w:val="ru-RU"/>
        </w:rPr>
        <w:t xml:space="preserve"> </w:t>
      </w:r>
      <w:proofErr w:type="spellStart"/>
      <w:r w:rsidRPr="006476D4">
        <w:rPr>
          <w:rFonts w:eastAsia="Calibri"/>
          <w:sz w:val="21"/>
          <w:szCs w:val="21"/>
          <w:lang w:val="ru-RU"/>
        </w:rPr>
        <w:t>оригінальної</w:t>
      </w:r>
      <w:proofErr w:type="spellEnd"/>
      <w:r w:rsidRPr="006476D4">
        <w:rPr>
          <w:rFonts w:eastAsia="Calibri"/>
          <w:sz w:val="21"/>
          <w:szCs w:val="21"/>
          <w:lang w:val="ru-RU"/>
        </w:rPr>
        <w:t xml:space="preserve"> упаковки з </w:t>
      </w:r>
      <w:proofErr w:type="spellStart"/>
      <w:r w:rsidRPr="006476D4">
        <w:rPr>
          <w:rFonts w:eastAsia="Calibri"/>
          <w:sz w:val="21"/>
          <w:szCs w:val="21"/>
          <w:lang w:val="ru-RU"/>
        </w:rPr>
        <w:t>необхідними</w:t>
      </w:r>
      <w:proofErr w:type="spellEnd"/>
      <w:r w:rsidRPr="006476D4">
        <w:rPr>
          <w:rFonts w:eastAsia="Calibri"/>
          <w:sz w:val="21"/>
          <w:szCs w:val="21"/>
          <w:lang w:val="ru-RU"/>
        </w:rPr>
        <w:t xml:space="preserve"> </w:t>
      </w:r>
      <w:proofErr w:type="spellStart"/>
      <w:r w:rsidRPr="006476D4">
        <w:rPr>
          <w:rFonts w:eastAsia="Calibri"/>
          <w:sz w:val="21"/>
          <w:szCs w:val="21"/>
          <w:lang w:val="ru-RU"/>
        </w:rPr>
        <w:t>реквізитами</w:t>
      </w:r>
      <w:proofErr w:type="spellEnd"/>
      <w:r w:rsidRPr="006476D4">
        <w:rPr>
          <w:rFonts w:eastAsia="Calibri"/>
          <w:sz w:val="21"/>
          <w:szCs w:val="21"/>
          <w:lang w:val="ru-RU"/>
        </w:rPr>
        <w:t xml:space="preserve"> </w:t>
      </w:r>
      <w:proofErr w:type="spellStart"/>
      <w:r w:rsidRPr="006476D4">
        <w:rPr>
          <w:rFonts w:eastAsia="Calibri"/>
          <w:sz w:val="21"/>
          <w:szCs w:val="21"/>
          <w:lang w:val="ru-RU"/>
        </w:rPr>
        <w:t>виробника</w:t>
      </w:r>
      <w:proofErr w:type="spellEnd"/>
      <w:r w:rsidRPr="006476D4">
        <w:rPr>
          <w:rFonts w:eastAsia="Calibri"/>
          <w:sz w:val="21"/>
          <w:szCs w:val="21"/>
          <w:lang w:val="ru-RU"/>
        </w:rPr>
        <w:t xml:space="preserve"> та </w:t>
      </w:r>
      <w:proofErr w:type="spellStart"/>
      <w:r w:rsidRPr="006476D4">
        <w:rPr>
          <w:rFonts w:eastAsia="Calibri"/>
          <w:sz w:val="21"/>
          <w:szCs w:val="21"/>
          <w:lang w:val="ru-RU"/>
        </w:rPr>
        <w:t>уповноваженого</w:t>
      </w:r>
      <w:proofErr w:type="spellEnd"/>
      <w:r w:rsidRPr="006476D4">
        <w:rPr>
          <w:rFonts w:eastAsia="Calibri"/>
          <w:sz w:val="21"/>
          <w:szCs w:val="21"/>
          <w:lang w:val="ru-RU"/>
        </w:rPr>
        <w:t xml:space="preserve"> </w:t>
      </w:r>
      <w:proofErr w:type="spellStart"/>
      <w:r w:rsidRPr="006476D4">
        <w:rPr>
          <w:rFonts w:eastAsia="Calibri"/>
          <w:sz w:val="21"/>
          <w:szCs w:val="21"/>
          <w:lang w:val="ru-RU"/>
        </w:rPr>
        <w:t>представника</w:t>
      </w:r>
      <w:proofErr w:type="spellEnd"/>
      <w:r w:rsidRPr="006476D4">
        <w:rPr>
          <w:rFonts w:eastAsia="Calibri"/>
          <w:sz w:val="21"/>
          <w:szCs w:val="21"/>
          <w:lang w:val="ru-RU"/>
        </w:rPr>
        <w:t>.</w:t>
      </w:r>
    </w:p>
    <w:p w14:paraId="3207BE60" w14:textId="77777777" w:rsidR="00445868" w:rsidRPr="006476D4" w:rsidRDefault="00445868" w:rsidP="00445868">
      <w:pPr>
        <w:pStyle w:val="af"/>
        <w:ind w:firstLine="567"/>
        <w:jc w:val="both"/>
        <w:rPr>
          <w:rFonts w:ascii="Times New Roman" w:hAnsi="Times New Roman"/>
          <w:sz w:val="21"/>
          <w:szCs w:val="21"/>
          <w:lang w:val="ru-RU"/>
        </w:rPr>
      </w:pPr>
      <w:r w:rsidRPr="006476D4">
        <w:rPr>
          <w:rFonts w:ascii="Times New Roman" w:hAnsi="Times New Roman"/>
          <w:sz w:val="21"/>
          <w:szCs w:val="21"/>
          <w:lang w:val="ru-RU"/>
        </w:rPr>
        <w:t xml:space="preserve">3. </w:t>
      </w:r>
      <w:proofErr w:type="spellStart"/>
      <w:r w:rsidRPr="006476D4">
        <w:rPr>
          <w:rFonts w:ascii="Times New Roman" w:hAnsi="Times New Roman"/>
          <w:sz w:val="21"/>
          <w:szCs w:val="21"/>
          <w:lang w:val="ru-RU"/>
        </w:rPr>
        <w:t>Умовою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постачання</w:t>
      </w:r>
      <w:proofErr w:type="spellEnd"/>
      <w:r w:rsidRPr="006476D4">
        <w:rPr>
          <w:rFonts w:ascii="Times New Roman" w:hAnsi="Times New Roman"/>
          <w:sz w:val="21"/>
          <w:szCs w:val="21"/>
          <w:lang w:val="ru-RU"/>
        </w:rPr>
        <w:t xml:space="preserve"> товару є </w:t>
      </w:r>
      <w:proofErr w:type="spellStart"/>
      <w:r w:rsidRPr="006476D4">
        <w:rPr>
          <w:rFonts w:ascii="Times New Roman" w:hAnsi="Times New Roman"/>
          <w:sz w:val="21"/>
          <w:szCs w:val="21"/>
          <w:lang w:val="ru-RU"/>
        </w:rPr>
        <w:t>безкоштовна</w:t>
      </w:r>
      <w:proofErr w:type="spellEnd"/>
      <w:r w:rsidRPr="006476D4">
        <w:rPr>
          <w:rFonts w:ascii="Times New Roman" w:hAnsi="Times New Roman"/>
          <w:sz w:val="21"/>
          <w:szCs w:val="21"/>
          <w:lang w:val="ru-RU"/>
        </w:rPr>
        <w:t xml:space="preserve"> доставка на </w:t>
      </w:r>
      <w:proofErr w:type="spellStart"/>
      <w:r w:rsidRPr="006476D4">
        <w:rPr>
          <w:rFonts w:ascii="Times New Roman" w:hAnsi="Times New Roman"/>
          <w:sz w:val="21"/>
          <w:szCs w:val="21"/>
          <w:lang w:val="ru-RU"/>
        </w:rPr>
        <w:t>територію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Замовника</w:t>
      </w:r>
      <w:proofErr w:type="spellEnd"/>
      <w:r w:rsidRPr="006476D4">
        <w:rPr>
          <w:rFonts w:ascii="Times New Roman" w:hAnsi="Times New Roman"/>
          <w:sz w:val="21"/>
          <w:szCs w:val="21"/>
          <w:lang w:val="ru-RU"/>
        </w:rPr>
        <w:t xml:space="preserve"> з </w:t>
      </w:r>
      <w:proofErr w:type="spellStart"/>
      <w:r w:rsidRPr="006476D4">
        <w:rPr>
          <w:rFonts w:ascii="Times New Roman" w:hAnsi="Times New Roman"/>
          <w:sz w:val="21"/>
          <w:szCs w:val="21"/>
          <w:lang w:val="ru-RU"/>
        </w:rPr>
        <w:t>перевіркою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комплектності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цілісності</w:t>
      </w:r>
      <w:proofErr w:type="spellEnd"/>
      <w:r w:rsidRPr="006476D4">
        <w:rPr>
          <w:rFonts w:ascii="Times New Roman" w:hAnsi="Times New Roman"/>
          <w:sz w:val="21"/>
          <w:szCs w:val="21"/>
          <w:lang w:val="ru-RU"/>
        </w:rPr>
        <w:t xml:space="preserve"> та </w:t>
      </w:r>
      <w:proofErr w:type="spellStart"/>
      <w:r w:rsidRPr="006476D4">
        <w:rPr>
          <w:rFonts w:ascii="Times New Roman" w:hAnsi="Times New Roman"/>
          <w:sz w:val="21"/>
          <w:szCs w:val="21"/>
          <w:lang w:val="ru-RU"/>
        </w:rPr>
        <w:t>відсутності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пошкоджень</w:t>
      </w:r>
      <w:proofErr w:type="spellEnd"/>
      <w:r w:rsidRPr="006476D4">
        <w:rPr>
          <w:rFonts w:ascii="Times New Roman" w:hAnsi="Times New Roman"/>
          <w:sz w:val="21"/>
          <w:szCs w:val="21"/>
          <w:lang w:val="ru-RU"/>
        </w:rPr>
        <w:t xml:space="preserve"> в </w:t>
      </w:r>
      <w:proofErr w:type="spellStart"/>
      <w:r w:rsidRPr="006476D4">
        <w:rPr>
          <w:rFonts w:ascii="Times New Roman" w:hAnsi="Times New Roman"/>
          <w:sz w:val="21"/>
          <w:szCs w:val="21"/>
          <w:lang w:val="ru-RU"/>
        </w:rPr>
        <w:t>присутності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представників</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Замовника</w:t>
      </w:r>
      <w:proofErr w:type="spellEnd"/>
      <w:r w:rsidRPr="006476D4">
        <w:rPr>
          <w:rFonts w:ascii="Times New Roman" w:hAnsi="Times New Roman"/>
          <w:sz w:val="21"/>
          <w:szCs w:val="21"/>
          <w:lang w:val="ru-RU"/>
        </w:rPr>
        <w:t>.</w:t>
      </w:r>
    </w:p>
    <w:p w14:paraId="3CF97E90" w14:textId="77777777" w:rsidR="00445868" w:rsidRPr="00697447" w:rsidRDefault="00445868" w:rsidP="00445868">
      <w:pPr>
        <w:pStyle w:val="af"/>
        <w:ind w:firstLine="567"/>
        <w:jc w:val="both"/>
        <w:rPr>
          <w:rFonts w:ascii="Times New Roman" w:hAnsi="Times New Roman"/>
          <w:sz w:val="21"/>
          <w:szCs w:val="21"/>
        </w:rPr>
      </w:pPr>
      <w:bookmarkStart w:id="3" w:name="_Hlk229727381"/>
      <w:r>
        <w:rPr>
          <w:rFonts w:ascii="Times New Roman" w:hAnsi="Times New Roman"/>
          <w:sz w:val="21"/>
          <w:szCs w:val="21"/>
          <w:lang w:eastAsia="uk-UA"/>
        </w:rPr>
        <w:t xml:space="preserve">4. </w:t>
      </w:r>
      <w:r w:rsidRPr="00697447">
        <w:rPr>
          <w:rFonts w:ascii="Times New Roman" w:hAnsi="Times New Roman"/>
          <w:sz w:val="21"/>
          <w:szCs w:val="21"/>
          <w:lang w:eastAsia="uk-UA"/>
        </w:rPr>
        <w:t xml:space="preserve"> Довідка про джерело походження товару із зазначенням назви товаровиробника на товари що пропонується (подається у вигляді таблиці за наступним взірцем):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5"/>
        <w:gridCol w:w="2007"/>
        <w:gridCol w:w="3708"/>
      </w:tblGrid>
      <w:tr w:rsidR="00445868" w:rsidRPr="00697447" w14:paraId="1955CD6A" w14:textId="77777777" w:rsidTr="000676F4">
        <w:trPr>
          <w:jc w:val="center"/>
        </w:trPr>
        <w:tc>
          <w:tcPr>
            <w:tcW w:w="4460" w:type="dxa"/>
            <w:tcBorders>
              <w:top w:val="single" w:sz="4" w:space="0" w:color="auto"/>
              <w:left w:val="single" w:sz="4" w:space="0" w:color="auto"/>
              <w:bottom w:val="single" w:sz="4" w:space="0" w:color="auto"/>
              <w:right w:val="single" w:sz="4" w:space="0" w:color="auto"/>
            </w:tcBorders>
            <w:vAlign w:val="center"/>
          </w:tcPr>
          <w:p w14:paraId="4A79301B" w14:textId="77777777" w:rsidR="00445868" w:rsidRPr="00CF66DE" w:rsidRDefault="00445868" w:rsidP="000676F4">
            <w:pPr>
              <w:tabs>
                <w:tab w:val="left" w:pos="8244"/>
                <w:tab w:val="left" w:pos="9160"/>
                <w:tab w:val="left" w:pos="10076"/>
                <w:tab w:val="left" w:pos="10992"/>
                <w:tab w:val="left" w:pos="11908"/>
                <w:tab w:val="left" w:pos="12824"/>
                <w:tab w:val="left" w:pos="13740"/>
                <w:tab w:val="left" w:pos="14656"/>
              </w:tabs>
              <w:jc w:val="center"/>
              <w:rPr>
                <w:color w:val="000000"/>
                <w:sz w:val="21"/>
                <w:szCs w:val="21"/>
                <w:lang w:eastAsia="en-US"/>
              </w:rPr>
            </w:pPr>
            <w:bookmarkStart w:id="4" w:name="_Hlk230347829"/>
            <w:bookmarkEnd w:id="3"/>
            <w:r w:rsidRPr="00CF66DE">
              <w:rPr>
                <w:b/>
                <w:bCs/>
                <w:color w:val="000000"/>
                <w:sz w:val="21"/>
                <w:szCs w:val="21"/>
                <w:lang w:eastAsia="uk-UA"/>
              </w:rPr>
              <w:t>Найменування запропонованого товару</w:t>
            </w:r>
          </w:p>
        </w:tc>
        <w:tc>
          <w:tcPr>
            <w:tcW w:w="2126" w:type="dxa"/>
            <w:tcBorders>
              <w:top w:val="single" w:sz="4" w:space="0" w:color="auto"/>
              <w:left w:val="single" w:sz="4" w:space="0" w:color="auto"/>
              <w:bottom w:val="single" w:sz="4" w:space="0" w:color="auto"/>
              <w:right w:val="single" w:sz="4" w:space="0" w:color="auto"/>
            </w:tcBorders>
            <w:vAlign w:val="center"/>
          </w:tcPr>
          <w:p w14:paraId="263754D3" w14:textId="77777777" w:rsidR="00445868" w:rsidRPr="00CF66DE" w:rsidRDefault="00445868" w:rsidP="000676F4">
            <w:pPr>
              <w:tabs>
                <w:tab w:val="left" w:pos="8244"/>
                <w:tab w:val="left" w:pos="9160"/>
                <w:tab w:val="left" w:pos="10076"/>
                <w:tab w:val="left" w:pos="10992"/>
                <w:tab w:val="left" w:pos="11908"/>
                <w:tab w:val="left" w:pos="12824"/>
                <w:tab w:val="left" w:pos="13740"/>
                <w:tab w:val="left" w:pos="14656"/>
              </w:tabs>
              <w:jc w:val="center"/>
              <w:rPr>
                <w:color w:val="000000"/>
                <w:sz w:val="21"/>
                <w:szCs w:val="21"/>
                <w:lang w:eastAsia="en-US"/>
              </w:rPr>
            </w:pPr>
            <w:r w:rsidRPr="00CF66DE">
              <w:rPr>
                <w:b/>
                <w:bCs/>
                <w:color w:val="000000"/>
                <w:sz w:val="21"/>
                <w:szCs w:val="21"/>
                <w:lang w:eastAsia="uk-UA"/>
              </w:rPr>
              <w:t>Країна походження</w:t>
            </w:r>
          </w:p>
        </w:tc>
        <w:tc>
          <w:tcPr>
            <w:tcW w:w="4174" w:type="dxa"/>
            <w:tcBorders>
              <w:top w:val="single" w:sz="4" w:space="0" w:color="auto"/>
              <w:left w:val="single" w:sz="4" w:space="0" w:color="auto"/>
              <w:bottom w:val="single" w:sz="4" w:space="0" w:color="auto"/>
              <w:right w:val="single" w:sz="4" w:space="0" w:color="auto"/>
            </w:tcBorders>
            <w:vAlign w:val="center"/>
          </w:tcPr>
          <w:p w14:paraId="33BDF466" w14:textId="77777777" w:rsidR="00445868" w:rsidRPr="00CF66DE" w:rsidRDefault="00445868" w:rsidP="000676F4">
            <w:pPr>
              <w:tabs>
                <w:tab w:val="left" w:pos="8244"/>
                <w:tab w:val="left" w:pos="9160"/>
                <w:tab w:val="left" w:pos="10076"/>
                <w:tab w:val="left" w:pos="10992"/>
                <w:tab w:val="left" w:pos="11908"/>
                <w:tab w:val="left" w:pos="12824"/>
                <w:tab w:val="left" w:pos="13740"/>
                <w:tab w:val="left" w:pos="14656"/>
              </w:tabs>
              <w:jc w:val="center"/>
              <w:rPr>
                <w:b/>
                <w:color w:val="000000"/>
                <w:sz w:val="21"/>
                <w:szCs w:val="21"/>
                <w:lang w:eastAsia="en-US"/>
              </w:rPr>
            </w:pPr>
            <w:r w:rsidRPr="00CF66DE">
              <w:rPr>
                <w:b/>
                <w:color w:val="000000"/>
                <w:sz w:val="21"/>
                <w:szCs w:val="21"/>
                <w:lang w:eastAsia="en-US"/>
              </w:rPr>
              <w:t>Виробник</w:t>
            </w:r>
          </w:p>
        </w:tc>
      </w:tr>
      <w:tr w:rsidR="00445868" w:rsidRPr="00697447" w14:paraId="5A2B03C2" w14:textId="77777777" w:rsidTr="000676F4">
        <w:trPr>
          <w:trHeight w:val="70"/>
          <w:jc w:val="center"/>
        </w:trPr>
        <w:tc>
          <w:tcPr>
            <w:tcW w:w="4460" w:type="dxa"/>
            <w:tcBorders>
              <w:top w:val="single" w:sz="4" w:space="0" w:color="auto"/>
              <w:left w:val="single" w:sz="4" w:space="0" w:color="auto"/>
              <w:bottom w:val="single" w:sz="4" w:space="0" w:color="auto"/>
              <w:right w:val="single" w:sz="4" w:space="0" w:color="auto"/>
            </w:tcBorders>
          </w:tcPr>
          <w:p w14:paraId="0BB6259E" w14:textId="77777777" w:rsidR="00445868" w:rsidRPr="00697447" w:rsidRDefault="00445868" w:rsidP="000676F4">
            <w:pPr>
              <w:tabs>
                <w:tab w:val="left" w:pos="8244"/>
                <w:tab w:val="left" w:pos="9160"/>
                <w:tab w:val="left" w:pos="10076"/>
                <w:tab w:val="left" w:pos="10992"/>
                <w:tab w:val="left" w:pos="11908"/>
                <w:tab w:val="left" w:pos="12824"/>
                <w:tab w:val="left" w:pos="13740"/>
                <w:tab w:val="left" w:pos="14656"/>
              </w:tabs>
              <w:rPr>
                <w:sz w:val="21"/>
                <w:szCs w:val="21"/>
                <w:lang w:eastAsia="en-US"/>
              </w:rPr>
            </w:pPr>
          </w:p>
        </w:tc>
        <w:tc>
          <w:tcPr>
            <w:tcW w:w="2126" w:type="dxa"/>
            <w:tcBorders>
              <w:top w:val="single" w:sz="4" w:space="0" w:color="auto"/>
              <w:left w:val="single" w:sz="4" w:space="0" w:color="auto"/>
              <w:bottom w:val="single" w:sz="4" w:space="0" w:color="auto"/>
              <w:right w:val="single" w:sz="4" w:space="0" w:color="auto"/>
            </w:tcBorders>
          </w:tcPr>
          <w:p w14:paraId="65CDC429" w14:textId="77777777" w:rsidR="00445868" w:rsidRPr="00697447" w:rsidRDefault="00445868" w:rsidP="000676F4">
            <w:pPr>
              <w:tabs>
                <w:tab w:val="left" w:pos="8244"/>
                <w:tab w:val="left" w:pos="9160"/>
                <w:tab w:val="left" w:pos="10076"/>
                <w:tab w:val="left" w:pos="10992"/>
                <w:tab w:val="left" w:pos="11908"/>
                <w:tab w:val="left" w:pos="12824"/>
                <w:tab w:val="left" w:pos="13740"/>
                <w:tab w:val="left" w:pos="14656"/>
              </w:tabs>
              <w:rPr>
                <w:sz w:val="21"/>
                <w:szCs w:val="21"/>
                <w:lang w:eastAsia="en-US"/>
              </w:rPr>
            </w:pPr>
          </w:p>
        </w:tc>
        <w:tc>
          <w:tcPr>
            <w:tcW w:w="4174" w:type="dxa"/>
            <w:tcBorders>
              <w:top w:val="single" w:sz="4" w:space="0" w:color="auto"/>
              <w:left w:val="single" w:sz="4" w:space="0" w:color="auto"/>
              <w:bottom w:val="single" w:sz="4" w:space="0" w:color="auto"/>
              <w:right w:val="single" w:sz="4" w:space="0" w:color="auto"/>
            </w:tcBorders>
          </w:tcPr>
          <w:p w14:paraId="21EB47B7" w14:textId="77777777" w:rsidR="00445868" w:rsidRPr="00697447" w:rsidRDefault="00445868" w:rsidP="000676F4">
            <w:pPr>
              <w:tabs>
                <w:tab w:val="left" w:pos="8244"/>
                <w:tab w:val="left" w:pos="9160"/>
                <w:tab w:val="left" w:pos="10076"/>
                <w:tab w:val="left" w:pos="10992"/>
                <w:tab w:val="left" w:pos="11908"/>
                <w:tab w:val="left" w:pos="12824"/>
                <w:tab w:val="left" w:pos="13740"/>
                <w:tab w:val="left" w:pos="14656"/>
              </w:tabs>
              <w:rPr>
                <w:sz w:val="21"/>
                <w:szCs w:val="21"/>
                <w:lang w:eastAsia="en-US"/>
              </w:rPr>
            </w:pPr>
          </w:p>
        </w:tc>
      </w:tr>
      <w:bookmarkEnd w:id="4"/>
    </w:tbl>
    <w:p w14:paraId="3F3BFFDF" w14:textId="77777777" w:rsidR="00445868" w:rsidRPr="00697447" w:rsidRDefault="00445868" w:rsidP="00445868">
      <w:pPr>
        <w:ind w:left="-709" w:firstLine="567"/>
        <w:jc w:val="both"/>
        <w:rPr>
          <w:sz w:val="21"/>
          <w:szCs w:val="21"/>
        </w:rPr>
      </w:pPr>
    </w:p>
    <w:p w14:paraId="7BD3D20B" w14:textId="77777777" w:rsidR="00445868" w:rsidRPr="00697447" w:rsidRDefault="00445868" w:rsidP="00445868">
      <w:pPr>
        <w:pStyle w:val="af"/>
        <w:ind w:firstLine="567"/>
        <w:jc w:val="both"/>
        <w:rPr>
          <w:rFonts w:ascii="Times New Roman" w:hAnsi="Times New Roman"/>
          <w:sz w:val="21"/>
          <w:szCs w:val="21"/>
          <w:lang w:eastAsia="uk-UA"/>
        </w:rPr>
      </w:pPr>
      <w:r>
        <w:rPr>
          <w:rFonts w:ascii="Times New Roman" w:hAnsi="Times New Roman"/>
          <w:sz w:val="21"/>
          <w:szCs w:val="21"/>
          <w:lang w:eastAsia="uk-UA"/>
        </w:rPr>
        <w:t>6</w:t>
      </w:r>
      <w:r w:rsidRPr="00697447">
        <w:rPr>
          <w:rFonts w:ascii="Times New Roman" w:hAnsi="Times New Roman"/>
          <w:sz w:val="21"/>
          <w:szCs w:val="21"/>
          <w:lang w:eastAsia="uk-UA"/>
        </w:rPr>
        <w:t xml:space="preserve">. </w:t>
      </w:r>
      <w:r w:rsidRPr="00DF49D9">
        <w:rPr>
          <w:rFonts w:ascii="Times New Roman" w:hAnsi="Times New Roman"/>
          <w:color w:val="000000"/>
          <w:sz w:val="21"/>
          <w:szCs w:val="21"/>
        </w:rPr>
        <w:t>Термін придатності Товару на момент його поставки Замовнику має становити не менше ніж 80 % від загального терміну виробництва, встановленого виробником і зазначеного на заводській упаковці Товару та у супровідній документації виробника на відповідну партію Товару, або не менше 12 місяців – залежно від того, який строк є більшим. Поставка Товару з меншим терміном придатності допускається лише за попередньою письмовою згодою Замовника</w:t>
      </w:r>
      <w:r w:rsidRPr="00697447">
        <w:rPr>
          <w:rFonts w:ascii="Times New Roman" w:hAnsi="Times New Roman"/>
          <w:sz w:val="21"/>
          <w:szCs w:val="21"/>
          <w:lang w:eastAsia="uk-UA"/>
        </w:rPr>
        <w:t xml:space="preserve">  </w:t>
      </w:r>
    </w:p>
    <w:p w14:paraId="082DED81" w14:textId="77777777" w:rsidR="00445868" w:rsidRPr="00697447" w:rsidRDefault="00445868" w:rsidP="00445868">
      <w:pPr>
        <w:pStyle w:val="af"/>
        <w:ind w:firstLine="567"/>
        <w:jc w:val="both"/>
        <w:rPr>
          <w:rFonts w:ascii="Times New Roman" w:hAnsi="Times New Roman"/>
          <w:sz w:val="21"/>
          <w:szCs w:val="21"/>
          <w:lang w:eastAsia="uk-UA"/>
        </w:rPr>
      </w:pPr>
      <w:r>
        <w:rPr>
          <w:rFonts w:ascii="Times New Roman" w:hAnsi="Times New Roman"/>
          <w:sz w:val="21"/>
          <w:szCs w:val="21"/>
          <w:lang w:eastAsia="uk-UA"/>
        </w:rPr>
        <w:t>7</w:t>
      </w:r>
      <w:r w:rsidRPr="00697447">
        <w:rPr>
          <w:rFonts w:ascii="Times New Roman" w:hAnsi="Times New Roman"/>
          <w:sz w:val="21"/>
          <w:szCs w:val="21"/>
          <w:lang w:eastAsia="uk-UA"/>
        </w:rPr>
        <w:t xml:space="preserve">. </w:t>
      </w:r>
      <w:r w:rsidRPr="00DF49D9">
        <w:rPr>
          <w:rFonts w:ascii="Times New Roman" w:hAnsi="Times New Roman"/>
          <w:color w:val="000000"/>
          <w:sz w:val="21"/>
          <w:szCs w:val="21"/>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та інших витрат визначених законодавством.</w:t>
      </w:r>
    </w:p>
    <w:p w14:paraId="64FD2AEE" w14:textId="77777777" w:rsidR="00445868" w:rsidRDefault="00445868" w:rsidP="00445868">
      <w:pPr>
        <w:pStyle w:val="af"/>
        <w:ind w:firstLine="567"/>
        <w:jc w:val="both"/>
        <w:rPr>
          <w:rFonts w:ascii="Times New Roman" w:hAnsi="Times New Roman"/>
          <w:color w:val="000000"/>
          <w:sz w:val="21"/>
          <w:szCs w:val="21"/>
        </w:rPr>
      </w:pPr>
      <w:r>
        <w:rPr>
          <w:rFonts w:ascii="Times New Roman" w:hAnsi="Times New Roman"/>
          <w:sz w:val="21"/>
          <w:szCs w:val="21"/>
          <w:lang w:eastAsia="uk-UA"/>
        </w:rPr>
        <w:t>8</w:t>
      </w:r>
      <w:r w:rsidRPr="00697447">
        <w:rPr>
          <w:rFonts w:ascii="Times New Roman" w:hAnsi="Times New Roman"/>
          <w:sz w:val="21"/>
          <w:szCs w:val="21"/>
          <w:lang w:eastAsia="uk-UA"/>
        </w:rPr>
        <w:t xml:space="preserve">. </w:t>
      </w:r>
      <w:r w:rsidRPr="00DF49D9">
        <w:rPr>
          <w:rFonts w:ascii="Times New Roman" w:hAnsi="Times New Roman"/>
          <w:color w:val="000000"/>
          <w:sz w:val="21"/>
          <w:szCs w:val="21"/>
        </w:rPr>
        <w:t>Товар повинен бути новим, цілим, без пошкоджень заводської упаковки та її змісту, зберігатися при транспортуванні у відповідному температурному режимі, згідно інструкцій та стандартів. Товар має бути у тарі, яка забезпечує зберігання при транспортуванні, та відповідає встановленим стандартам, маркована згідно з діючим ТУ та ДСТУ.</w:t>
      </w:r>
    </w:p>
    <w:p w14:paraId="5F64C7B9" w14:textId="77777777" w:rsidR="00445868" w:rsidRPr="00697447" w:rsidRDefault="00445868" w:rsidP="00445868">
      <w:pPr>
        <w:pStyle w:val="af"/>
        <w:ind w:firstLine="567"/>
        <w:jc w:val="both"/>
        <w:rPr>
          <w:rFonts w:ascii="Times New Roman" w:hAnsi="Times New Roman"/>
          <w:sz w:val="21"/>
          <w:szCs w:val="21"/>
          <w:lang w:eastAsia="uk-UA"/>
        </w:rPr>
      </w:pPr>
      <w:r>
        <w:rPr>
          <w:rFonts w:ascii="Times New Roman" w:hAnsi="Times New Roman"/>
          <w:sz w:val="21"/>
          <w:szCs w:val="21"/>
          <w:lang w:eastAsia="uk-UA"/>
        </w:rPr>
        <w:lastRenderedPageBreak/>
        <w:t xml:space="preserve">9. </w:t>
      </w:r>
      <w:r w:rsidRPr="00DF49D9">
        <w:rPr>
          <w:rFonts w:ascii="Times New Roman" w:hAnsi="Times New Roman"/>
          <w:color w:val="000000"/>
          <w:sz w:val="21"/>
          <w:szCs w:val="21"/>
        </w:rPr>
        <w:t>Товар, запропонований Учасником, повинен відповідати технічним вимогам, встановленим у даному додатку до Документації.</w:t>
      </w:r>
    </w:p>
    <w:p w14:paraId="384EE730" w14:textId="77777777" w:rsidR="00445868" w:rsidRPr="006476D4" w:rsidRDefault="00445868" w:rsidP="00445868">
      <w:pPr>
        <w:pStyle w:val="af1"/>
        <w:spacing w:before="0" w:beforeAutospacing="0" w:after="0" w:afterAutospacing="0"/>
        <w:ind w:firstLine="567"/>
        <w:jc w:val="both"/>
        <w:rPr>
          <w:color w:val="000000"/>
          <w:sz w:val="21"/>
          <w:szCs w:val="21"/>
          <w:lang w:val="uk-UA"/>
        </w:rPr>
      </w:pPr>
      <w:r>
        <w:rPr>
          <w:sz w:val="21"/>
          <w:szCs w:val="21"/>
          <w:lang w:val="uk-UA" w:eastAsia="uk-UA"/>
        </w:rPr>
        <w:t>10</w:t>
      </w:r>
      <w:r w:rsidRPr="006476D4">
        <w:rPr>
          <w:sz w:val="21"/>
          <w:szCs w:val="21"/>
          <w:lang w:val="uk-UA" w:eastAsia="uk-UA"/>
        </w:rPr>
        <w:t xml:space="preserve">. </w:t>
      </w:r>
      <w:r w:rsidRPr="006476D4">
        <w:rPr>
          <w:color w:val="000000"/>
          <w:sz w:val="21"/>
          <w:szCs w:val="21"/>
          <w:lang w:val="uk-UA"/>
        </w:rPr>
        <w:t>У разі пропонування еквіваленту товару, що зазначений в медико-технічних вимогах, учасник подає у табличній формі порівняльну характеристику запропонованого ним товару та товару, що визначений у медико-технічних вимогах, з відомостями щодо відповідності вимогам Замовника, яка підтверджується відповідними документами виробника, що також надаються у складі тендерної пропозиції, із зазначенням назви документа та сторінки/пункту/абзацу, тощо, на якому міститься інформація на підтвердження відповідності.</w:t>
      </w:r>
    </w:p>
    <w:p w14:paraId="60927DF2" w14:textId="77777777" w:rsidR="003C0FB3" w:rsidRPr="0077541D" w:rsidRDefault="003C0FB3" w:rsidP="003C0FB3">
      <w:pPr>
        <w:jc w:val="both"/>
        <w:rPr>
          <w:sz w:val="21"/>
          <w:szCs w:val="21"/>
        </w:rPr>
      </w:pPr>
    </w:p>
    <w:sectPr w:rsidR="003C0FB3" w:rsidRPr="0077541D"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font>
  <w:font w:name="Liberation Sans">
    <w:altName w:val="MS Gothic"/>
    <w:charset w:val="CC"/>
    <w:family w:val="roman"/>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16cid:durableId="341931970">
    <w:abstractNumId w:val="14"/>
  </w:num>
  <w:num w:numId="2" w16cid:durableId="1742095108">
    <w:abstractNumId w:val="13"/>
  </w:num>
  <w:num w:numId="3" w16cid:durableId="252016825">
    <w:abstractNumId w:val="3"/>
  </w:num>
  <w:num w:numId="4" w16cid:durableId="2146585588">
    <w:abstractNumId w:val="2"/>
  </w:num>
  <w:num w:numId="5" w16cid:durableId="369495058">
    <w:abstractNumId w:val="4"/>
  </w:num>
  <w:num w:numId="6" w16cid:durableId="1929657550">
    <w:abstractNumId w:val="1"/>
  </w:num>
  <w:num w:numId="7" w16cid:durableId="430665709">
    <w:abstractNumId w:val="0"/>
  </w:num>
  <w:num w:numId="8" w16cid:durableId="1541742376">
    <w:abstractNumId w:val="15"/>
  </w:num>
  <w:num w:numId="9" w16cid:durableId="293601981">
    <w:abstractNumId w:val="9"/>
  </w:num>
  <w:num w:numId="10" w16cid:durableId="1320117245">
    <w:abstractNumId w:val="7"/>
  </w:num>
  <w:num w:numId="11" w16cid:durableId="1238781442">
    <w:abstractNumId w:val="11"/>
  </w:num>
  <w:num w:numId="12" w16cid:durableId="1312564653">
    <w:abstractNumId w:val="10"/>
  </w:num>
  <w:num w:numId="13" w16cid:durableId="1401754246">
    <w:abstractNumId w:val="12"/>
  </w:num>
  <w:num w:numId="14" w16cid:durableId="30239493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B2F17"/>
    <w:rsid w:val="000C340A"/>
    <w:rsid w:val="000C4952"/>
    <w:rsid w:val="000E7329"/>
    <w:rsid w:val="0014530B"/>
    <w:rsid w:val="001477DE"/>
    <w:rsid w:val="0017048B"/>
    <w:rsid w:val="001B7887"/>
    <w:rsid w:val="001F36E4"/>
    <w:rsid w:val="00260ED1"/>
    <w:rsid w:val="00261E3B"/>
    <w:rsid w:val="002B1FE5"/>
    <w:rsid w:val="002C155B"/>
    <w:rsid w:val="002E61D3"/>
    <w:rsid w:val="00300861"/>
    <w:rsid w:val="003463B1"/>
    <w:rsid w:val="003612B6"/>
    <w:rsid w:val="003779B7"/>
    <w:rsid w:val="0039040B"/>
    <w:rsid w:val="003C0FB3"/>
    <w:rsid w:val="003F2CCA"/>
    <w:rsid w:val="00427FC6"/>
    <w:rsid w:val="00432751"/>
    <w:rsid w:val="00434FB9"/>
    <w:rsid w:val="004432B0"/>
    <w:rsid w:val="00445868"/>
    <w:rsid w:val="0045036C"/>
    <w:rsid w:val="00460555"/>
    <w:rsid w:val="00484094"/>
    <w:rsid w:val="004849BE"/>
    <w:rsid w:val="004C00B2"/>
    <w:rsid w:val="004E3803"/>
    <w:rsid w:val="0051663E"/>
    <w:rsid w:val="0052468D"/>
    <w:rsid w:val="00577FCD"/>
    <w:rsid w:val="005F5AA5"/>
    <w:rsid w:val="006073B8"/>
    <w:rsid w:val="00624A3D"/>
    <w:rsid w:val="006535E3"/>
    <w:rsid w:val="006716CC"/>
    <w:rsid w:val="006861D4"/>
    <w:rsid w:val="006A6967"/>
    <w:rsid w:val="007018F6"/>
    <w:rsid w:val="007241CF"/>
    <w:rsid w:val="00733ECA"/>
    <w:rsid w:val="0077541D"/>
    <w:rsid w:val="007A3DA3"/>
    <w:rsid w:val="007E3784"/>
    <w:rsid w:val="007F503D"/>
    <w:rsid w:val="00856EEB"/>
    <w:rsid w:val="008E1B80"/>
    <w:rsid w:val="0091295D"/>
    <w:rsid w:val="00941459"/>
    <w:rsid w:val="0097768E"/>
    <w:rsid w:val="00981353"/>
    <w:rsid w:val="00984C0B"/>
    <w:rsid w:val="00A012B3"/>
    <w:rsid w:val="00A01660"/>
    <w:rsid w:val="00A029A4"/>
    <w:rsid w:val="00A053B7"/>
    <w:rsid w:val="00A6066B"/>
    <w:rsid w:val="00A63421"/>
    <w:rsid w:val="00A6733F"/>
    <w:rsid w:val="00A776EF"/>
    <w:rsid w:val="00A87F1F"/>
    <w:rsid w:val="00A917A7"/>
    <w:rsid w:val="00A94428"/>
    <w:rsid w:val="00AD1090"/>
    <w:rsid w:val="00AD2904"/>
    <w:rsid w:val="00AE19AF"/>
    <w:rsid w:val="00AE7B9E"/>
    <w:rsid w:val="00AF64CA"/>
    <w:rsid w:val="00B201B4"/>
    <w:rsid w:val="00B31541"/>
    <w:rsid w:val="00B36FB6"/>
    <w:rsid w:val="00BA08F7"/>
    <w:rsid w:val="00BA46E9"/>
    <w:rsid w:val="00BA579C"/>
    <w:rsid w:val="00C20D96"/>
    <w:rsid w:val="00C40464"/>
    <w:rsid w:val="00C56739"/>
    <w:rsid w:val="00C62D22"/>
    <w:rsid w:val="00C65EE3"/>
    <w:rsid w:val="00C73F4D"/>
    <w:rsid w:val="00C86040"/>
    <w:rsid w:val="00C95FE7"/>
    <w:rsid w:val="00CE0456"/>
    <w:rsid w:val="00CE064B"/>
    <w:rsid w:val="00CE3B8E"/>
    <w:rsid w:val="00CF20C1"/>
    <w:rsid w:val="00D02A33"/>
    <w:rsid w:val="00D06BEF"/>
    <w:rsid w:val="00D55104"/>
    <w:rsid w:val="00D56B01"/>
    <w:rsid w:val="00D7137D"/>
    <w:rsid w:val="00D8326E"/>
    <w:rsid w:val="00D91CF1"/>
    <w:rsid w:val="00DE2A6F"/>
    <w:rsid w:val="00E15DD5"/>
    <w:rsid w:val="00E56383"/>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выноски Знак"/>
    <w:basedOn w:val="a2"/>
    <w:link w:val="a7"/>
    <w:rsid w:val="00577FCD"/>
    <w:rPr>
      <w:rFonts w:ascii="Segoe UI" w:eastAsia="Times New Roman" w:hAnsi="Segoe UI" w:cs="Segoe UI"/>
      <w:sz w:val="18"/>
      <w:szCs w:val="18"/>
      <w:lang w:val="uk-UA" w:eastAsia="ru-RU"/>
    </w:rPr>
  </w:style>
  <w:style w:type="table" w:styleId="a9">
    <w:name w:val="Table Grid"/>
    <w:basedOn w:val="a3"/>
    <w:uiPriority w:val="5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и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и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14"/>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ой текст с отступом 2 Знак"/>
    <w:basedOn w:val="a2"/>
    <w:link w:val="24"/>
    <w:rsid w:val="00A029A4"/>
    <w:rPr>
      <w:rFonts w:ascii="Times New Roman" w:eastAsia="Times New Roman" w:hAnsi="Times New Roman" w:cs="Times New Roman"/>
      <w:sz w:val="24"/>
      <w:szCs w:val="24"/>
      <w:lang w:eastAsia="ru-RU"/>
    </w:rPr>
  </w:style>
  <w:style w:type="character" w:styleId="af2">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3">
    <w:name w:val="Body Text"/>
    <w:aliases w:val="ISO,ISO т"/>
    <w:basedOn w:val="a1"/>
    <w:link w:val="af4"/>
    <w:unhideWhenUsed/>
    <w:qFormat/>
    <w:rsid w:val="00A029A4"/>
    <w:pPr>
      <w:spacing w:after="120"/>
    </w:pPr>
    <w:rPr>
      <w:lang w:val="ru-RU"/>
    </w:rPr>
  </w:style>
  <w:style w:type="character" w:customStyle="1" w:styleId="af4">
    <w:name w:val="Основной текст Знак"/>
    <w:aliases w:val="ISO Знак,ISO т Знак"/>
    <w:basedOn w:val="a2"/>
    <w:link w:val="af3"/>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о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5">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14">
    <w:name w:val="Обычный (Интернет) Знак1"/>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6">
    <w:name w:val="Strong"/>
    <w:uiPriority w:val="22"/>
    <w:qFormat/>
    <w:rsid w:val="00A029A4"/>
    <w:rPr>
      <w:b/>
      <w:bCs/>
    </w:rPr>
  </w:style>
  <w:style w:type="paragraph" w:styleId="af7">
    <w:name w:val="Body Text Indent"/>
    <w:basedOn w:val="a1"/>
    <w:link w:val="af8"/>
    <w:rsid w:val="00A029A4"/>
    <w:pPr>
      <w:spacing w:after="120"/>
      <w:ind w:left="283"/>
    </w:pPr>
    <w:rPr>
      <w:lang w:eastAsia="x-none"/>
    </w:rPr>
  </w:style>
  <w:style w:type="character" w:customStyle="1" w:styleId="af8">
    <w:name w:val="Основной текст с отступом Знак"/>
    <w:basedOn w:val="a2"/>
    <w:link w:val="af7"/>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о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ы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5">
    <w:name w:val="Звичайний1"/>
    <w:rsid w:val="00A029A4"/>
    <w:pPr>
      <w:spacing w:after="0" w:line="276" w:lineRule="auto"/>
    </w:pPr>
    <w:rPr>
      <w:rFonts w:ascii="Arial" w:eastAsia="Arial" w:hAnsi="Arial" w:cs="Arial"/>
      <w:color w:val="000000"/>
      <w:lang w:val="ru-RU" w:eastAsia="ru-RU"/>
    </w:rPr>
  </w:style>
  <w:style w:type="character" w:customStyle="1" w:styleId="16">
    <w:name w:val="Основной шрифт абзаца1"/>
    <w:link w:val="af9"/>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9">
    <w:name w:val="Знак"/>
    <w:basedOn w:val="a1"/>
    <w:link w:val="16"/>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a">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7">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b">
    <w:name w:val="annotation reference"/>
    <w:qFormat/>
    <w:rsid w:val="00A029A4"/>
    <w:rPr>
      <w:sz w:val="16"/>
      <w:szCs w:val="16"/>
    </w:rPr>
  </w:style>
  <w:style w:type="paragraph" w:styleId="afc">
    <w:name w:val="annotation text"/>
    <w:basedOn w:val="a1"/>
    <w:link w:val="afd"/>
    <w:uiPriority w:val="99"/>
    <w:rsid w:val="00A029A4"/>
    <w:rPr>
      <w:sz w:val="20"/>
      <w:szCs w:val="20"/>
      <w:lang w:val="x-none"/>
    </w:rPr>
  </w:style>
  <w:style w:type="character" w:customStyle="1" w:styleId="afd">
    <w:name w:val="Текст примечания Знак"/>
    <w:basedOn w:val="a2"/>
    <w:link w:val="afc"/>
    <w:uiPriority w:val="99"/>
    <w:rsid w:val="00A029A4"/>
    <w:rPr>
      <w:rFonts w:ascii="Times New Roman" w:eastAsia="Times New Roman" w:hAnsi="Times New Roman" w:cs="Times New Roman"/>
      <w:sz w:val="20"/>
      <w:szCs w:val="20"/>
      <w:lang w:val="x-none" w:eastAsia="ru-RU"/>
    </w:rPr>
  </w:style>
  <w:style w:type="paragraph" w:styleId="afe">
    <w:name w:val="annotation subject"/>
    <w:basedOn w:val="afc"/>
    <w:next w:val="afc"/>
    <w:link w:val="aff"/>
    <w:rsid w:val="00A029A4"/>
    <w:rPr>
      <w:b/>
      <w:bCs/>
    </w:rPr>
  </w:style>
  <w:style w:type="character" w:customStyle="1" w:styleId="aff">
    <w:name w:val="Тема примечания Знак"/>
    <w:basedOn w:val="afd"/>
    <w:link w:val="afe"/>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7"/>
    <w:rsid w:val="00A029A4"/>
    <w:rPr>
      <w:rFonts w:ascii="Times New Roman" w:eastAsia="Times New Roman" w:hAnsi="Times New Roman" w:cs="Times New Roman"/>
      <w:szCs w:val="20"/>
      <w:lang w:eastAsia="ru-RU"/>
    </w:rPr>
  </w:style>
  <w:style w:type="table" w:customStyle="1" w:styleId="18">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Title"/>
    <w:basedOn w:val="a1"/>
    <w:link w:val="aff1"/>
    <w:qFormat/>
    <w:rsid w:val="00A029A4"/>
    <w:pPr>
      <w:jc w:val="center"/>
    </w:pPr>
    <w:rPr>
      <w:b/>
      <w:sz w:val="28"/>
      <w:szCs w:val="20"/>
      <w:lang w:val="x-none" w:eastAsia="x-none"/>
    </w:rPr>
  </w:style>
  <w:style w:type="character" w:customStyle="1" w:styleId="aff1">
    <w:name w:val="Заголовок Знак"/>
    <w:basedOn w:val="a2"/>
    <w:link w:val="aff0"/>
    <w:rsid w:val="00A029A4"/>
    <w:rPr>
      <w:rFonts w:ascii="Times New Roman" w:eastAsia="Times New Roman" w:hAnsi="Times New Roman" w:cs="Times New Roman"/>
      <w:b/>
      <w:sz w:val="28"/>
      <w:szCs w:val="20"/>
      <w:lang w:val="x-none" w:eastAsia="x-none"/>
    </w:rPr>
  </w:style>
  <w:style w:type="character" w:customStyle="1" w:styleId="aff2">
    <w:name w:val="Основний текст_"/>
    <w:link w:val="19"/>
    <w:locked/>
    <w:rsid w:val="00A029A4"/>
    <w:rPr>
      <w:sz w:val="23"/>
      <w:szCs w:val="23"/>
      <w:shd w:val="clear" w:color="auto" w:fill="FFFFFF"/>
    </w:rPr>
  </w:style>
  <w:style w:type="paragraph" w:customStyle="1" w:styleId="19">
    <w:name w:val="Основний текст1"/>
    <w:basedOn w:val="a1"/>
    <w:link w:val="aff2"/>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a">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b">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ой текст с отступом 3 Знак"/>
    <w:basedOn w:val="a2"/>
    <w:link w:val="36"/>
    <w:rsid w:val="00A029A4"/>
    <w:rPr>
      <w:rFonts w:ascii="Times New Roman" w:eastAsia="Times New Roman" w:hAnsi="Times New Roman" w:cs="Times New Roman"/>
      <w:sz w:val="16"/>
      <w:szCs w:val="16"/>
      <w:lang w:eastAsia="ru-RU"/>
    </w:rPr>
  </w:style>
  <w:style w:type="character" w:styleId="aff3">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интервала Знак"/>
    <w:aliases w:val="ТNR AMPU Знак"/>
    <w:link w:val="af"/>
    <w:uiPriority w:val="1"/>
    <w:qFormat/>
    <w:locked/>
    <w:rsid w:val="00A029A4"/>
    <w:rPr>
      <w:rFonts w:ascii="Calibri" w:eastAsia="Calibri" w:hAnsi="Calibri" w:cs="Times New Roman"/>
    </w:rPr>
  </w:style>
  <w:style w:type="paragraph" w:customStyle="1" w:styleId="1c">
    <w:name w:val="Заголовок1"/>
    <w:basedOn w:val="a1"/>
    <w:next w:val="af3"/>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а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4">
    <w:name w:val="Знак"/>
    <w:basedOn w:val="a1"/>
    <w:rsid w:val="00A012B3"/>
    <w:rPr>
      <w:rFonts w:ascii="Verdana" w:eastAsia="Verdana" w:hAnsi="Verdana"/>
      <w:sz w:val="20"/>
      <w:szCs w:val="20"/>
      <w:lang w:val="x-none" w:eastAsia="x-none"/>
    </w:rPr>
  </w:style>
  <w:style w:type="character" w:customStyle="1" w:styleId="1d">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5">
    <w:name w:val="Subtitle"/>
    <w:basedOn w:val="a1"/>
    <w:link w:val="aff6"/>
    <w:uiPriority w:val="11"/>
    <w:qFormat/>
    <w:rsid w:val="00A012B3"/>
    <w:rPr>
      <w:sz w:val="26"/>
      <w:szCs w:val="20"/>
      <w:lang w:val="ru-RU"/>
    </w:rPr>
  </w:style>
  <w:style w:type="character" w:customStyle="1" w:styleId="aff6">
    <w:name w:val="Подзаголовок Знак"/>
    <w:basedOn w:val="a2"/>
    <w:link w:val="aff5"/>
    <w:uiPriority w:val="11"/>
    <w:rsid w:val="00A012B3"/>
    <w:rPr>
      <w:rFonts w:ascii="Times New Roman" w:eastAsia="Times New Roman" w:hAnsi="Times New Roman" w:cs="Times New Roman"/>
      <w:sz w:val="26"/>
      <w:szCs w:val="20"/>
      <w:lang w:val="ru-RU" w:eastAsia="ru-RU"/>
    </w:rPr>
  </w:style>
  <w:style w:type="character" w:styleId="aff7">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e">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f">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Начало формы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онец формы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8">
    <w:name w:val="Нормальний текст"/>
    <w:basedOn w:val="a1"/>
    <w:link w:val="aff9"/>
    <w:rsid w:val="00A012B3"/>
    <w:pPr>
      <w:spacing w:before="120"/>
      <w:ind w:firstLine="567"/>
    </w:pPr>
    <w:rPr>
      <w:rFonts w:ascii="Antiqua" w:hAnsi="Antiqua"/>
      <w:sz w:val="26"/>
      <w:szCs w:val="20"/>
      <w:lang w:val="ru-RU"/>
    </w:rPr>
  </w:style>
  <w:style w:type="character" w:customStyle="1" w:styleId="aff9">
    <w:name w:val="Нормальний текст Знак"/>
    <w:link w:val="aff8"/>
    <w:locked/>
    <w:rsid w:val="00A012B3"/>
    <w:rPr>
      <w:rFonts w:ascii="Antiqua" w:eastAsia="Times New Roman" w:hAnsi="Antiqua" w:cs="Times New Roman"/>
      <w:sz w:val="26"/>
      <w:szCs w:val="20"/>
      <w:lang w:val="ru-RU" w:eastAsia="ru-RU"/>
    </w:rPr>
  </w:style>
  <w:style w:type="character" w:customStyle="1" w:styleId="affa">
    <w:name w:val="Обычный (Интернет) Знак"/>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0">
    <w:name w:val="Немає списку1"/>
    <w:next w:val="a4"/>
    <w:uiPriority w:val="99"/>
    <w:semiHidden/>
    <w:rsid w:val="00A012B3"/>
  </w:style>
  <w:style w:type="character" w:customStyle="1" w:styleId="affb">
    <w:name w:val="Текст сноски Знак"/>
    <w:link w:val="affc"/>
    <w:uiPriority w:val="99"/>
    <w:rsid w:val="00A012B3"/>
    <w:rPr>
      <w:rFonts w:ascii="Arial" w:hAnsi="Arial" w:cs="Arial"/>
    </w:rPr>
  </w:style>
  <w:style w:type="paragraph" w:styleId="affc">
    <w:name w:val="footnote text"/>
    <w:basedOn w:val="a1"/>
    <w:link w:val="affb"/>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1">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2">
    <w:name w:val="Текст сноски Знак1"/>
    <w:uiPriority w:val="99"/>
    <w:rsid w:val="00A012B3"/>
    <w:rPr>
      <w:lang w:val="uk-UA"/>
    </w:rPr>
  </w:style>
  <w:style w:type="character" w:customStyle="1" w:styleId="affd">
    <w:name w:val="Текст Знак"/>
    <w:link w:val="affe"/>
    <w:rsid w:val="00A012B3"/>
    <w:rPr>
      <w:rFonts w:ascii="Courier New" w:hAnsi="Courier New" w:cs="Courier New"/>
    </w:rPr>
  </w:style>
  <w:style w:type="paragraph" w:styleId="affe">
    <w:name w:val="Plain Text"/>
    <w:basedOn w:val="a1"/>
    <w:link w:val="affd"/>
    <w:rsid w:val="00A012B3"/>
    <w:rPr>
      <w:rFonts w:ascii="Courier New" w:eastAsiaTheme="minorHAnsi" w:hAnsi="Courier New" w:cs="Courier New"/>
      <w:sz w:val="22"/>
      <w:szCs w:val="22"/>
      <w:lang w:eastAsia="en-US"/>
    </w:rPr>
  </w:style>
  <w:style w:type="character" w:customStyle="1" w:styleId="1f3">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4">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0">
    <w:name w:val="Знак"/>
    <w:basedOn w:val="a1"/>
    <w:rsid w:val="003C0FB3"/>
    <w:rPr>
      <w:rFonts w:ascii="Verdana" w:eastAsia="Verdana" w:hAnsi="Verdana"/>
      <w:sz w:val="20"/>
      <w:szCs w:val="20"/>
      <w:lang w:val="x-none" w:eastAsia="x-none"/>
    </w:rPr>
  </w:style>
  <w:style w:type="character" w:styleId="afff1">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5">
    <w:name w:val="Нет списка1"/>
    <w:next w:val="a4"/>
    <w:uiPriority w:val="99"/>
    <w:semiHidden/>
    <w:unhideWhenUsed/>
    <w:rsid w:val="003C0FB3"/>
  </w:style>
  <w:style w:type="paragraph" w:customStyle="1" w:styleId="afff2">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6">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3">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4">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5">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6">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7">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8">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9">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8">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a">
    <w:name w:val="List Bullet"/>
    <w:basedOn w:val="afffb"/>
    <w:uiPriority w:val="99"/>
    <w:rsid w:val="003C0FB3"/>
    <w:pPr>
      <w:spacing w:after="120" w:line="280" w:lineRule="exact"/>
      <w:ind w:left="1363"/>
    </w:pPr>
    <w:rPr>
      <w:rFonts w:ascii="Arial Narrow" w:hAnsi="Arial Narrow"/>
      <w:sz w:val="22"/>
      <w:szCs w:val="20"/>
      <w:lang w:val="ru-RU" w:eastAsia="ru-RU"/>
    </w:rPr>
  </w:style>
  <w:style w:type="paragraph" w:styleId="afffb">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c">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9">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d">
    <w:name w:val="Знак1"/>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f">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0">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d">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1">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2">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3">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e">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4">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0">
    <w:name w:val="Основной текст_"/>
    <w:link w:val="3f"/>
    <w:rsid w:val="003C0FB3"/>
    <w:rPr>
      <w:shd w:val="clear" w:color="auto" w:fill="FFFFFF"/>
    </w:rPr>
  </w:style>
  <w:style w:type="paragraph" w:customStyle="1" w:styleId="3f">
    <w:name w:val="Основной текст3"/>
    <w:link w:val="affff0"/>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5">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1">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2">
    <w:name w:val="macro"/>
    <w:link w:val="affff3"/>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3">
    <w:name w:val="Текст макроса Знак"/>
    <w:basedOn w:val="a2"/>
    <w:link w:val="affff2"/>
    <w:uiPriority w:val="99"/>
    <w:rsid w:val="003C0FB3"/>
    <w:rPr>
      <w:rFonts w:ascii="Courier" w:eastAsia="MS Mincho" w:hAnsi="Courier" w:cs="Times New Roman"/>
      <w:sz w:val="20"/>
      <w:szCs w:val="20"/>
      <w:lang w:val="en-US"/>
    </w:rPr>
  </w:style>
  <w:style w:type="paragraph" w:styleId="2f6">
    <w:name w:val="Quote"/>
    <w:basedOn w:val="a1"/>
    <w:next w:val="a1"/>
    <w:link w:val="2f7"/>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2f7">
    <w:name w:val="Цитата 2 Знак"/>
    <w:basedOn w:val="a2"/>
    <w:link w:val="2f6"/>
    <w:uiPriority w:val="29"/>
    <w:rsid w:val="003C0FB3"/>
    <w:rPr>
      <w:rFonts w:ascii="Cambria" w:eastAsia="MS Mincho" w:hAnsi="Cambria" w:cs="Times New Roman"/>
      <w:i/>
      <w:iCs/>
      <w:color w:val="000000"/>
      <w:lang w:val="en-US"/>
    </w:rPr>
  </w:style>
  <w:style w:type="paragraph" w:styleId="affff4">
    <w:name w:val="Intense Quote"/>
    <w:basedOn w:val="a1"/>
    <w:next w:val="a1"/>
    <w:link w:val="affff5"/>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5">
    <w:name w:val="Выделенная цитата Знак"/>
    <w:basedOn w:val="a2"/>
    <w:link w:val="affff4"/>
    <w:uiPriority w:val="30"/>
    <w:rsid w:val="003C0FB3"/>
    <w:rPr>
      <w:rFonts w:ascii="Cambria" w:eastAsia="MS Mincho" w:hAnsi="Cambria" w:cs="Times New Roman"/>
      <w:b/>
      <w:bCs/>
      <w:i/>
      <w:iCs/>
      <w:color w:val="4F81BD"/>
      <w:lang w:val="en-US"/>
    </w:rPr>
  </w:style>
  <w:style w:type="character" w:styleId="affff6">
    <w:name w:val="Subtle Emphasis"/>
    <w:uiPriority w:val="19"/>
    <w:qFormat/>
    <w:rsid w:val="003C0FB3"/>
    <w:rPr>
      <w:i/>
      <w:iCs/>
      <w:color w:val="808080"/>
    </w:rPr>
  </w:style>
  <w:style w:type="character" w:styleId="affff7">
    <w:name w:val="Intense Emphasis"/>
    <w:uiPriority w:val="21"/>
    <w:qFormat/>
    <w:rsid w:val="003C0FB3"/>
    <w:rPr>
      <w:b/>
      <w:bCs/>
      <w:i/>
      <w:iCs/>
      <w:color w:val="4F81BD"/>
    </w:rPr>
  </w:style>
  <w:style w:type="character" w:styleId="affff8">
    <w:name w:val="Subtle Reference"/>
    <w:uiPriority w:val="31"/>
    <w:qFormat/>
    <w:rsid w:val="003C0FB3"/>
    <w:rPr>
      <w:smallCaps/>
      <w:color w:val="C0504D"/>
      <w:u w:val="single"/>
    </w:rPr>
  </w:style>
  <w:style w:type="character" w:styleId="affff9">
    <w:name w:val="Intense Reference"/>
    <w:uiPriority w:val="32"/>
    <w:qFormat/>
    <w:rsid w:val="003C0FB3"/>
    <w:rPr>
      <w:b/>
      <w:bCs/>
      <w:smallCaps/>
      <w:color w:val="C0504D"/>
      <w:spacing w:val="5"/>
      <w:u w:val="single"/>
    </w:rPr>
  </w:style>
  <w:style w:type="character" w:styleId="affffa">
    <w:name w:val="Book Title"/>
    <w:uiPriority w:val="33"/>
    <w:qFormat/>
    <w:rsid w:val="003C0FB3"/>
    <w:rPr>
      <w:b/>
      <w:bCs/>
      <w:smallCaps/>
      <w:spacing w:val="5"/>
    </w:rPr>
  </w:style>
  <w:style w:type="paragraph" w:styleId="affffb">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c">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d">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0">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0">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0">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0">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0">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0">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e">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1">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1">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1">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1">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1">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1">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6">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8">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7">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0">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0">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0">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0">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0">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9">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0">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0">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0">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0">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0">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0">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8">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1">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1">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1">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a">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1">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1">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1">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1">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1">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1">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2">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2">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2">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2">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2">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2">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0">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3">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3">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3">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3">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3">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1">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4">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4">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4">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4">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4">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4">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2">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5">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5">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5">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5">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5">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5">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3">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4">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5">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6">
    <w:name w:val="Звичайний-1"/>
    <w:basedOn w:val="a1"/>
    <w:rsid w:val="003C0FB3"/>
    <w:pPr>
      <w:ind w:firstLine="567"/>
      <w:jc w:val="both"/>
    </w:pPr>
    <w:rPr>
      <w:rFonts w:eastAsia="Calibri"/>
      <w:lang w:eastAsia="uk-UA"/>
    </w:rPr>
  </w:style>
  <w:style w:type="paragraph" w:customStyle="1" w:styleId="1ff9">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a">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6">
    <w:name w:val="Реквізити договору"/>
    <w:basedOn w:val="a1"/>
    <w:rsid w:val="003C0FB3"/>
    <w:rPr>
      <w:rFonts w:eastAsia="Calibri"/>
      <w:lang w:eastAsia="uk-UA"/>
    </w:rPr>
  </w:style>
  <w:style w:type="paragraph" w:customStyle="1" w:styleId="afffff7">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8">
    <w:name w:val="Заголовок табл. специфікації"/>
    <w:basedOn w:val="a1"/>
    <w:rsid w:val="003C0FB3"/>
    <w:pPr>
      <w:contextualSpacing/>
      <w:jc w:val="center"/>
    </w:pPr>
    <w:rPr>
      <w:rFonts w:eastAsia="Calibri"/>
      <w:sz w:val="20"/>
      <w:szCs w:val="20"/>
      <w:lang w:eastAsia="en-US"/>
    </w:rPr>
  </w:style>
  <w:style w:type="paragraph" w:customStyle="1" w:styleId="afffff9">
    <w:name w:val="Клітинка таблиці специфікації"/>
    <w:basedOn w:val="a1"/>
    <w:rsid w:val="003C0FB3"/>
    <w:rPr>
      <w:rFonts w:eastAsia="Calibri"/>
      <w:sz w:val="20"/>
      <w:szCs w:val="22"/>
      <w:lang w:val="ru-RU" w:eastAsia="en-US"/>
    </w:rPr>
  </w:style>
  <w:style w:type="paragraph" w:customStyle="1" w:styleId="afffffa">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b">
    <w:name w:val="Основний специфікації"/>
    <w:basedOn w:val="a1"/>
    <w:rsid w:val="003C0FB3"/>
    <w:pPr>
      <w:keepNext/>
      <w:keepLines/>
      <w:widowControl w:val="0"/>
      <w:spacing w:before="240"/>
      <w:ind w:firstLine="567"/>
      <w:jc w:val="both"/>
    </w:pPr>
    <w:rPr>
      <w:lang w:eastAsia="zh-CN"/>
    </w:rPr>
  </w:style>
  <w:style w:type="paragraph" w:customStyle="1" w:styleId="afffffc">
    <w:name w:val="Заголовок підпису специфікації"/>
    <w:basedOn w:val="a1"/>
    <w:rsid w:val="003C0FB3"/>
    <w:pPr>
      <w:jc w:val="both"/>
    </w:pPr>
    <w:rPr>
      <w:rFonts w:eastAsia="Calibri"/>
      <w:b/>
      <w:lang w:eastAsia="en-US"/>
    </w:rPr>
  </w:style>
  <w:style w:type="paragraph" w:customStyle="1" w:styleId="afffffd">
    <w:name w:val="Підпис в специифікації"/>
    <w:basedOn w:val="a1"/>
    <w:rsid w:val="003C0FB3"/>
    <w:pPr>
      <w:spacing w:before="240"/>
      <w:jc w:val="both"/>
    </w:pPr>
    <w:rPr>
      <w:rFonts w:eastAsia="Calibri"/>
      <w:lang w:eastAsia="en-US"/>
    </w:rPr>
  </w:style>
  <w:style w:type="paragraph" w:customStyle="1" w:styleId="afffffe">
    <w:name w:val="Останній символ специфікації"/>
    <w:basedOn w:val="afffffb"/>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2706</Words>
  <Characters>1543</Characters>
  <Application>Microsoft Office Word</Application>
  <DocSecurity>0</DocSecurity>
  <Lines>12</Lines>
  <Paragraphs>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Катерина Бойко</cp:lastModifiedBy>
  <cp:revision>12</cp:revision>
  <cp:lastPrinted>2025-01-20T07:48:00Z</cp:lastPrinted>
  <dcterms:created xsi:type="dcterms:W3CDTF">2026-05-14T11:49:00Z</dcterms:created>
  <dcterms:modified xsi:type="dcterms:W3CDTF">2026-07-23T11:44:00Z</dcterms:modified>
</cp:coreProperties>
</file>